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3AC" w:rsidRPr="00B96D4B" w:rsidRDefault="00E42D55" w:rsidP="00A102D5">
      <w:pPr>
        <w:rPr>
          <w:rFonts w:ascii="Times New Roman" w:hAnsi="Times New Roman"/>
          <w:b/>
          <w:bCs/>
          <w:color w:val="000000"/>
          <w:sz w:val="22"/>
          <w:szCs w:val="22"/>
        </w:rPr>
      </w:pPr>
      <w:r w:rsidRPr="00B96D4B">
        <w:rPr>
          <w:rFonts w:ascii="Times New Roman" w:hAnsi="Times New Roman"/>
          <w:b/>
          <w:bCs/>
          <w:color w:val="000000"/>
          <w:sz w:val="22"/>
          <w:szCs w:val="22"/>
        </w:rPr>
        <w:t xml:space="preserve">Lekcja </w:t>
      </w:r>
      <w:r w:rsidR="00A102D5" w:rsidRPr="00B96D4B">
        <w:rPr>
          <w:rFonts w:ascii="Times New Roman" w:hAnsi="Times New Roman"/>
          <w:b/>
          <w:bCs/>
          <w:color w:val="000000"/>
          <w:sz w:val="22"/>
          <w:szCs w:val="22"/>
        </w:rPr>
        <w:t>1</w:t>
      </w:r>
      <w:r w:rsidR="00B96D4B" w:rsidRPr="00B96D4B">
        <w:rPr>
          <w:rFonts w:ascii="Times New Roman" w:hAnsi="Times New Roman"/>
          <w:b/>
          <w:bCs/>
          <w:color w:val="000000"/>
          <w:sz w:val="22"/>
          <w:szCs w:val="22"/>
        </w:rPr>
        <w:t>1</w:t>
      </w:r>
      <w:r w:rsidR="00A102D5" w:rsidRPr="00B96D4B">
        <w:rPr>
          <w:rFonts w:ascii="Times New Roman" w:hAnsi="Times New Roman"/>
          <w:b/>
          <w:bCs/>
          <w:color w:val="000000"/>
          <w:sz w:val="22"/>
          <w:szCs w:val="22"/>
        </w:rPr>
        <w:t xml:space="preserve"> </w:t>
      </w:r>
      <w:r w:rsidR="00B03101" w:rsidRPr="00B96D4B">
        <w:rPr>
          <w:rFonts w:ascii="Times New Roman" w:hAnsi="Times New Roman"/>
          <w:b/>
          <w:bCs/>
          <w:color w:val="000000"/>
          <w:sz w:val="22"/>
          <w:szCs w:val="22"/>
        </w:rPr>
        <w:tab/>
      </w:r>
      <w:r w:rsidR="00B03101" w:rsidRPr="00B96D4B">
        <w:rPr>
          <w:rFonts w:ascii="Times New Roman" w:hAnsi="Times New Roman"/>
          <w:b/>
          <w:bCs/>
          <w:color w:val="000000"/>
          <w:sz w:val="22"/>
          <w:szCs w:val="22"/>
        </w:rPr>
        <w:tab/>
      </w:r>
      <w:r w:rsidR="00B03101" w:rsidRPr="00B96D4B">
        <w:rPr>
          <w:rFonts w:ascii="Times New Roman" w:hAnsi="Times New Roman"/>
          <w:b/>
          <w:bCs/>
          <w:color w:val="000000"/>
          <w:sz w:val="22"/>
          <w:szCs w:val="22"/>
        </w:rPr>
        <w:tab/>
      </w:r>
      <w:r w:rsidR="00B03101" w:rsidRPr="00B96D4B">
        <w:rPr>
          <w:rFonts w:ascii="Times New Roman" w:hAnsi="Times New Roman"/>
          <w:b/>
          <w:bCs/>
          <w:color w:val="000000"/>
          <w:sz w:val="22"/>
          <w:szCs w:val="22"/>
        </w:rPr>
        <w:tab/>
      </w:r>
      <w:r w:rsidR="00B03101" w:rsidRPr="00B96D4B">
        <w:rPr>
          <w:rFonts w:ascii="Times New Roman" w:hAnsi="Times New Roman"/>
          <w:b/>
          <w:bCs/>
          <w:color w:val="000000"/>
          <w:sz w:val="22"/>
          <w:szCs w:val="22"/>
        </w:rPr>
        <w:tab/>
      </w:r>
      <w:r w:rsidR="00B03101" w:rsidRPr="00B96D4B">
        <w:rPr>
          <w:rFonts w:ascii="Times New Roman" w:hAnsi="Times New Roman"/>
          <w:b/>
          <w:bCs/>
          <w:color w:val="000000"/>
          <w:sz w:val="22"/>
          <w:szCs w:val="22"/>
        </w:rPr>
        <w:tab/>
      </w:r>
      <w:r w:rsidR="00A92FE0" w:rsidRPr="00B96D4B">
        <w:rPr>
          <w:rFonts w:ascii="Times New Roman" w:hAnsi="Times New Roman"/>
          <w:b/>
          <w:bCs/>
          <w:color w:val="000000"/>
          <w:sz w:val="22"/>
          <w:szCs w:val="22"/>
        </w:rPr>
        <w:tab/>
      </w:r>
      <w:r w:rsidR="00056AF8" w:rsidRPr="00B96D4B">
        <w:rPr>
          <w:rFonts w:ascii="Times New Roman" w:hAnsi="Times New Roman"/>
          <w:b/>
          <w:bCs/>
          <w:color w:val="000000"/>
          <w:sz w:val="22"/>
          <w:szCs w:val="22"/>
        </w:rPr>
        <w:tab/>
      </w:r>
      <w:r w:rsidR="00B96D4B" w:rsidRPr="00B96D4B">
        <w:rPr>
          <w:rFonts w:ascii="Times New Roman" w:hAnsi="Times New Roman"/>
          <w:b/>
          <w:bCs/>
          <w:color w:val="000000"/>
          <w:sz w:val="22"/>
          <w:szCs w:val="22"/>
        </w:rPr>
        <w:tab/>
        <w:t>10</w:t>
      </w:r>
      <w:r w:rsidR="00A102D5" w:rsidRPr="00B96D4B">
        <w:rPr>
          <w:rFonts w:ascii="Times New Roman" w:hAnsi="Times New Roman"/>
          <w:b/>
          <w:bCs/>
          <w:color w:val="000000"/>
          <w:sz w:val="22"/>
          <w:szCs w:val="22"/>
        </w:rPr>
        <w:t xml:space="preserve"> czerwca</w:t>
      </w:r>
    </w:p>
    <w:p w:rsidR="00DB13AC" w:rsidRPr="00B96D4B" w:rsidRDefault="00DB13AC" w:rsidP="00A102D5">
      <w:pPr>
        <w:rPr>
          <w:rFonts w:ascii="Times New Roman" w:hAnsi="Times New Roman"/>
          <w:b/>
          <w:bCs/>
          <w:color w:val="000000"/>
          <w:sz w:val="22"/>
          <w:szCs w:val="22"/>
        </w:rPr>
      </w:pPr>
    </w:p>
    <w:p w:rsidR="00A102D5" w:rsidRPr="00B96D4B" w:rsidRDefault="00B96D4B" w:rsidP="00DB13AC">
      <w:pPr>
        <w:jc w:val="center"/>
        <w:rPr>
          <w:rFonts w:ascii="Times New Roman" w:hAnsi="Times New Roman"/>
          <w:b/>
        </w:rPr>
      </w:pPr>
      <w:r w:rsidRPr="00B96D4B">
        <w:rPr>
          <w:rFonts w:ascii="Times New Roman" w:hAnsi="Times New Roman"/>
          <w:b/>
          <w:sz w:val="44"/>
        </w:rPr>
        <w:t>FAŁSZYWI NAUCZYCIELE</w:t>
      </w:r>
    </w:p>
    <w:p w:rsidR="00B96D4B" w:rsidRPr="00B96D4B" w:rsidRDefault="00B96D4B" w:rsidP="00B96D4B">
      <w:pPr>
        <w:rPr>
          <w:rFonts w:ascii="Times New Roman" w:hAnsi="Times New Roman"/>
        </w:rPr>
      </w:pPr>
    </w:p>
    <w:p w:rsidR="00B96D4B" w:rsidRPr="00B96D4B" w:rsidRDefault="00B96D4B" w:rsidP="00B96D4B">
      <w:pPr>
        <w:rPr>
          <w:rFonts w:ascii="Times New Roman" w:hAnsi="Times New Roman"/>
          <w:sz w:val="28"/>
        </w:rPr>
      </w:pPr>
      <w:r w:rsidRPr="00B96D4B">
        <w:rPr>
          <w:rFonts w:ascii="Times New Roman" w:hAnsi="Times New Roman"/>
          <w:b/>
          <w:bCs/>
          <w:sz w:val="28"/>
        </w:rPr>
        <w:t xml:space="preserve">Tekst biblijny: </w:t>
      </w:r>
      <w:r w:rsidRPr="00B96D4B">
        <w:rPr>
          <w:rFonts w:ascii="Times New Roman" w:hAnsi="Times New Roman"/>
          <w:iCs/>
          <w:sz w:val="28"/>
        </w:rPr>
        <w:t>2 P 2,1-3</w:t>
      </w:r>
    </w:p>
    <w:p w:rsidR="00B96D4B" w:rsidRPr="00B96D4B" w:rsidRDefault="00B96D4B" w:rsidP="00B96D4B">
      <w:pPr>
        <w:rPr>
          <w:rFonts w:ascii="Times New Roman" w:hAnsi="Times New Roman"/>
        </w:rPr>
      </w:pPr>
    </w:p>
    <w:p w:rsidR="00B96D4B" w:rsidRPr="00B96D4B" w:rsidRDefault="00B96D4B" w:rsidP="00B96D4B">
      <w:pPr>
        <w:rPr>
          <w:rFonts w:ascii="Times New Roman" w:hAnsi="Times New Roman"/>
          <w:sz w:val="24"/>
        </w:rPr>
      </w:pPr>
      <w:r w:rsidRPr="00B96D4B">
        <w:rPr>
          <w:rFonts w:ascii="Times New Roman" w:hAnsi="Times New Roman"/>
          <w:b/>
          <w:bCs/>
          <w:sz w:val="24"/>
        </w:rPr>
        <w:t xml:space="preserve">Cel lekcji: </w:t>
      </w:r>
    </w:p>
    <w:p w:rsidR="00B96D4B" w:rsidRPr="00B96D4B" w:rsidRDefault="00B96D4B" w:rsidP="00B96D4B">
      <w:pPr>
        <w:ind w:left="567" w:firstLine="0"/>
        <w:rPr>
          <w:rFonts w:ascii="Times New Roman" w:hAnsi="Times New Roman"/>
          <w:sz w:val="24"/>
        </w:rPr>
      </w:pPr>
      <w:r w:rsidRPr="00B96D4B">
        <w:rPr>
          <w:rFonts w:ascii="Times New Roman" w:hAnsi="Times New Roman"/>
          <w:b/>
          <w:bCs/>
          <w:sz w:val="24"/>
        </w:rPr>
        <w:t xml:space="preserve">Poznanie: </w:t>
      </w:r>
      <w:r w:rsidRPr="00B96D4B">
        <w:rPr>
          <w:rFonts w:ascii="Times New Roman" w:hAnsi="Times New Roman"/>
          <w:sz w:val="24"/>
        </w:rPr>
        <w:t>Zrozumienie tego, że choć mamy naoczne świadectwo i prorocze Słowo Boże, powstaną fałszywi nauczyciele głoszący niszczące herezje oparte na sfabrykowanych przesłaniach.</w:t>
      </w:r>
    </w:p>
    <w:p w:rsidR="00B96D4B" w:rsidRPr="00B96D4B" w:rsidRDefault="00B96D4B" w:rsidP="00B96D4B">
      <w:pPr>
        <w:ind w:left="567" w:firstLine="0"/>
        <w:rPr>
          <w:rFonts w:ascii="Times New Roman" w:hAnsi="Times New Roman"/>
          <w:sz w:val="24"/>
        </w:rPr>
      </w:pPr>
      <w:r w:rsidRPr="00B96D4B">
        <w:rPr>
          <w:rFonts w:ascii="Times New Roman" w:hAnsi="Times New Roman"/>
          <w:b/>
          <w:bCs/>
          <w:sz w:val="24"/>
        </w:rPr>
        <w:t xml:space="preserve">Odczucie: </w:t>
      </w:r>
      <w:r w:rsidRPr="00B96D4B">
        <w:rPr>
          <w:rFonts w:ascii="Times New Roman" w:hAnsi="Times New Roman"/>
          <w:sz w:val="24"/>
        </w:rPr>
        <w:t>Odczucie lęku przed zniszczeniem, jakie ściągają na siebie fałszywi nauczyciele.</w:t>
      </w:r>
    </w:p>
    <w:p w:rsidR="00B96D4B" w:rsidRPr="00B96D4B" w:rsidRDefault="00B96D4B" w:rsidP="00B96D4B">
      <w:pPr>
        <w:ind w:left="567" w:firstLine="0"/>
        <w:rPr>
          <w:rFonts w:ascii="Times New Roman" w:hAnsi="Times New Roman"/>
          <w:sz w:val="24"/>
        </w:rPr>
      </w:pPr>
      <w:r w:rsidRPr="00B96D4B">
        <w:rPr>
          <w:rFonts w:ascii="Times New Roman" w:hAnsi="Times New Roman"/>
          <w:b/>
          <w:bCs/>
          <w:sz w:val="24"/>
        </w:rPr>
        <w:t xml:space="preserve">Działanie: </w:t>
      </w:r>
      <w:r w:rsidRPr="00B96D4B">
        <w:rPr>
          <w:rFonts w:ascii="Times New Roman" w:hAnsi="Times New Roman"/>
          <w:sz w:val="24"/>
        </w:rPr>
        <w:t>Zachowanie czujności w celu rozróżniania prawdy od kłamstwa.</w:t>
      </w:r>
    </w:p>
    <w:p w:rsidR="00B96D4B" w:rsidRPr="00B96D4B" w:rsidRDefault="00B96D4B" w:rsidP="00B96D4B">
      <w:pPr>
        <w:rPr>
          <w:rFonts w:ascii="Times New Roman" w:hAnsi="Times New Roman"/>
        </w:rPr>
      </w:pPr>
    </w:p>
    <w:p w:rsidR="00B96D4B" w:rsidRPr="00B96D4B" w:rsidRDefault="00B96D4B" w:rsidP="00B96D4B">
      <w:pPr>
        <w:rPr>
          <w:rFonts w:ascii="Times New Roman" w:hAnsi="Times New Roman"/>
          <w:sz w:val="28"/>
        </w:rPr>
      </w:pPr>
      <w:r w:rsidRPr="00B96D4B">
        <w:rPr>
          <w:rFonts w:ascii="Times New Roman" w:hAnsi="Times New Roman"/>
          <w:b/>
          <w:bCs/>
          <w:sz w:val="28"/>
        </w:rPr>
        <w:t>Plan nauczania</w:t>
      </w:r>
      <w:r w:rsidRPr="00B96D4B">
        <w:rPr>
          <w:rFonts w:ascii="Times New Roman" w:hAnsi="Times New Roman"/>
          <w:b/>
          <w:bCs/>
          <w:sz w:val="28"/>
        </w:rPr>
        <w:t>:</w:t>
      </w:r>
    </w:p>
    <w:p w:rsidR="00B96D4B" w:rsidRPr="00B96D4B" w:rsidRDefault="00B96D4B" w:rsidP="00B96D4B">
      <w:pPr>
        <w:rPr>
          <w:rFonts w:ascii="Times New Roman" w:hAnsi="Times New Roman"/>
          <w:sz w:val="24"/>
        </w:rPr>
      </w:pPr>
      <w:r w:rsidRPr="00B96D4B">
        <w:rPr>
          <w:rFonts w:ascii="Times New Roman" w:hAnsi="Times New Roman"/>
          <w:b/>
          <w:bCs/>
          <w:sz w:val="24"/>
        </w:rPr>
        <w:t>I. Poznanie: Strategia szatana przeciwko prawdzie.</w:t>
      </w:r>
    </w:p>
    <w:p w:rsidR="00B96D4B" w:rsidRPr="00B96D4B" w:rsidRDefault="00B96D4B" w:rsidP="00B96D4B">
      <w:pPr>
        <w:rPr>
          <w:rFonts w:ascii="Times New Roman" w:hAnsi="Times New Roman"/>
          <w:sz w:val="24"/>
        </w:rPr>
      </w:pPr>
      <w:r w:rsidRPr="00B96D4B">
        <w:rPr>
          <w:rFonts w:ascii="Times New Roman" w:hAnsi="Times New Roman"/>
          <w:sz w:val="24"/>
        </w:rPr>
        <w:t>A. Na każdą prawdę wymyślony został fałsz. Jak w naszych czasach fałszuje się najważniejsze prawdy Słowa Bożego?</w:t>
      </w:r>
    </w:p>
    <w:p w:rsidR="00B96D4B" w:rsidRPr="00B96D4B" w:rsidRDefault="00B96D4B" w:rsidP="00B96D4B">
      <w:pPr>
        <w:rPr>
          <w:rFonts w:ascii="Times New Roman" w:hAnsi="Times New Roman"/>
          <w:sz w:val="24"/>
        </w:rPr>
      </w:pPr>
      <w:r w:rsidRPr="00B96D4B">
        <w:rPr>
          <w:rFonts w:ascii="Times New Roman" w:hAnsi="Times New Roman"/>
          <w:sz w:val="24"/>
        </w:rPr>
        <w:t>B. Jakie znaki pozwalają nam rozpoznać cechy zwodziciela?</w:t>
      </w:r>
    </w:p>
    <w:p w:rsidR="00B96D4B" w:rsidRPr="00B96D4B" w:rsidRDefault="00B96D4B" w:rsidP="00B96D4B">
      <w:pPr>
        <w:rPr>
          <w:rFonts w:ascii="Times New Roman" w:hAnsi="Times New Roman"/>
          <w:sz w:val="24"/>
        </w:rPr>
      </w:pPr>
      <w:r w:rsidRPr="00B96D4B">
        <w:rPr>
          <w:rFonts w:ascii="Times New Roman" w:hAnsi="Times New Roman"/>
          <w:b/>
          <w:bCs/>
          <w:sz w:val="24"/>
        </w:rPr>
        <w:t>II. Odczucie: Boże działa w obliczu zła.</w:t>
      </w:r>
    </w:p>
    <w:p w:rsidR="00B96D4B" w:rsidRPr="00B96D4B" w:rsidRDefault="00B96D4B" w:rsidP="00B96D4B">
      <w:pPr>
        <w:rPr>
          <w:rFonts w:ascii="Times New Roman" w:hAnsi="Times New Roman"/>
          <w:sz w:val="24"/>
        </w:rPr>
      </w:pPr>
      <w:r w:rsidRPr="00B96D4B">
        <w:rPr>
          <w:rFonts w:ascii="Times New Roman" w:hAnsi="Times New Roman"/>
          <w:sz w:val="24"/>
        </w:rPr>
        <w:t>A. Jakie wcześniejsze przykłady podaje Piotr, by wskazać, że chciwość i pożądliwość prowadzą na zatracenie?</w:t>
      </w:r>
    </w:p>
    <w:p w:rsidR="00B96D4B" w:rsidRPr="00B96D4B" w:rsidRDefault="00B96D4B" w:rsidP="00B96D4B">
      <w:pPr>
        <w:rPr>
          <w:rFonts w:ascii="Times New Roman" w:hAnsi="Times New Roman"/>
          <w:sz w:val="24"/>
        </w:rPr>
      </w:pPr>
      <w:r w:rsidRPr="00B96D4B">
        <w:rPr>
          <w:rFonts w:ascii="Times New Roman" w:hAnsi="Times New Roman"/>
          <w:sz w:val="24"/>
        </w:rPr>
        <w:t>B. Jakie przykłady podaje, by podkreślić, że Bóg jest w stanie uratować pobożnych?</w:t>
      </w:r>
    </w:p>
    <w:p w:rsidR="00B96D4B" w:rsidRPr="00B96D4B" w:rsidRDefault="00B96D4B" w:rsidP="00B96D4B">
      <w:pPr>
        <w:rPr>
          <w:rFonts w:ascii="Times New Roman" w:hAnsi="Times New Roman"/>
          <w:sz w:val="24"/>
        </w:rPr>
      </w:pPr>
      <w:r w:rsidRPr="00B96D4B">
        <w:rPr>
          <w:rFonts w:ascii="Times New Roman" w:hAnsi="Times New Roman"/>
          <w:b/>
          <w:bCs/>
          <w:sz w:val="24"/>
        </w:rPr>
        <w:t>III. Działanie: Poznanie naszego Pana i Zbawiciela, Jezusa Chrystusa.</w:t>
      </w:r>
    </w:p>
    <w:p w:rsidR="00B96D4B" w:rsidRPr="00B96D4B" w:rsidRDefault="00B96D4B" w:rsidP="00B96D4B">
      <w:pPr>
        <w:rPr>
          <w:rFonts w:ascii="Times New Roman" w:hAnsi="Times New Roman"/>
          <w:sz w:val="24"/>
        </w:rPr>
      </w:pPr>
      <w:r w:rsidRPr="00B96D4B">
        <w:rPr>
          <w:rFonts w:ascii="Times New Roman" w:hAnsi="Times New Roman"/>
          <w:sz w:val="24"/>
        </w:rPr>
        <w:t>A. Jak dzięki poznaniu Jezusa Chrystusa możemy uniknąć zepsucia, które jest na świecie?</w:t>
      </w:r>
    </w:p>
    <w:p w:rsidR="00B96D4B" w:rsidRPr="00B96D4B" w:rsidRDefault="00B96D4B" w:rsidP="00B96D4B">
      <w:pPr>
        <w:rPr>
          <w:rFonts w:ascii="Times New Roman" w:hAnsi="Times New Roman"/>
          <w:sz w:val="24"/>
        </w:rPr>
      </w:pPr>
      <w:r w:rsidRPr="00B96D4B">
        <w:rPr>
          <w:rFonts w:ascii="Times New Roman" w:hAnsi="Times New Roman"/>
          <w:sz w:val="24"/>
        </w:rPr>
        <w:t>B. Jak możemy uniknąć zwiedzenia, uwikłania w grzech i ulegania mu?</w:t>
      </w:r>
    </w:p>
    <w:p w:rsidR="00B96D4B" w:rsidRPr="00B96D4B" w:rsidRDefault="00B96D4B" w:rsidP="00B96D4B">
      <w:pPr>
        <w:rPr>
          <w:rFonts w:ascii="Times New Roman" w:hAnsi="Times New Roman"/>
          <w:sz w:val="24"/>
        </w:rPr>
      </w:pPr>
    </w:p>
    <w:p w:rsidR="00B96D4B" w:rsidRPr="00B96D4B" w:rsidRDefault="00B96D4B" w:rsidP="00B96D4B">
      <w:pPr>
        <w:rPr>
          <w:rFonts w:ascii="Times New Roman" w:hAnsi="Times New Roman"/>
          <w:sz w:val="24"/>
        </w:rPr>
      </w:pPr>
      <w:r w:rsidRPr="00B96D4B">
        <w:rPr>
          <w:rFonts w:ascii="Times New Roman" w:hAnsi="Times New Roman"/>
          <w:b/>
          <w:bCs/>
          <w:sz w:val="24"/>
        </w:rPr>
        <w:t xml:space="preserve">Podsumowanie: </w:t>
      </w:r>
      <w:r w:rsidRPr="00B96D4B">
        <w:rPr>
          <w:rFonts w:ascii="Times New Roman" w:hAnsi="Times New Roman"/>
          <w:sz w:val="24"/>
        </w:rPr>
        <w:t>W świecie grzechu, pożądliwości, chciwości, zwiedzenia i lekceważenia autorytetów Bóg wie, jak wyratować pobożnych z pokusy i zachować bezbożnych na potępienie w dniu sądu. Nasze zbawienie jest wyłącznie w poznaniu naszego Pana i Zbawiciela Jezusa Chrystusa.</w:t>
      </w:r>
    </w:p>
    <w:p w:rsidR="00B96D4B" w:rsidRDefault="00B96D4B">
      <w:pPr>
        <w:spacing w:after="160" w:line="259" w:lineRule="auto"/>
        <w:ind w:firstLine="0"/>
        <w:jc w:val="left"/>
        <w:rPr>
          <w:rFonts w:ascii="Times New Roman" w:hAnsi="Times New Roman"/>
        </w:rPr>
      </w:pPr>
      <w:r>
        <w:rPr>
          <w:rFonts w:ascii="Times New Roman" w:hAnsi="Times New Roman"/>
        </w:rPr>
        <w:br w:type="page"/>
      </w:r>
    </w:p>
    <w:p w:rsidR="00B96D4B" w:rsidRPr="00B96D4B" w:rsidRDefault="00B96D4B" w:rsidP="00B96D4B">
      <w:pPr>
        <w:rPr>
          <w:rFonts w:ascii="Times New Roman" w:hAnsi="Times New Roman"/>
        </w:rPr>
      </w:pPr>
    </w:p>
    <w:p w:rsidR="00B96D4B" w:rsidRPr="00B96D4B" w:rsidRDefault="00B96D4B" w:rsidP="00B96D4B">
      <w:pPr>
        <w:rPr>
          <w:rFonts w:ascii="Times New Roman" w:hAnsi="Times New Roman"/>
          <w:sz w:val="28"/>
        </w:rPr>
      </w:pPr>
      <w:r w:rsidRPr="00B96D4B">
        <w:rPr>
          <w:rFonts w:ascii="Times New Roman" w:hAnsi="Times New Roman"/>
          <w:b/>
          <w:bCs/>
          <w:sz w:val="28"/>
        </w:rPr>
        <w:t>Cykl nauczania</w:t>
      </w:r>
    </w:p>
    <w:p w:rsidR="00B96D4B" w:rsidRPr="00B96D4B" w:rsidRDefault="00B96D4B" w:rsidP="00B96D4B">
      <w:pPr>
        <w:rPr>
          <w:rFonts w:ascii="Times New Roman" w:hAnsi="Times New Roman"/>
        </w:rPr>
      </w:pPr>
    </w:p>
    <w:p w:rsidR="00B96D4B" w:rsidRPr="00B96D4B" w:rsidRDefault="00B96D4B" w:rsidP="00B96D4B">
      <w:pPr>
        <w:rPr>
          <w:rFonts w:ascii="Times New Roman" w:hAnsi="Times New Roman"/>
          <w:sz w:val="24"/>
        </w:rPr>
      </w:pPr>
      <w:r w:rsidRPr="00B96D4B">
        <w:rPr>
          <w:rFonts w:ascii="Times New Roman" w:hAnsi="Times New Roman"/>
          <w:b/>
          <w:bCs/>
          <w:sz w:val="24"/>
        </w:rPr>
        <w:t>Etap 1 - Motywowanie</w:t>
      </w:r>
    </w:p>
    <w:p w:rsidR="00B96D4B" w:rsidRPr="00B96D4B" w:rsidRDefault="00B96D4B" w:rsidP="00B96D4B">
      <w:pPr>
        <w:rPr>
          <w:rFonts w:ascii="Times New Roman" w:hAnsi="Times New Roman"/>
        </w:rPr>
      </w:pPr>
    </w:p>
    <w:p w:rsidR="00B96D4B" w:rsidRPr="00B96D4B" w:rsidRDefault="00B96D4B" w:rsidP="00B96D4B">
      <w:pPr>
        <w:rPr>
          <w:rFonts w:ascii="Times New Roman" w:hAnsi="Times New Roman"/>
          <w:sz w:val="24"/>
        </w:rPr>
      </w:pPr>
      <w:r w:rsidRPr="00B96D4B">
        <w:rPr>
          <w:rFonts w:ascii="Times New Roman" w:hAnsi="Times New Roman"/>
          <w:b/>
          <w:bCs/>
          <w:sz w:val="24"/>
        </w:rPr>
        <w:t xml:space="preserve">Tekst biblijny: </w:t>
      </w:r>
      <w:r w:rsidRPr="00B96D4B">
        <w:rPr>
          <w:rFonts w:ascii="Times New Roman" w:hAnsi="Times New Roman"/>
          <w:iCs/>
          <w:sz w:val="24"/>
        </w:rPr>
        <w:t>2 P 2,1-3.20-21</w:t>
      </w:r>
    </w:p>
    <w:p w:rsidR="00B96D4B" w:rsidRPr="00B96D4B" w:rsidRDefault="00B96D4B" w:rsidP="00B96D4B">
      <w:pPr>
        <w:rPr>
          <w:rFonts w:ascii="Times New Roman" w:hAnsi="Times New Roman"/>
        </w:rPr>
      </w:pPr>
    </w:p>
    <w:p w:rsidR="00B96D4B" w:rsidRPr="00B96D4B" w:rsidRDefault="00B96D4B" w:rsidP="00B96D4B">
      <w:pPr>
        <w:rPr>
          <w:rFonts w:ascii="Times New Roman" w:hAnsi="Times New Roman"/>
          <w:sz w:val="22"/>
        </w:rPr>
      </w:pPr>
      <w:r w:rsidRPr="00B96D4B">
        <w:rPr>
          <w:rFonts w:ascii="Times New Roman" w:hAnsi="Times New Roman"/>
          <w:b/>
          <w:bCs/>
          <w:sz w:val="22"/>
        </w:rPr>
        <w:t xml:space="preserve">Kluczowa koncepcja duchowego rozwoju: </w:t>
      </w:r>
      <w:r w:rsidRPr="00B96D4B">
        <w:rPr>
          <w:rFonts w:ascii="Times New Roman" w:hAnsi="Times New Roman"/>
          <w:sz w:val="22"/>
        </w:rPr>
        <w:t>Jak istnieją prawdziwi prorocy (2 P 1,21), tak w każdym wieku istniało wielu fałszywych nauczycieli (2 P 2,1). Każda biblijna prawda jest atakowana przez fałsz i podrabiana. Ci, którzy poznali Pana Jezusa Chrystusa, ale znowu dali się uwikłać w zepsucie świata, są w gorszym stanie niż ci, którzy nigdy nie poznali drogi sprawiedliwości (2 P 2,20). Fałszywi nauczyciele, przed którymi Piotr ostrzega, byli wierzącymi, ale dla materialnego zysku porzucili prostą drogę (2 P 2,3.15) i wprowadzili niebezpieczne błędy, praktycznie wypierając się Pana, który ich odkupił (2 P 2,1). Kara ich nie ominie (2 P 2,3.9-10.12). Ale Pan wie, jak wyratować pobożnych z pokuszenia (2 P 2,9), a Piotr wzywa swoich adresatów, by odrzucili zwiedzenia szerzone przez fałszywych nauczycieli.</w:t>
      </w:r>
    </w:p>
    <w:p w:rsidR="00B96D4B" w:rsidRPr="00B96D4B" w:rsidRDefault="00B96D4B" w:rsidP="00B96D4B">
      <w:pPr>
        <w:rPr>
          <w:rFonts w:ascii="Times New Roman" w:hAnsi="Times New Roman"/>
          <w:sz w:val="22"/>
        </w:rPr>
      </w:pPr>
    </w:p>
    <w:p w:rsidR="00B96D4B" w:rsidRPr="00B96D4B" w:rsidRDefault="00B96D4B" w:rsidP="00B96D4B">
      <w:pPr>
        <w:rPr>
          <w:rFonts w:ascii="Times New Roman" w:hAnsi="Times New Roman"/>
          <w:bCs/>
          <w:sz w:val="22"/>
        </w:rPr>
      </w:pPr>
      <w:r w:rsidRPr="00B96D4B">
        <w:rPr>
          <w:rFonts w:ascii="Times New Roman" w:hAnsi="Times New Roman"/>
          <w:b/>
          <w:bCs/>
          <w:sz w:val="22"/>
        </w:rPr>
        <w:t>Tylko dla nauczyciela:</w:t>
      </w:r>
      <w:r w:rsidRPr="00B96D4B">
        <w:rPr>
          <w:rFonts w:ascii="Times New Roman" w:hAnsi="Times New Roman"/>
          <w:bCs/>
          <w:sz w:val="22"/>
        </w:rPr>
        <w:t xml:space="preserve"> Istnieje ścisły związek między 2 P 2,1—3,3 a </w:t>
      </w:r>
      <w:proofErr w:type="spellStart"/>
      <w:r w:rsidRPr="00B96D4B">
        <w:rPr>
          <w:rFonts w:ascii="Times New Roman" w:hAnsi="Times New Roman"/>
          <w:bCs/>
          <w:sz w:val="22"/>
        </w:rPr>
        <w:t>Jud</w:t>
      </w:r>
      <w:proofErr w:type="spellEnd"/>
      <w:r w:rsidRPr="00B96D4B">
        <w:rPr>
          <w:rFonts w:ascii="Times New Roman" w:hAnsi="Times New Roman"/>
          <w:bCs/>
          <w:sz w:val="22"/>
        </w:rPr>
        <w:t xml:space="preserve"> 1,3-19. W kwartalniku Lekcje Biblijne zaznaczone zostało kilka podobieństw między tymi dwoma fragmentami. Tych podobieństw jest znacznie więcej. Byłoby dobrze przestudiować te podobieństwa, aby zyskać szersze spojrzenie na sytuację, w jakiej znajdował się Kościół w czasach Piotra i Judy. Choć fragmenty te są do siebie bardzo podobne, to jednak różnią się pewnymi istotnymi szczegółami, które ubogacają nasze zrozumienie ówczesnej sytuacji, podobnie jak studium czterech ewangelii pomaga nam uzyskać pełniejszy obraz życia i służby Jezusa. Trudno ustalić, skąd wzięło się takie podobieństwo między </w:t>
      </w:r>
      <w:r w:rsidRPr="00B96D4B">
        <w:rPr>
          <w:rFonts w:ascii="Times New Roman" w:hAnsi="Times New Roman"/>
          <w:bCs/>
          <w:i/>
          <w:iCs/>
          <w:sz w:val="22"/>
        </w:rPr>
        <w:t>2 Listem Piotra</w:t>
      </w:r>
      <w:r w:rsidRPr="00B96D4B">
        <w:rPr>
          <w:rFonts w:ascii="Times New Roman" w:hAnsi="Times New Roman"/>
          <w:bCs/>
          <w:sz w:val="22"/>
        </w:rPr>
        <w:t xml:space="preserve"> a </w:t>
      </w:r>
      <w:r w:rsidRPr="00B96D4B">
        <w:rPr>
          <w:rFonts w:ascii="Times New Roman" w:hAnsi="Times New Roman"/>
          <w:bCs/>
          <w:i/>
          <w:iCs/>
          <w:sz w:val="22"/>
        </w:rPr>
        <w:t>Listem Judy</w:t>
      </w:r>
      <w:r w:rsidRPr="00B96D4B">
        <w:rPr>
          <w:rFonts w:ascii="Times New Roman" w:hAnsi="Times New Roman"/>
          <w:bCs/>
          <w:sz w:val="22"/>
        </w:rPr>
        <w:t>, ale jest ono niezaprzeczalne.</w:t>
      </w:r>
    </w:p>
    <w:p w:rsidR="00B96D4B" w:rsidRPr="00B96D4B" w:rsidRDefault="00B96D4B" w:rsidP="00B96D4B">
      <w:pPr>
        <w:rPr>
          <w:rFonts w:ascii="Times New Roman" w:hAnsi="Times New Roman"/>
          <w:bCs/>
          <w:sz w:val="22"/>
        </w:rPr>
      </w:pPr>
    </w:p>
    <w:p w:rsidR="00B96D4B" w:rsidRPr="00B96D4B" w:rsidRDefault="00B96D4B" w:rsidP="00B96D4B">
      <w:pPr>
        <w:rPr>
          <w:rFonts w:ascii="Times New Roman" w:hAnsi="Times New Roman"/>
          <w:sz w:val="22"/>
        </w:rPr>
      </w:pPr>
      <w:r w:rsidRPr="00B96D4B">
        <w:rPr>
          <w:rFonts w:ascii="Times New Roman" w:hAnsi="Times New Roman"/>
          <w:b/>
          <w:bCs/>
          <w:sz w:val="22"/>
        </w:rPr>
        <w:t xml:space="preserve">Wstępne zadanie i dyskusja: </w:t>
      </w:r>
      <w:r w:rsidRPr="00B96D4B">
        <w:rPr>
          <w:rFonts w:ascii="Times New Roman" w:hAnsi="Times New Roman"/>
          <w:sz w:val="22"/>
        </w:rPr>
        <w:t xml:space="preserve">Przeczytajcie razem 2 P 2,1-19 i </w:t>
      </w:r>
      <w:proofErr w:type="spellStart"/>
      <w:r w:rsidRPr="00B96D4B">
        <w:rPr>
          <w:rFonts w:ascii="Times New Roman" w:hAnsi="Times New Roman"/>
          <w:sz w:val="22"/>
        </w:rPr>
        <w:t>Jud</w:t>
      </w:r>
      <w:proofErr w:type="spellEnd"/>
      <w:r w:rsidRPr="00B96D4B">
        <w:rPr>
          <w:rFonts w:ascii="Times New Roman" w:hAnsi="Times New Roman"/>
          <w:sz w:val="22"/>
        </w:rPr>
        <w:t xml:space="preserve"> 1,3-16. Porównajcie te dwa fragmenty pod kątem podobieństw i różnic, a następnie omówcie sytuację Kościoła wczesnochrześcijańskiego budzącą tak głęboką troskę obu autorów. W jakim stopniu fragme</w:t>
      </w:r>
      <w:r>
        <w:rPr>
          <w:rFonts w:ascii="Times New Roman" w:hAnsi="Times New Roman"/>
          <w:sz w:val="22"/>
        </w:rPr>
        <w:t>n</w:t>
      </w:r>
      <w:r w:rsidRPr="00B96D4B">
        <w:rPr>
          <w:rFonts w:ascii="Times New Roman" w:hAnsi="Times New Roman"/>
          <w:sz w:val="22"/>
        </w:rPr>
        <w:t>ty te opisują ówczesną sytuację Kościoła chrześcijańskiego?</w:t>
      </w:r>
    </w:p>
    <w:p w:rsidR="00B96D4B" w:rsidRPr="00B96D4B" w:rsidRDefault="00B96D4B" w:rsidP="00B96D4B">
      <w:pPr>
        <w:rPr>
          <w:rFonts w:ascii="Times New Roman" w:hAnsi="Times New Roman"/>
          <w:sz w:val="28"/>
        </w:rPr>
      </w:pPr>
    </w:p>
    <w:p w:rsidR="00B96D4B" w:rsidRPr="00B96D4B" w:rsidRDefault="00B96D4B" w:rsidP="00B96D4B">
      <w:pPr>
        <w:rPr>
          <w:rFonts w:ascii="Times New Roman" w:hAnsi="Times New Roman"/>
          <w:sz w:val="28"/>
        </w:rPr>
      </w:pPr>
      <w:r w:rsidRPr="00B96D4B">
        <w:rPr>
          <w:rFonts w:ascii="Times New Roman" w:hAnsi="Times New Roman"/>
          <w:b/>
          <w:bCs/>
          <w:sz w:val="28"/>
        </w:rPr>
        <w:t>Etap 2 - Badanie</w:t>
      </w:r>
    </w:p>
    <w:p w:rsidR="00B96D4B" w:rsidRPr="00B96D4B" w:rsidRDefault="00B96D4B" w:rsidP="00B96D4B">
      <w:pPr>
        <w:rPr>
          <w:rFonts w:ascii="Times New Roman" w:hAnsi="Times New Roman"/>
        </w:rPr>
      </w:pPr>
    </w:p>
    <w:p w:rsidR="00B96D4B" w:rsidRPr="00B96D4B" w:rsidRDefault="00B96D4B" w:rsidP="00B96D4B">
      <w:pPr>
        <w:rPr>
          <w:rFonts w:ascii="Times New Roman" w:hAnsi="Times New Roman"/>
          <w:bCs/>
          <w:sz w:val="22"/>
        </w:rPr>
      </w:pPr>
      <w:r w:rsidRPr="00B96D4B">
        <w:rPr>
          <w:rFonts w:ascii="Times New Roman" w:hAnsi="Times New Roman"/>
          <w:b/>
          <w:bCs/>
          <w:sz w:val="22"/>
        </w:rPr>
        <w:t>Tylko dla nauczyciela:</w:t>
      </w:r>
      <w:r w:rsidRPr="00B96D4B">
        <w:rPr>
          <w:rFonts w:ascii="Times New Roman" w:hAnsi="Times New Roman"/>
          <w:bCs/>
          <w:sz w:val="22"/>
        </w:rPr>
        <w:t xml:space="preserve"> Otaczają nas siły, które niszczą naszą duchową energię i duchowe życie. Albo ulegamy tym siłom i zostajemy przez nie pokonani, albo szukamy łaski i mocy Bożej, by te siły pokonywać. Piotr mówi, że jeśli te siły nas pokonują, to jesteśmy w gorszym stanie, niż gdybyśmy nigdy nie poznali drogi sprawiedliwości.</w:t>
      </w:r>
    </w:p>
    <w:p w:rsidR="00B96D4B" w:rsidRPr="00B96D4B" w:rsidRDefault="00B96D4B" w:rsidP="00B96D4B">
      <w:pPr>
        <w:rPr>
          <w:rFonts w:ascii="Times New Roman" w:hAnsi="Times New Roman"/>
          <w:bCs/>
        </w:rPr>
      </w:pPr>
    </w:p>
    <w:p w:rsidR="00B96D4B" w:rsidRPr="00B96D4B" w:rsidRDefault="00B96D4B" w:rsidP="00B96D4B">
      <w:pPr>
        <w:rPr>
          <w:rFonts w:ascii="Times New Roman" w:hAnsi="Times New Roman"/>
          <w:sz w:val="24"/>
        </w:rPr>
      </w:pPr>
      <w:r w:rsidRPr="00B96D4B">
        <w:rPr>
          <w:rFonts w:ascii="Times New Roman" w:hAnsi="Times New Roman"/>
          <w:b/>
          <w:bCs/>
          <w:sz w:val="24"/>
        </w:rPr>
        <w:t>Komentarz biblijny</w:t>
      </w:r>
    </w:p>
    <w:p w:rsidR="00B96D4B" w:rsidRPr="00B96D4B" w:rsidRDefault="00B96D4B" w:rsidP="00B96D4B">
      <w:pPr>
        <w:rPr>
          <w:rFonts w:ascii="Times New Roman" w:hAnsi="Times New Roman"/>
        </w:rPr>
      </w:pPr>
    </w:p>
    <w:p w:rsidR="00B96D4B" w:rsidRPr="00B96D4B" w:rsidRDefault="00B96D4B" w:rsidP="00B96D4B">
      <w:pPr>
        <w:rPr>
          <w:rFonts w:ascii="Times New Roman" w:hAnsi="Times New Roman"/>
          <w:sz w:val="22"/>
          <w:szCs w:val="22"/>
        </w:rPr>
      </w:pPr>
      <w:r w:rsidRPr="00B96D4B">
        <w:rPr>
          <w:rFonts w:ascii="Times New Roman" w:hAnsi="Times New Roman"/>
          <w:b/>
          <w:bCs/>
          <w:sz w:val="22"/>
          <w:szCs w:val="22"/>
        </w:rPr>
        <w:t>I. Prawda i fałsz</w:t>
      </w:r>
      <w:r w:rsidRPr="00B96D4B">
        <w:rPr>
          <w:rFonts w:ascii="Times New Roman" w:hAnsi="Times New Roman"/>
          <w:sz w:val="22"/>
          <w:szCs w:val="22"/>
        </w:rPr>
        <w:t xml:space="preserve"> (przeczytaj 2 P 2,1-3).</w:t>
      </w:r>
    </w:p>
    <w:p w:rsidR="00B96D4B" w:rsidRPr="00B96D4B" w:rsidRDefault="00B96D4B" w:rsidP="00B96D4B">
      <w:pPr>
        <w:rPr>
          <w:rFonts w:ascii="Times New Roman" w:hAnsi="Times New Roman"/>
          <w:sz w:val="22"/>
          <w:szCs w:val="22"/>
        </w:rPr>
      </w:pPr>
      <w:r w:rsidRPr="00B96D4B">
        <w:rPr>
          <w:rFonts w:ascii="Times New Roman" w:hAnsi="Times New Roman"/>
          <w:sz w:val="22"/>
          <w:szCs w:val="22"/>
        </w:rPr>
        <w:t>Piotr przeciwstawia prawdziwych proroków z 1,21 fałszywym prorokom i nauczycielom, którzy powstają w Kościele. Wprowadzają oni niebezpieczne błędy, odrzucają Jezus i Jego pojednawczą ofiarę za grzechy, a czyniąc to ściągają na siebie szybką zagładę (2 P 2,1). Niestety, „</w:t>
      </w:r>
      <w:r w:rsidRPr="00B96D4B">
        <w:rPr>
          <w:rFonts w:ascii="Times New Roman" w:hAnsi="Times New Roman"/>
          <w:color w:val="000000"/>
          <w:sz w:val="22"/>
          <w:szCs w:val="22"/>
        </w:rPr>
        <w:t>wielu pójdzie za ich rozwiązłością, a droga prawdy będzie przez nich pohańbiona</w:t>
      </w:r>
      <w:r w:rsidRPr="00B96D4B">
        <w:rPr>
          <w:rFonts w:ascii="Times New Roman" w:hAnsi="Times New Roman"/>
          <w:sz w:val="22"/>
          <w:szCs w:val="22"/>
        </w:rPr>
        <w:t>” (2 P 2,2). Ludzie ci kierują się chciwością i wykorzystują naiwne osoby licząc na materialny zysk (2 P 2,3.15). Wskutek tego stawiają się pod Bożym sądem (2 P 2,3).</w:t>
      </w:r>
    </w:p>
    <w:p w:rsidR="00B96D4B" w:rsidRPr="00B96D4B" w:rsidRDefault="00B96D4B" w:rsidP="00B96D4B">
      <w:pPr>
        <w:rPr>
          <w:rFonts w:ascii="Times New Roman" w:hAnsi="Times New Roman"/>
          <w:sz w:val="22"/>
          <w:szCs w:val="22"/>
        </w:rPr>
      </w:pPr>
    </w:p>
    <w:p w:rsidR="00B96D4B" w:rsidRPr="00B96D4B" w:rsidRDefault="00B96D4B" w:rsidP="00B96D4B">
      <w:pPr>
        <w:rPr>
          <w:rFonts w:ascii="Times New Roman" w:hAnsi="Times New Roman"/>
          <w:sz w:val="22"/>
          <w:szCs w:val="22"/>
        </w:rPr>
      </w:pPr>
      <w:r w:rsidRPr="00B96D4B">
        <w:rPr>
          <w:rFonts w:ascii="Times New Roman" w:hAnsi="Times New Roman"/>
          <w:b/>
          <w:bCs/>
          <w:sz w:val="22"/>
          <w:szCs w:val="22"/>
        </w:rPr>
        <w:t xml:space="preserve">Do przemyślenia: </w:t>
      </w:r>
      <w:r w:rsidRPr="00B96D4B">
        <w:rPr>
          <w:rFonts w:ascii="Times New Roman" w:hAnsi="Times New Roman"/>
          <w:sz w:val="22"/>
          <w:szCs w:val="22"/>
        </w:rPr>
        <w:t>Jakie formy działania przyjmują fałszywi prorocy we współczesnym Kościele i świecie? Jak możemy się upewnić, że rozpoznamy ich, gdy będziemy mieli z nimi do czynienia?</w:t>
      </w:r>
    </w:p>
    <w:p w:rsidR="00B96D4B" w:rsidRPr="00B96D4B" w:rsidRDefault="00B96D4B" w:rsidP="00B96D4B">
      <w:pPr>
        <w:rPr>
          <w:rFonts w:ascii="Times New Roman" w:hAnsi="Times New Roman"/>
          <w:sz w:val="22"/>
          <w:szCs w:val="22"/>
        </w:rPr>
      </w:pPr>
    </w:p>
    <w:p w:rsidR="00B96D4B" w:rsidRPr="00B96D4B" w:rsidRDefault="00B96D4B" w:rsidP="00B96D4B">
      <w:pPr>
        <w:rPr>
          <w:rFonts w:ascii="Times New Roman" w:hAnsi="Times New Roman"/>
          <w:sz w:val="22"/>
          <w:szCs w:val="22"/>
        </w:rPr>
      </w:pPr>
      <w:r w:rsidRPr="00B96D4B">
        <w:rPr>
          <w:rFonts w:ascii="Times New Roman" w:hAnsi="Times New Roman"/>
          <w:b/>
          <w:bCs/>
          <w:sz w:val="22"/>
          <w:szCs w:val="22"/>
        </w:rPr>
        <w:lastRenderedPageBreak/>
        <w:t>II. Przykłady pobożności pośród bezbożności</w:t>
      </w:r>
      <w:r w:rsidRPr="00B96D4B">
        <w:rPr>
          <w:rFonts w:ascii="Times New Roman" w:hAnsi="Times New Roman"/>
          <w:sz w:val="22"/>
          <w:szCs w:val="22"/>
        </w:rPr>
        <w:t xml:space="preserve"> (przeczytaj 2 P 2,4-10).</w:t>
      </w:r>
    </w:p>
    <w:p w:rsidR="00B96D4B" w:rsidRPr="00B96D4B" w:rsidRDefault="00B96D4B" w:rsidP="00B96D4B">
      <w:pPr>
        <w:rPr>
          <w:rFonts w:ascii="Times New Roman" w:hAnsi="Times New Roman"/>
          <w:sz w:val="22"/>
          <w:szCs w:val="22"/>
        </w:rPr>
      </w:pPr>
      <w:r w:rsidRPr="00B96D4B">
        <w:rPr>
          <w:rFonts w:ascii="Times New Roman" w:hAnsi="Times New Roman"/>
          <w:sz w:val="22"/>
          <w:szCs w:val="22"/>
        </w:rPr>
        <w:t xml:space="preserve">Piotr przytacza kilka przykładów ilustrujących jego stwierdzenie w </w:t>
      </w:r>
      <w:proofErr w:type="spellStart"/>
      <w:r w:rsidRPr="00B96D4B">
        <w:rPr>
          <w:rFonts w:ascii="Times New Roman" w:hAnsi="Times New Roman"/>
          <w:sz w:val="22"/>
          <w:szCs w:val="22"/>
        </w:rPr>
        <w:t>w</w:t>
      </w:r>
      <w:proofErr w:type="spellEnd"/>
      <w:r w:rsidRPr="00B96D4B">
        <w:rPr>
          <w:rFonts w:ascii="Times New Roman" w:hAnsi="Times New Roman"/>
          <w:sz w:val="22"/>
          <w:szCs w:val="22"/>
        </w:rPr>
        <w:t>. 3 o wyroku potępienia na fałszywych nauczycieli i ich zgubie, która nie drzemie. Najpierw przywołuje przykład aniołów wyrzuconych z nieba i „</w:t>
      </w:r>
      <w:r w:rsidRPr="00B96D4B">
        <w:rPr>
          <w:rFonts w:ascii="Times New Roman" w:hAnsi="Times New Roman"/>
          <w:color w:val="000000"/>
          <w:sz w:val="22"/>
          <w:szCs w:val="22"/>
        </w:rPr>
        <w:t>podanych łańcuchom ciemności, aby byli zachowani na sąd</w:t>
      </w:r>
      <w:r w:rsidRPr="00B96D4B">
        <w:rPr>
          <w:rFonts w:ascii="Times New Roman" w:hAnsi="Times New Roman"/>
          <w:sz w:val="22"/>
          <w:szCs w:val="22"/>
        </w:rPr>
        <w:t>” (2 P 2,4 BG). Potem mówi o miastach dawnego świata, na które Bóg zesłał niszczący potop, by zniszczyć bezbożnych, a ocalić Noego, kaznodzieję sprawiedliwości, i siedmioro innych (2 P 2,5). Potem nawiązuje do Sodomy i Gomory spalonych na popiół jako przykładu tego, co stanie się z bezbożnymi (2 P 2,6), a w przeciwieństwie do tego wskazuje Boże ocalenie „</w:t>
      </w:r>
      <w:r w:rsidRPr="00B96D4B">
        <w:rPr>
          <w:rFonts w:ascii="Times New Roman" w:hAnsi="Times New Roman"/>
          <w:color w:val="000000"/>
          <w:sz w:val="22"/>
          <w:szCs w:val="22"/>
        </w:rPr>
        <w:t>sprawiedliwego Lota, udręczonego przez rozpustne postępowanie bezbożników</w:t>
      </w:r>
      <w:r w:rsidRPr="00B96D4B">
        <w:rPr>
          <w:rFonts w:ascii="Times New Roman" w:hAnsi="Times New Roman"/>
          <w:sz w:val="22"/>
          <w:szCs w:val="22"/>
        </w:rPr>
        <w:t>”, który „</w:t>
      </w:r>
      <w:r w:rsidRPr="00B96D4B">
        <w:rPr>
          <w:rFonts w:ascii="Times New Roman" w:hAnsi="Times New Roman"/>
          <w:color w:val="000000"/>
          <w:sz w:val="22"/>
          <w:szCs w:val="22"/>
        </w:rPr>
        <w:t>widział bezbożne ich uczynki i słyszał o nich, i trapił się tym dzień w dzień w prawej duszy swojej</w:t>
      </w:r>
      <w:r w:rsidRPr="00B96D4B">
        <w:rPr>
          <w:rFonts w:ascii="Times New Roman" w:hAnsi="Times New Roman"/>
          <w:sz w:val="22"/>
          <w:szCs w:val="22"/>
        </w:rPr>
        <w:t>” (2 P 2,7-8).</w:t>
      </w:r>
    </w:p>
    <w:p w:rsidR="00B96D4B" w:rsidRPr="00B96D4B" w:rsidRDefault="00B96D4B" w:rsidP="00B96D4B">
      <w:pPr>
        <w:rPr>
          <w:rFonts w:ascii="Times New Roman" w:hAnsi="Times New Roman"/>
          <w:sz w:val="22"/>
          <w:szCs w:val="22"/>
        </w:rPr>
      </w:pPr>
      <w:r w:rsidRPr="00B96D4B">
        <w:rPr>
          <w:rFonts w:ascii="Times New Roman" w:hAnsi="Times New Roman"/>
          <w:sz w:val="22"/>
          <w:szCs w:val="22"/>
        </w:rPr>
        <w:t>Skoro Bóg mógł uratować Noego i Lota spośród bezbożnych skazanych na zagładę, to, jak twierdzi Piotr, Bóg może także uratować pobożnych przechodzących trudności i pokusy (</w:t>
      </w:r>
      <w:proofErr w:type="spellStart"/>
      <w:r w:rsidRPr="00B96D4B">
        <w:rPr>
          <w:rFonts w:ascii="Times New Roman" w:hAnsi="Times New Roman"/>
          <w:i/>
          <w:iCs/>
          <w:sz w:val="22"/>
          <w:szCs w:val="22"/>
        </w:rPr>
        <w:t>peirasmos</w:t>
      </w:r>
      <w:proofErr w:type="spellEnd"/>
      <w:r w:rsidRPr="00B96D4B">
        <w:rPr>
          <w:rFonts w:ascii="Times New Roman" w:hAnsi="Times New Roman"/>
          <w:sz w:val="22"/>
          <w:szCs w:val="22"/>
        </w:rPr>
        <w:t>) oraz zachować bezbożnych na dzień sądu (2 P 2,9). Piotr dodaje, że Bóg potrafi to uczynić szczególnie wobec „</w:t>
      </w:r>
      <w:r w:rsidRPr="00B96D4B">
        <w:rPr>
          <w:rFonts w:ascii="Times New Roman" w:hAnsi="Times New Roman"/>
          <w:color w:val="000000"/>
          <w:sz w:val="22"/>
          <w:szCs w:val="22"/>
        </w:rPr>
        <w:t>tych, którzy oddają się niecnym pożądliwościom cielesnym, a zwierzchnością pogardzają</w:t>
      </w:r>
      <w:r w:rsidRPr="00B96D4B">
        <w:rPr>
          <w:rFonts w:ascii="Times New Roman" w:hAnsi="Times New Roman"/>
          <w:sz w:val="22"/>
          <w:szCs w:val="22"/>
        </w:rPr>
        <w:t>” (2 P 2,10). Takie zepsucie i szydercza postawa są korzeniem problemu z ludźmi, którzy stali się fałszywymi nauczycielami.</w:t>
      </w:r>
    </w:p>
    <w:p w:rsidR="00B96D4B" w:rsidRPr="00B96D4B" w:rsidRDefault="00B96D4B" w:rsidP="00B96D4B">
      <w:pPr>
        <w:rPr>
          <w:rFonts w:ascii="Times New Roman" w:hAnsi="Times New Roman"/>
          <w:sz w:val="22"/>
          <w:szCs w:val="22"/>
        </w:rPr>
      </w:pPr>
    </w:p>
    <w:p w:rsidR="00B96D4B" w:rsidRPr="00B96D4B" w:rsidRDefault="00B96D4B" w:rsidP="00B96D4B">
      <w:pPr>
        <w:rPr>
          <w:rFonts w:ascii="Times New Roman" w:hAnsi="Times New Roman"/>
          <w:sz w:val="22"/>
          <w:szCs w:val="22"/>
        </w:rPr>
      </w:pPr>
      <w:r w:rsidRPr="00B96D4B">
        <w:rPr>
          <w:rFonts w:ascii="Times New Roman" w:hAnsi="Times New Roman"/>
          <w:b/>
          <w:bCs/>
          <w:sz w:val="22"/>
          <w:szCs w:val="22"/>
        </w:rPr>
        <w:t xml:space="preserve">Do przemyślenia: </w:t>
      </w:r>
      <w:r w:rsidRPr="00B96D4B">
        <w:rPr>
          <w:rFonts w:ascii="Times New Roman" w:hAnsi="Times New Roman"/>
          <w:sz w:val="22"/>
          <w:szCs w:val="22"/>
        </w:rPr>
        <w:t>Por. 1 Kor 10,13 z Mt 6,13. Jakie środki przedsięwziął Bóg, by wyratować nas z pokuszenia?</w:t>
      </w:r>
    </w:p>
    <w:p w:rsidR="00B96D4B" w:rsidRPr="00B96D4B" w:rsidRDefault="00B96D4B" w:rsidP="00B96D4B">
      <w:pPr>
        <w:rPr>
          <w:rFonts w:ascii="Times New Roman" w:hAnsi="Times New Roman"/>
          <w:sz w:val="22"/>
          <w:szCs w:val="22"/>
        </w:rPr>
      </w:pPr>
    </w:p>
    <w:p w:rsidR="00B96D4B" w:rsidRPr="00B96D4B" w:rsidRDefault="00B96D4B" w:rsidP="00B96D4B">
      <w:pPr>
        <w:rPr>
          <w:rFonts w:ascii="Times New Roman" w:hAnsi="Times New Roman"/>
          <w:sz w:val="22"/>
          <w:szCs w:val="22"/>
        </w:rPr>
      </w:pPr>
      <w:r w:rsidRPr="00B96D4B">
        <w:rPr>
          <w:rFonts w:ascii="Times New Roman" w:hAnsi="Times New Roman"/>
          <w:b/>
          <w:bCs/>
          <w:sz w:val="22"/>
          <w:szCs w:val="22"/>
        </w:rPr>
        <w:t xml:space="preserve">III. Jak rozpoznać fałszywych nauczycieli? </w:t>
      </w:r>
      <w:r w:rsidRPr="00B96D4B">
        <w:rPr>
          <w:rFonts w:ascii="Times New Roman" w:hAnsi="Times New Roman"/>
          <w:sz w:val="22"/>
          <w:szCs w:val="22"/>
        </w:rPr>
        <w:t>(Przeczytaj 2 P 2,10-19).</w:t>
      </w:r>
    </w:p>
    <w:p w:rsidR="00B96D4B" w:rsidRPr="00B96D4B" w:rsidRDefault="00B96D4B" w:rsidP="00B96D4B">
      <w:pPr>
        <w:rPr>
          <w:rFonts w:ascii="Times New Roman" w:hAnsi="Times New Roman"/>
          <w:sz w:val="22"/>
          <w:szCs w:val="22"/>
        </w:rPr>
      </w:pPr>
      <w:r w:rsidRPr="00B96D4B">
        <w:rPr>
          <w:rFonts w:ascii="Times New Roman" w:hAnsi="Times New Roman"/>
          <w:sz w:val="22"/>
          <w:szCs w:val="22"/>
        </w:rPr>
        <w:t xml:space="preserve">W opisie fałszywych nauczycieli dokonanym przez Piotra wyróżnia się kilka cech. Poza tymi, które już wspomnieliśmy, w tej części listu wskazane są pogarda i bluźnierstwo (2 P 2,10-12), uczestniczenie w libacjach (2 P 2,13), uwodzenie i cudzołóstwo (2 P 2,14), chciwość materialnych zysków (2 P 2,14-15), pusta chełpliwość i prowadzenie ludzi do niewoli grzechu, z której niedawno zostali wyrwani (2 P 2,18). (Por. </w:t>
      </w:r>
      <w:proofErr w:type="spellStart"/>
      <w:r w:rsidRPr="00B96D4B">
        <w:rPr>
          <w:rFonts w:ascii="Times New Roman" w:hAnsi="Times New Roman"/>
          <w:sz w:val="22"/>
          <w:szCs w:val="22"/>
        </w:rPr>
        <w:t>Jud</w:t>
      </w:r>
      <w:proofErr w:type="spellEnd"/>
      <w:r w:rsidRPr="00B96D4B">
        <w:rPr>
          <w:rFonts w:ascii="Times New Roman" w:hAnsi="Times New Roman"/>
          <w:sz w:val="22"/>
          <w:szCs w:val="22"/>
        </w:rPr>
        <w:t xml:space="preserve"> 1,4.8.10-13.16).</w:t>
      </w:r>
    </w:p>
    <w:p w:rsidR="00B96D4B" w:rsidRPr="00B96D4B" w:rsidRDefault="00B96D4B" w:rsidP="00B96D4B">
      <w:pPr>
        <w:rPr>
          <w:rFonts w:ascii="Times New Roman" w:hAnsi="Times New Roman"/>
          <w:sz w:val="22"/>
          <w:szCs w:val="22"/>
        </w:rPr>
      </w:pPr>
    </w:p>
    <w:p w:rsidR="00B96D4B" w:rsidRPr="00B96D4B" w:rsidRDefault="00B96D4B" w:rsidP="00B96D4B">
      <w:pPr>
        <w:rPr>
          <w:rFonts w:ascii="Times New Roman" w:hAnsi="Times New Roman"/>
          <w:sz w:val="22"/>
          <w:szCs w:val="22"/>
        </w:rPr>
      </w:pPr>
      <w:r w:rsidRPr="00B96D4B">
        <w:rPr>
          <w:rFonts w:ascii="Times New Roman" w:hAnsi="Times New Roman"/>
          <w:b/>
          <w:bCs/>
          <w:sz w:val="22"/>
          <w:szCs w:val="22"/>
        </w:rPr>
        <w:t xml:space="preserve">Do przemyślenia: </w:t>
      </w:r>
      <w:r w:rsidRPr="00B96D4B">
        <w:rPr>
          <w:rFonts w:ascii="Times New Roman" w:hAnsi="Times New Roman"/>
          <w:sz w:val="22"/>
          <w:szCs w:val="22"/>
        </w:rPr>
        <w:t>Jakie są, według Piotra i Judy, cechy tych, którzy występują z rzekomą nową i ekscytującą „prawdą”?</w:t>
      </w:r>
    </w:p>
    <w:p w:rsidR="00B96D4B" w:rsidRPr="00B96D4B" w:rsidRDefault="00B96D4B" w:rsidP="00B96D4B">
      <w:pPr>
        <w:rPr>
          <w:rFonts w:ascii="Times New Roman" w:hAnsi="Times New Roman"/>
          <w:sz w:val="22"/>
          <w:szCs w:val="22"/>
        </w:rPr>
      </w:pPr>
    </w:p>
    <w:p w:rsidR="00B96D4B" w:rsidRPr="00B96D4B" w:rsidRDefault="00B96D4B" w:rsidP="00B96D4B">
      <w:pPr>
        <w:rPr>
          <w:rFonts w:ascii="Times New Roman" w:hAnsi="Times New Roman"/>
          <w:sz w:val="22"/>
          <w:szCs w:val="22"/>
        </w:rPr>
      </w:pPr>
      <w:r w:rsidRPr="00B96D4B">
        <w:rPr>
          <w:rFonts w:ascii="Times New Roman" w:hAnsi="Times New Roman"/>
          <w:b/>
          <w:bCs/>
          <w:sz w:val="22"/>
          <w:szCs w:val="22"/>
        </w:rPr>
        <w:t>IV. Niebezpieczeństwo powrotu do zepsucia</w:t>
      </w:r>
      <w:r w:rsidRPr="00B96D4B">
        <w:rPr>
          <w:rFonts w:ascii="Times New Roman" w:hAnsi="Times New Roman"/>
          <w:sz w:val="22"/>
          <w:szCs w:val="22"/>
        </w:rPr>
        <w:t xml:space="preserve"> (przeczytaj 2 P 2,20-22).</w:t>
      </w:r>
    </w:p>
    <w:p w:rsidR="00B96D4B" w:rsidRPr="00B96D4B" w:rsidRDefault="00B96D4B" w:rsidP="00B96D4B">
      <w:pPr>
        <w:rPr>
          <w:rFonts w:ascii="Times New Roman" w:hAnsi="Times New Roman"/>
          <w:sz w:val="22"/>
          <w:szCs w:val="22"/>
        </w:rPr>
      </w:pPr>
      <w:r w:rsidRPr="00B96D4B">
        <w:rPr>
          <w:rFonts w:ascii="Times New Roman" w:hAnsi="Times New Roman"/>
          <w:sz w:val="22"/>
          <w:szCs w:val="22"/>
        </w:rPr>
        <w:t xml:space="preserve">Piotr oświadcza, że ci, którzy zostali uwolnieni od zepsucia świata dzięki więzi z Jezusem Chrystusem, a następnie znowu uwikłali się w to zepsucie i zostali przez nie pokonani, znajdują się w gorszej sytuacji niż wcześniej. Zachowują się jak bezmyślne zwierzęta, kierujące się prymitywnymi instynktami (por. z 2 P 2,12), jak psy i świnie zachowujące się w odrażający sposób (2 P 2,22). Ale Bóg podnosi myślących ludzi ku wyższemu standardowi. Dał im „święte przykazanie” (2 P 2,21), którego mają przestrzegać. Dla tych, którzy wracają na drogę grzechu, byłoby lepiej, gdyby nigdy nie poznali drogi sprawiedliwości. Teraz są odpowiedzialni za znacznie więcej, a zatem otrzymają surowszą karę. Por. </w:t>
      </w:r>
      <w:proofErr w:type="spellStart"/>
      <w:r w:rsidRPr="00B96D4B">
        <w:rPr>
          <w:rFonts w:ascii="Times New Roman" w:hAnsi="Times New Roman"/>
          <w:sz w:val="22"/>
          <w:szCs w:val="22"/>
        </w:rPr>
        <w:t>Hbr</w:t>
      </w:r>
      <w:proofErr w:type="spellEnd"/>
      <w:r w:rsidRPr="00B96D4B">
        <w:rPr>
          <w:rFonts w:ascii="Times New Roman" w:hAnsi="Times New Roman"/>
          <w:sz w:val="22"/>
          <w:szCs w:val="22"/>
        </w:rPr>
        <w:t xml:space="preserve"> 6,4-6; 10,26-28.</w:t>
      </w:r>
    </w:p>
    <w:p w:rsidR="00B96D4B" w:rsidRPr="00B96D4B" w:rsidRDefault="00B96D4B" w:rsidP="00B96D4B">
      <w:pPr>
        <w:rPr>
          <w:rFonts w:ascii="Times New Roman" w:hAnsi="Times New Roman"/>
          <w:sz w:val="22"/>
          <w:szCs w:val="22"/>
        </w:rPr>
      </w:pPr>
    </w:p>
    <w:p w:rsidR="00B96D4B" w:rsidRPr="00B96D4B" w:rsidRDefault="00B96D4B" w:rsidP="00B96D4B">
      <w:pPr>
        <w:rPr>
          <w:rFonts w:ascii="Times New Roman" w:hAnsi="Times New Roman"/>
          <w:sz w:val="22"/>
          <w:szCs w:val="22"/>
        </w:rPr>
      </w:pPr>
      <w:r w:rsidRPr="00B96D4B">
        <w:rPr>
          <w:rFonts w:ascii="Times New Roman" w:hAnsi="Times New Roman"/>
          <w:b/>
          <w:bCs/>
          <w:sz w:val="22"/>
          <w:szCs w:val="22"/>
        </w:rPr>
        <w:t xml:space="preserve">Do przemyślenia: </w:t>
      </w:r>
      <w:proofErr w:type="spellStart"/>
      <w:r w:rsidRPr="00B96D4B">
        <w:rPr>
          <w:rFonts w:ascii="Times New Roman" w:hAnsi="Times New Roman"/>
          <w:sz w:val="22"/>
          <w:szCs w:val="22"/>
        </w:rPr>
        <w:t>Jk</w:t>
      </w:r>
      <w:proofErr w:type="spellEnd"/>
      <w:r w:rsidRPr="00B96D4B">
        <w:rPr>
          <w:rFonts w:ascii="Times New Roman" w:hAnsi="Times New Roman"/>
          <w:sz w:val="22"/>
          <w:szCs w:val="22"/>
        </w:rPr>
        <w:t xml:space="preserve"> 3,1 wskazuje, że nauczyciele ponoszą większą odpowiedzialność, a zatem fałszywi nauczyciele zasługują na szczególnie surową karę. Jakie biblijne przykłady fałszywych nauczycieli są dla nas ostrzeżeniem?</w:t>
      </w:r>
    </w:p>
    <w:p w:rsidR="00B96D4B" w:rsidRPr="00B96D4B" w:rsidRDefault="00B96D4B" w:rsidP="00B96D4B">
      <w:pPr>
        <w:rPr>
          <w:rFonts w:ascii="Times New Roman" w:hAnsi="Times New Roman"/>
          <w:sz w:val="22"/>
          <w:szCs w:val="22"/>
        </w:rPr>
      </w:pPr>
    </w:p>
    <w:p w:rsidR="00B96D4B" w:rsidRPr="00B96D4B" w:rsidRDefault="00B96D4B" w:rsidP="00B96D4B">
      <w:pPr>
        <w:rPr>
          <w:rFonts w:ascii="Times New Roman" w:hAnsi="Times New Roman"/>
          <w:b/>
          <w:bCs/>
          <w:sz w:val="24"/>
        </w:rPr>
      </w:pPr>
      <w:r w:rsidRPr="00B96D4B">
        <w:rPr>
          <w:rFonts w:ascii="Times New Roman" w:hAnsi="Times New Roman"/>
          <w:b/>
          <w:sz w:val="24"/>
        </w:rPr>
        <w:t>Pytania do dyskusji</w:t>
      </w:r>
      <w:r w:rsidRPr="00B96D4B">
        <w:rPr>
          <w:rFonts w:ascii="Times New Roman" w:hAnsi="Times New Roman"/>
          <w:b/>
          <w:sz w:val="24"/>
        </w:rPr>
        <w:t>:</w:t>
      </w:r>
    </w:p>
    <w:p w:rsidR="00B96D4B" w:rsidRPr="00B96D4B" w:rsidRDefault="00B96D4B" w:rsidP="00B96D4B">
      <w:pPr>
        <w:ind w:left="567" w:firstLine="0"/>
        <w:rPr>
          <w:rFonts w:ascii="Times New Roman" w:hAnsi="Times New Roman"/>
          <w:sz w:val="22"/>
        </w:rPr>
      </w:pPr>
      <w:r w:rsidRPr="00B96D4B">
        <w:rPr>
          <w:rFonts w:ascii="Times New Roman" w:hAnsi="Times New Roman"/>
          <w:sz w:val="22"/>
        </w:rPr>
        <w:t>1. Mówi się, że jeśli nie uczymy się z przeszłości, to jesteśmy skazani na jej powtarzanie. Jaką korzyść możemy odnieść ze studiowania przykładów z przeszłości wskazanych przez Piotra i Judę? Por. 1 Kor 10,6-12.</w:t>
      </w:r>
    </w:p>
    <w:p w:rsidR="00B96D4B" w:rsidRPr="00B96D4B" w:rsidRDefault="00B96D4B" w:rsidP="00B96D4B">
      <w:pPr>
        <w:rPr>
          <w:rFonts w:ascii="Times New Roman" w:hAnsi="Times New Roman"/>
          <w:sz w:val="22"/>
        </w:rPr>
      </w:pPr>
      <w:r w:rsidRPr="00B96D4B">
        <w:rPr>
          <w:rFonts w:ascii="Times New Roman" w:hAnsi="Times New Roman"/>
          <w:sz w:val="22"/>
        </w:rPr>
        <w:t>2. Jak możemy zauważyć wiele podobnych cech u współczesnych fałszywych proroków?</w:t>
      </w:r>
    </w:p>
    <w:p w:rsidR="00B96D4B" w:rsidRDefault="00B96D4B">
      <w:pPr>
        <w:spacing w:after="160" w:line="259" w:lineRule="auto"/>
        <w:ind w:firstLine="0"/>
        <w:jc w:val="left"/>
        <w:rPr>
          <w:rFonts w:ascii="Times New Roman" w:hAnsi="Times New Roman"/>
        </w:rPr>
      </w:pPr>
      <w:r>
        <w:rPr>
          <w:rFonts w:ascii="Times New Roman" w:hAnsi="Times New Roman"/>
        </w:rPr>
        <w:br w:type="page"/>
      </w:r>
    </w:p>
    <w:p w:rsidR="00B96D4B" w:rsidRPr="00B96D4B" w:rsidRDefault="00B96D4B" w:rsidP="00B96D4B">
      <w:pPr>
        <w:rPr>
          <w:rFonts w:ascii="Times New Roman" w:hAnsi="Times New Roman"/>
          <w:sz w:val="28"/>
        </w:rPr>
      </w:pPr>
    </w:p>
    <w:p w:rsidR="00B96D4B" w:rsidRPr="00B96D4B" w:rsidRDefault="00B96D4B" w:rsidP="00B96D4B">
      <w:pPr>
        <w:rPr>
          <w:rFonts w:ascii="Times New Roman" w:hAnsi="Times New Roman"/>
          <w:sz w:val="28"/>
        </w:rPr>
      </w:pPr>
      <w:r w:rsidRPr="00B96D4B">
        <w:rPr>
          <w:rFonts w:ascii="Times New Roman" w:hAnsi="Times New Roman"/>
          <w:b/>
          <w:bCs/>
          <w:sz w:val="28"/>
        </w:rPr>
        <w:t>Etap 3 - Zastosowanie</w:t>
      </w:r>
    </w:p>
    <w:p w:rsidR="00B96D4B" w:rsidRPr="00B96D4B" w:rsidRDefault="00B96D4B" w:rsidP="00B96D4B">
      <w:pPr>
        <w:rPr>
          <w:rFonts w:ascii="Times New Roman" w:hAnsi="Times New Roman"/>
        </w:rPr>
      </w:pPr>
    </w:p>
    <w:p w:rsidR="00B96D4B" w:rsidRPr="00B96D4B" w:rsidRDefault="00B96D4B" w:rsidP="00B96D4B">
      <w:pPr>
        <w:rPr>
          <w:rFonts w:ascii="Times New Roman" w:hAnsi="Times New Roman"/>
          <w:sz w:val="22"/>
        </w:rPr>
      </w:pPr>
      <w:r w:rsidRPr="00B96D4B">
        <w:rPr>
          <w:rFonts w:ascii="Times New Roman" w:hAnsi="Times New Roman"/>
          <w:b/>
          <w:bCs/>
          <w:sz w:val="22"/>
        </w:rPr>
        <w:t xml:space="preserve">Tylko dla nauczyciela: </w:t>
      </w:r>
      <w:r w:rsidRPr="00B96D4B">
        <w:rPr>
          <w:rFonts w:ascii="Times New Roman" w:hAnsi="Times New Roman"/>
          <w:sz w:val="22"/>
        </w:rPr>
        <w:t>Wielu współczesnych telewizyjnych ewangelistów to bogaci i wpływowi ludzie głoszący ewangelię sukcesu, która daleko odbiega od ewangelii Jezusa Chrystusa i Jego wzorca życia i służby. Często rzekome znaki i cuda towarzyszą ich kazaniom, aby nadawać wiarygodność ich twierdzeniom, iż działają w mocy Boga i Ducha Świętego. W jakim stopniu takie zewnętrzne cechy mogą być podstawą oszacowania prawdziwości ich nauczania? Piotr wydaje się sugerować, że istnieje ścisłe powiązanie między charakterem fałszywych nauczycieli a dwulicowością ich nauki.</w:t>
      </w:r>
    </w:p>
    <w:p w:rsidR="00B96D4B" w:rsidRPr="00B96D4B" w:rsidRDefault="00B96D4B" w:rsidP="00B96D4B">
      <w:pPr>
        <w:rPr>
          <w:rFonts w:ascii="Times New Roman" w:hAnsi="Times New Roman"/>
        </w:rPr>
      </w:pPr>
    </w:p>
    <w:p w:rsidR="00B96D4B" w:rsidRPr="00B96D4B" w:rsidRDefault="00B96D4B" w:rsidP="00B96D4B">
      <w:pPr>
        <w:rPr>
          <w:rFonts w:ascii="Times New Roman" w:hAnsi="Times New Roman"/>
          <w:b/>
          <w:bCs/>
          <w:sz w:val="24"/>
        </w:rPr>
      </w:pPr>
      <w:r w:rsidRPr="00B96D4B">
        <w:rPr>
          <w:rFonts w:ascii="Times New Roman" w:hAnsi="Times New Roman"/>
          <w:b/>
          <w:bCs/>
          <w:sz w:val="24"/>
        </w:rPr>
        <w:t>Pytania do przemyślenia</w:t>
      </w:r>
      <w:r w:rsidRPr="00B96D4B">
        <w:rPr>
          <w:rFonts w:ascii="Times New Roman" w:hAnsi="Times New Roman"/>
          <w:b/>
          <w:bCs/>
          <w:sz w:val="24"/>
        </w:rPr>
        <w:t>:</w:t>
      </w:r>
    </w:p>
    <w:p w:rsidR="00B96D4B" w:rsidRPr="00B96D4B" w:rsidRDefault="00B96D4B" w:rsidP="00B96D4B">
      <w:pPr>
        <w:rPr>
          <w:rFonts w:ascii="Times New Roman" w:hAnsi="Times New Roman"/>
          <w:sz w:val="22"/>
        </w:rPr>
      </w:pPr>
      <w:r w:rsidRPr="00B96D4B">
        <w:rPr>
          <w:rFonts w:ascii="Times New Roman" w:hAnsi="Times New Roman"/>
          <w:sz w:val="22"/>
        </w:rPr>
        <w:t>1. Dlaczego Piotr tak znaczną część swojego listu poświęca wymienieniu cech fałszywych nauczycieli? Dlaczego może to wskazywać, że zachowywanie właściwych zasad wiary jest ważniejsze niż może się to wydawać?</w:t>
      </w:r>
    </w:p>
    <w:p w:rsidR="00B96D4B" w:rsidRPr="00B96D4B" w:rsidRDefault="00B96D4B" w:rsidP="00B96D4B">
      <w:pPr>
        <w:rPr>
          <w:rFonts w:ascii="Times New Roman" w:hAnsi="Times New Roman"/>
          <w:sz w:val="22"/>
        </w:rPr>
      </w:pPr>
      <w:r w:rsidRPr="00B96D4B">
        <w:rPr>
          <w:rFonts w:ascii="Times New Roman" w:hAnsi="Times New Roman"/>
          <w:sz w:val="22"/>
        </w:rPr>
        <w:t>2. Jakie kwestie doktrynalne wydają się zajmować szczególne miejsce w listach Piotra? W jaki sposób musimy uświadamiać sobie fałszywe nauki dotyczące tych kwestii?</w:t>
      </w:r>
    </w:p>
    <w:p w:rsidR="00B96D4B" w:rsidRPr="00B96D4B" w:rsidRDefault="00B96D4B" w:rsidP="00B96D4B">
      <w:pPr>
        <w:rPr>
          <w:rFonts w:ascii="Times New Roman" w:hAnsi="Times New Roman"/>
        </w:rPr>
      </w:pPr>
    </w:p>
    <w:p w:rsidR="00B96D4B" w:rsidRPr="00B96D4B" w:rsidRDefault="00B96D4B" w:rsidP="00B96D4B">
      <w:pPr>
        <w:rPr>
          <w:rFonts w:ascii="Times New Roman" w:hAnsi="Times New Roman"/>
          <w:bCs/>
          <w:sz w:val="22"/>
        </w:rPr>
      </w:pPr>
      <w:r w:rsidRPr="00B96D4B">
        <w:rPr>
          <w:rFonts w:ascii="Times New Roman" w:hAnsi="Times New Roman"/>
          <w:b/>
          <w:bCs/>
          <w:sz w:val="22"/>
        </w:rPr>
        <w:t>Zadanie:</w:t>
      </w:r>
      <w:r w:rsidRPr="00B96D4B">
        <w:rPr>
          <w:rFonts w:ascii="Times New Roman" w:hAnsi="Times New Roman"/>
          <w:bCs/>
          <w:sz w:val="22"/>
        </w:rPr>
        <w:t xml:space="preserve"> Przeczytajcie razem </w:t>
      </w:r>
      <w:proofErr w:type="spellStart"/>
      <w:r w:rsidRPr="00B96D4B">
        <w:rPr>
          <w:rFonts w:ascii="Times New Roman" w:hAnsi="Times New Roman"/>
          <w:bCs/>
          <w:sz w:val="22"/>
        </w:rPr>
        <w:t>Dz</w:t>
      </w:r>
      <w:proofErr w:type="spellEnd"/>
      <w:r w:rsidRPr="00B96D4B">
        <w:rPr>
          <w:rFonts w:ascii="Times New Roman" w:hAnsi="Times New Roman"/>
          <w:bCs/>
          <w:sz w:val="22"/>
        </w:rPr>
        <w:t xml:space="preserve"> 20,28-31. Omówcie odpowiedzialność przywódców kościelnych w kwestii uważnego strzeżenia trzody Bożej przed fałszywymi nauczycielami, którzy jak wściekłe wilki nie oszczędzają trzody, ale wypaczają prawdę, by przyciągać uczniów do siebie. W jakim stopniu jesteśmy odpowiedzialni za siebie nawzajem?</w:t>
      </w:r>
    </w:p>
    <w:p w:rsidR="00B96D4B" w:rsidRPr="00B96D4B" w:rsidRDefault="00B96D4B" w:rsidP="00B96D4B">
      <w:pPr>
        <w:rPr>
          <w:rFonts w:ascii="Times New Roman" w:hAnsi="Times New Roman"/>
          <w:bCs/>
          <w:sz w:val="22"/>
        </w:rPr>
      </w:pPr>
    </w:p>
    <w:p w:rsidR="00B96D4B" w:rsidRPr="00B96D4B" w:rsidRDefault="00B96D4B" w:rsidP="00B96D4B">
      <w:pPr>
        <w:rPr>
          <w:rFonts w:ascii="Times New Roman" w:hAnsi="Times New Roman"/>
          <w:sz w:val="28"/>
        </w:rPr>
      </w:pPr>
      <w:r w:rsidRPr="00B96D4B">
        <w:rPr>
          <w:rFonts w:ascii="Times New Roman" w:hAnsi="Times New Roman"/>
          <w:b/>
          <w:bCs/>
          <w:sz w:val="28"/>
        </w:rPr>
        <w:t>Etap 4 - Tworzenie</w:t>
      </w:r>
    </w:p>
    <w:p w:rsidR="00B96D4B" w:rsidRPr="00B96D4B" w:rsidRDefault="00B96D4B" w:rsidP="00B96D4B">
      <w:pPr>
        <w:rPr>
          <w:rFonts w:ascii="Times New Roman" w:hAnsi="Times New Roman"/>
        </w:rPr>
      </w:pPr>
    </w:p>
    <w:p w:rsidR="00B96D4B" w:rsidRPr="00B96D4B" w:rsidRDefault="00B96D4B" w:rsidP="00B96D4B">
      <w:pPr>
        <w:rPr>
          <w:rFonts w:ascii="Times New Roman" w:hAnsi="Times New Roman"/>
          <w:sz w:val="22"/>
        </w:rPr>
      </w:pPr>
      <w:r w:rsidRPr="00B96D4B">
        <w:rPr>
          <w:rFonts w:ascii="Times New Roman" w:hAnsi="Times New Roman"/>
          <w:b/>
          <w:bCs/>
          <w:sz w:val="22"/>
        </w:rPr>
        <w:t xml:space="preserve">Tylko dla nauczyciela: </w:t>
      </w:r>
      <w:r w:rsidRPr="00B96D4B">
        <w:rPr>
          <w:rFonts w:ascii="Times New Roman" w:hAnsi="Times New Roman"/>
          <w:sz w:val="22"/>
        </w:rPr>
        <w:t xml:space="preserve">Bibliści starają się wyjaśnić przyczynę podobieństwa między paralelnymi fragmentami z </w:t>
      </w:r>
      <w:r w:rsidRPr="00B96D4B">
        <w:rPr>
          <w:rFonts w:ascii="Times New Roman" w:hAnsi="Times New Roman"/>
          <w:i/>
          <w:iCs/>
          <w:sz w:val="22"/>
        </w:rPr>
        <w:t>2 Listu Piotra</w:t>
      </w:r>
      <w:r w:rsidRPr="00B96D4B">
        <w:rPr>
          <w:rFonts w:ascii="Times New Roman" w:hAnsi="Times New Roman"/>
          <w:sz w:val="22"/>
        </w:rPr>
        <w:t xml:space="preserve"> i </w:t>
      </w:r>
      <w:r w:rsidRPr="00B96D4B">
        <w:rPr>
          <w:rFonts w:ascii="Times New Roman" w:hAnsi="Times New Roman"/>
          <w:i/>
          <w:iCs/>
          <w:sz w:val="22"/>
        </w:rPr>
        <w:t>Listu Judy</w:t>
      </w:r>
      <w:r w:rsidRPr="00B96D4B">
        <w:rPr>
          <w:rFonts w:ascii="Times New Roman" w:hAnsi="Times New Roman"/>
          <w:sz w:val="22"/>
        </w:rPr>
        <w:t xml:space="preserve">. W świetle dowodów tekstualnych wydaje się niezaprzeczalne, że albo jeden z nich cytował drugiego, albo obaj cytowali jeszcze inne powszechnie znane źródło. Niektórzy twierdzą, że Juda cytował Piotra, jako że Piotr był bardziej znany z nich dwóch, a Juda mógł się posłużyć listem Piotra, by nada większą wiarygodność własnemu listowi. Inni sądzą, że być może Piotr posłużył się materiałem Judy (pomijając pozakanoniczne odniesienia przywołane przez Judę), aby nadać wiarygodność listowi Judy. Jednak uważne porównanie </w:t>
      </w:r>
      <w:proofErr w:type="spellStart"/>
      <w:r w:rsidRPr="00B96D4B">
        <w:rPr>
          <w:rFonts w:ascii="Times New Roman" w:hAnsi="Times New Roman"/>
          <w:sz w:val="22"/>
        </w:rPr>
        <w:t>Jud</w:t>
      </w:r>
      <w:proofErr w:type="spellEnd"/>
      <w:r w:rsidRPr="00B96D4B">
        <w:rPr>
          <w:rFonts w:ascii="Times New Roman" w:hAnsi="Times New Roman"/>
          <w:sz w:val="22"/>
        </w:rPr>
        <w:t xml:space="preserve"> 1,17-18 z 2 P 3,2-3 może sugerować, że obaj autorzy korzystali z wcześniejszego wspólnego źródła, które uważali za natchnione, odzwierciedlające nauczenie Jezusa przez apostołów (por. z </w:t>
      </w:r>
      <w:proofErr w:type="spellStart"/>
      <w:r w:rsidRPr="00B96D4B">
        <w:rPr>
          <w:rFonts w:ascii="Times New Roman" w:hAnsi="Times New Roman"/>
          <w:sz w:val="22"/>
        </w:rPr>
        <w:t>Ez</w:t>
      </w:r>
      <w:proofErr w:type="spellEnd"/>
      <w:r w:rsidRPr="00B96D4B">
        <w:rPr>
          <w:rFonts w:ascii="Times New Roman" w:hAnsi="Times New Roman"/>
          <w:sz w:val="22"/>
        </w:rPr>
        <w:t xml:space="preserve"> 12,22; Mt 24,48).</w:t>
      </w:r>
    </w:p>
    <w:p w:rsidR="00B96D4B" w:rsidRPr="00B96D4B" w:rsidRDefault="00B96D4B" w:rsidP="00B96D4B">
      <w:pPr>
        <w:rPr>
          <w:rFonts w:ascii="Times New Roman" w:hAnsi="Times New Roman"/>
          <w:sz w:val="22"/>
        </w:rPr>
      </w:pPr>
    </w:p>
    <w:p w:rsidR="00B96D4B" w:rsidRPr="00B96D4B" w:rsidRDefault="00B96D4B" w:rsidP="00B96D4B">
      <w:pPr>
        <w:rPr>
          <w:rFonts w:ascii="Times New Roman" w:hAnsi="Times New Roman"/>
          <w:sz w:val="22"/>
        </w:rPr>
      </w:pPr>
      <w:r w:rsidRPr="00B96D4B">
        <w:rPr>
          <w:rFonts w:ascii="Times New Roman" w:hAnsi="Times New Roman"/>
          <w:b/>
          <w:bCs/>
          <w:sz w:val="22"/>
        </w:rPr>
        <w:t xml:space="preserve">Zadanie: </w:t>
      </w:r>
      <w:r w:rsidRPr="00B96D4B">
        <w:rPr>
          <w:rFonts w:ascii="Times New Roman" w:hAnsi="Times New Roman"/>
          <w:sz w:val="22"/>
        </w:rPr>
        <w:t xml:space="preserve">Poproś uczestników lekcji, by w dwój kolumnach wymienili paralelizmy między 2 P 2,1-22 i </w:t>
      </w:r>
      <w:proofErr w:type="spellStart"/>
      <w:r w:rsidRPr="00B96D4B">
        <w:rPr>
          <w:rFonts w:ascii="Times New Roman" w:hAnsi="Times New Roman"/>
          <w:sz w:val="22"/>
        </w:rPr>
        <w:t>Jud</w:t>
      </w:r>
      <w:proofErr w:type="spellEnd"/>
      <w:r w:rsidRPr="00B96D4B">
        <w:rPr>
          <w:rFonts w:ascii="Times New Roman" w:hAnsi="Times New Roman"/>
          <w:sz w:val="22"/>
        </w:rPr>
        <w:t xml:space="preserve"> 1,3-16. Mogą też wymienić te paralelizmy nie notując ich. Poproś by zwrócili uwagę na wyraźne podobieństwa oraz występujące różnice. Jak te dwa fragmenty uzupełniają się nawzajem? Jak Piotr wyjaśni podobieństwa i różnice w świetle swojego pojmowania objawienia i natchnienia wyłożonego w 2 P 1,21?</w:t>
      </w:r>
    </w:p>
    <w:p w:rsidR="00E316B8" w:rsidRPr="00B96D4B" w:rsidRDefault="00E316B8" w:rsidP="00474D35">
      <w:pPr>
        <w:jc w:val="center"/>
        <w:rPr>
          <w:rFonts w:ascii="Times New Roman" w:hAnsi="Times New Roman"/>
          <w:sz w:val="16"/>
          <w:szCs w:val="22"/>
        </w:rPr>
      </w:pPr>
      <w:bookmarkStart w:id="0" w:name="_GoBack"/>
      <w:bookmarkEnd w:id="0"/>
    </w:p>
    <w:sectPr w:rsidR="00E316B8" w:rsidRPr="00B96D4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EBE" w:rsidRDefault="002A0EBE" w:rsidP="00E42D55">
      <w:r>
        <w:separator/>
      </w:r>
    </w:p>
  </w:endnote>
  <w:endnote w:type="continuationSeparator" w:id="0">
    <w:p w:rsidR="002A0EBE" w:rsidRDefault="002A0EBE" w:rsidP="00E4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5301828"/>
      <w:docPartObj>
        <w:docPartGallery w:val="Page Numbers (Bottom of Page)"/>
        <w:docPartUnique/>
      </w:docPartObj>
    </w:sdtPr>
    <w:sdtEndPr>
      <w:rPr>
        <w:rFonts w:ascii="Times New Roman" w:hAnsi="Times New Roman"/>
        <w:sz w:val="18"/>
        <w:szCs w:val="18"/>
      </w:rPr>
    </w:sdtEndPr>
    <w:sdtContent>
      <w:p w:rsidR="003627C5" w:rsidRPr="00767531" w:rsidRDefault="003627C5">
        <w:pPr>
          <w:pStyle w:val="Stopka"/>
          <w:jc w:val="right"/>
          <w:rPr>
            <w:rFonts w:ascii="Times New Roman" w:hAnsi="Times New Roman"/>
            <w:sz w:val="18"/>
            <w:szCs w:val="18"/>
          </w:rPr>
        </w:pPr>
        <w:r w:rsidRPr="00767531">
          <w:rPr>
            <w:rFonts w:ascii="Times New Roman" w:hAnsi="Times New Roman"/>
            <w:sz w:val="18"/>
            <w:szCs w:val="18"/>
          </w:rPr>
          <w:fldChar w:fldCharType="begin"/>
        </w:r>
        <w:r w:rsidRPr="00767531">
          <w:rPr>
            <w:rFonts w:ascii="Times New Roman" w:hAnsi="Times New Roman"/>
            <w:sz w:val="18"/>
            <w:szCs w:val="18"/>
          </w:rPr>
          <w:instrText>PAGE   \* MERGEFORMAT</w:instrText>
        </w:r>
        <w:r w:rsidRPr="00767531">
          <w:rPr>
            <w:rFonts w:ascii="Times New Roman" w:hAnsi="Times New Roman"/>
            <w:sz w:val="18"/>
            <w:szCs w:val="18"/>
          </w:rPr>
          <w:fldChar w:fldCharType="separate"/>
        </w:r>
        <w:r w:rsidR="00B96D4B">
          <w:rPr>
            <w:rFonts w:ascii="Times New Roman" w:hAnsi="Times New Roman"/>
            <w:noProof/>
            <w:sz w:val="18"/>
            <w:szCs w:val="18"/>
          </w:rPr>
          <w:t>4</w:t>
        </w:r>
        <w:r w:rsidRPr="00767531">
          <w:rPr>
            <w:rFonts w:ascii="Times New Roman" w:hAnsi="Times New Roman"/>
            <w:sz w:val="18"/>
            <w:szCs w:val="18"/>
          </w:rPr>
          <w:fldChar w:fldCharType="end"/>
        </w:r>
      </w:p>
    </w:sdtContent>
  </w:sdt>
  <w:p w:rsidR="003627C5" w:rsidRDefault="003627C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EBE" w:rsidRDefault="002A0EBE" w:rsidP="00E42D55">
      <w:r>
        <w:separator/>
      </w:r>
    </w:p>
  </w:footnote>
  <w:footnote w:type="continuationSeparator" w:id="0">
    <w:p w:rsidR="002A0EBE" w:rsidRDefault="002A0EBE" w:rsidP="00E42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7C5" w:rsidRDefault="003627C5" w:rsidP="006957D7">
    <w:pPr>
      <w:rPr>
        <w:rFonts w:ascii="Times New Roman" w:hAnsi="Times New Roman"/>
        <w:sz w:val="20"/>
      </w:rPr>
    </w:pPr>
    <w:r w:rsidRPr="006957D7">
      <w:rPr>
        <w:rFonts w:ascii="Times New Roman" w:hAnsi="Times New Roman"/>
        <w:sz w:val="20"/>
      </w:rPr>
      <w:t xml:space="preserve">Lekcje Biblijne </w:t>
    </w:r>
    <w:r>
      <w:rPr>
        <w:rFonts w:ascii="Times New Roman" w:hAnsi="Times New Roman"/>
        <w:sz w:val="20"/>
      </w:rPr>
      <w:t>2</w:t>
    </w:r>
    <w:r w:rsidRPr="006957D7">
      <w:rPr>
        <w:rFonts w:ascii="Times New Roman" w:hAnsi="Times New Roman"/>
        <w:sz w:val="20"/>
      </w:rPr>
      <w:t>/2017</w:t>
    </w:r>
    <w:r>
      <w:rPr>
        <w:rFonts w:ascii="Times New Roman" w:hAnsi="Times New Roman"/>
        <w:sz w:val="20"/>
      </w:rPr>
      <w:t xml:space="preserve">, </w:t>
    </w:r>
    <w:r w:rsidRPr="006957D7">
      <w:rPr>
        <w:rFonts w:ascii="Times New Roman" w:hAnsi="Times New Roman"/>
        <w:sz w:val="20"/>
      </w:rPr>
      <w:t>Przewodnik dla nauczycieli</w:t>
    </w:r>
    <w:r>
      <w:rPr>
        <w:rFonts w:ascii="Times New Roman" w:hAnsi="Times New Roman"/>
        <w:sz w:val="20"/>
      </w:rPr>
      <w:t xml:space="preserve">, </w:t>
    </w:r>
    <w:r>
      <w:rPr>
        <w:rFonts w:ascii="Times New Roman" w:hAnsi="Times New Roman"/>
        <w:i/>
        <w:sz w:val="20"/>
      </w:rPr>
      <w:t>Paś owieczki moje</w:t>
    </w:r>
    <w:r w:rsidRPr="006957D7">
      <w:rPr>
        <w:rFonts w:ascii="Times New Roman" w:hAnsi="Times New Roman"/>
        <w:sz w:val="20"/>
      </w:rPr>
      <w:t xml:space="preserve">, </w:t>
    </w:r>
  </w:p>
  <w:p w:rsidR="003627C5" w:rsidRPr="004B552F" w:rsidRDefault="003627C5" w:rsidP="004B552F">
    <w:pPr>
      <w:rPr>
        <w:rFonts w:ascii="Times New Roman" w:hAnsi="Times New Roman"/>
        <w:i/>
        <w:sz w:val="20"/>
      </w:rPr>
    </w:pPr>
    <w:r w:rsidRPr="006957D7">
      <w:rPr>
        <w:rFonts w:ascii="Times New Roman" w:hAnsi="Times New Roman"/>
        <w:sz w:val="20"/>
      </w:rPr>
      <w:t xml:space="preserve">lekcja </w:t>
    </w:r>
    <w:r>
      <w:rPr>
        <w:rFonts w:ascii="Times New Roman" w:hAnsi="Times New Roman"/>
        <w:sz w:val="20"/>
      </w:rPr>
      <w:t>1</w:t>
    </w:r>
    <w:r w:rsidR="00B96D4B">
      <w:rPr>
        <w:rFonts w:ascii="Times New Roman" w:hAnsi="Times New Roman"/>
        <w:sz w:val="20"/>
      </w:rPr>
      <w:t>1</w:t>
    </w:r>
    <w:r w:rsidRPr="006957D7">
      <w:rPr>
        <w:rFonts w:ascii="Times New Roman" w:hAnsi="Times New Roman"/>
        <w:sz w:val="20"/>
      </w:rPr>
      <w:t xml:space="preserve"> –</w:t>
    </w:r>
    <w:r>
      <w:rPr>
        <w:rFonts w:ascii="Times New Roman" w:hAnsi="Times New Roman"/>
        <w:sz w:val="20"/>
      </w:rPr>
      <w:t xml:space="preserve"> </w:t>
    </w:r>
    <w:r w:rsidR="00B96D4B">
      <w:rPr>
        <w:rFonts w:ascii="Times New Roman" w:hAnsi="Times New Roman"/>
        <w:i/>
        <w:sz w:val="20"/>
      </w:rPr>
      <w:t>Fałszywi nauczyciele</w:t>
    </w:r>
    <w:r>
      <w:rPr>
        <w:rFonts w:ascii="Times New Roman" w:hAnsi="Times New Roman"/>
        <w:i/>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7076A"/>
    <w:multiLevelType w:val="hybridMultilevel"/>
    <w:tmpl w:val="2214E274"/>
    <w:lvl w:ilvl="0" w:tplc="CB78462A">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993"/>
    <w:rsid w:val="00027691"/>
    <w:rsid w:val="00056AF8"/>
    <w:rsid w:val="000653B7"/>
    <w:rsid w:val="000706E7"/>
    <w:rsid w:val="00093860"/>
    <w:rsid w:val="000C03DE"/>
    <w:rsid w:val="000E351D"/>
    <w:rsid w:val="001079C9"/>
    <w:rsid w:val="00144F51"/>
    <w:rsid w:val="00150D83"/>
    <w:rsid w:val="001618E0"/>
    <w:rsid w:val="00174B7F"/>
    <w:rsid w:val="001F4631"/>
    <w:rsid w:val="00216578"/>
    <w:rsid w:val="00222ADE"/>
    <w:rsid w:val="002637B9"/>
    <w:rsid w:val="00280A38"/>
    <w:rsid w:val="0028372A"/>
    <w:rsid w:val="002A0EBE"/>
    <w:rsid w:val="002C33CF"/>
    <w:rsid w:val="002F6716"/>
    <w:rsid w:val="002F6BAB"/>
    <w:rsid w:val="00312851"/>
    <w:rsid w:val="003274AC"/>
    <w:rsid w:val="00336386"/>
    <w:rsid w:val="00356E60"/>
    <w:rsid w:val="003627C5"/>
    <w:rsid w:val="00365849"/>
    <w:rsid w:val="0038061D"/>
    <w:rsid w:val="003A1BAE"/>
    <w:rsid w:val="003A7131"/>
    <w:rsid w:val="003B46C1"/>
    <w:rsid w:val="003B62A1"/>
    <w:rsid w:val="003F578B"/>
    <w:rsid w:val="003F5C1D"/>
    <w:rsid w:val="0044066C"/>
    <w:rsid w:val="004529D9"/>
    <w:rsid w:val="00462678"/>
    <w:rsid w:val="004644CF"/>
    <w:rsid w:val="00474D35"/>
    <w:rsid w:val="004A3126"/>
    <w:rsid w:val="004B552F"/>
    <w:rsid w:val="004B676B"/>
    <w:rsid w:val="004D0528"/>
    <w:rsid w:val="004E3986"/>
    <w:rsid w:val="004E6749"/>
    <w:rsid w:val="004F5671"/>
    <w:rsid w:val="0050569C"/>
    <w:rsid w:val="00515FAD"/>
    <w:rsid w:val="00525FDC"/>
    <w:rsid w:val="00535C38"/>
    <w:rsid w:val="005416E7"/>
    <w:rsid w:val="00550E15"/>
    <w:rsid w:val="00557040"/>
    <w:rsid w:val="005619CC"/>
    <w:rsid w:val="005A5354"/>
    <w:rsid w:val="005D03C7"/>
    <w:rsid w:val="005E46E9"/>
    <w:rsid w:val="00612873"/>
    <w:rsid w:val="006421A6"/>
    <w:rsid w:val="0064372B"/>
    <w:rsid w:val="006467C9"/>
    <w:rsid w:val="006469CE"/>
    <w:rsid w:val="0066768D"/>
    <w:rsid w:val="00670BCF"/>
    <w:rsid w:val="006957D7"/>
    <w:rsid w:val="006D45BA"/>
    <w:rsid w:val="006D7FBB"/>
    <w:rsid w:val="006E6D6D"/>
    <w:rsid w:val="00704684"/>
    <w:rsid w:val="0071361F"/>
    <w:rsid w:val="00763399"/>
    <w:rsid w:val="00767531"/>
    <w:rsid w:val="007A2588"/>
    <w:rsid w:val="00811747"/>
    <w:rsid w:val="008C5564"/>
    <w:rsid w:val="008D5C13"/>
    <w:rsid w:val="00902476"/>
    <w:rsid w:val="00920DF8"/>
    <w:rsid w:val="00954CDD"/>
    <w:rsid w:val="00962EE5"/>
    <w:rsid w:val="00966AAB"/>
    <w:rsid w:val="009E23AA"/>
    <w:rsid w:val="009F47E5"/>
    <w:rsid w:val="00A102D5"/>
    <w:rsid w:val="00A2712C"/>
    <w:rsid w:val="00A3402D"/>
    <w:rsid w:val="00A34995"/>
    <w:rsid w:val="00A44947"/>
    <w:rsid w:val="00A92FE0"/>
    <w:rsid w:val="00AA516E"/>
    <w:rsid w:val="00AA65A8"/>
    <w:rsid w:val="00AC0C48"/>
    <w:rsid w:val="00AE3A8C"/>
    <w:rsid w:val="00B03101"/>
    <w:rsid w:val="00B041D6"/>
    <w:rsid w:val="00B11A19"/>
    <w:rsid w:val="00B21169"/>
    <w:rsid w:val="00B25CF5"/>
    <w:rsid w:val="00B86A28"/>
    <w:rsid w:val="00B875D5"/>
    <w:rsid w:val="00B96D4B"/>
    <w:rsid w:val="00BB46E0"/>
    <w:rsid w:val="00BE235F"/>
    <w:rsid w:val="00C15677"/>
    <w:rsid w:val="00C22258"/>
    <w:rsid w:val="00C43763"/>
    <w:rsid w:val="00C727D0"/>
    <w:rsid w:val="00CA1F43"/>
    <w:rsid w:val="00CA26AD"/>
    <w:rsid w:val="00D123FC"/>
    <w:rsid w:val="00D22C44"/>
    <w:rsid w:val="00D43CDD"/>
    <w:rsid w:val="00D7474C"/>
    <w:rsid w:val="00DB13AC"/>
    <w:rsid w:val="00DB3CD9"/>
    <w:rsid w:val="00DE2B85"/>
    <w:rsid w:val="00DE315F"/>
    <w:rsid w:val="00E2205F"/>
    <w:rsid w:val="00E316B8"/>
    <w:rsid w:val="00E404B9"/>
    <w:rsid w:val="00E42D55"/>
    <w:rsid w:val="00E46AEA"/>
    <w:rsid w:val="00E57B69"/>
    <w:rsid w:val="00E66758"/>
    <w:rsid w:val="00E66B59"/>
    <w:rsid w:val="00E67F3A"/>
    <w:rsid w:val="00E71B0A"/>
    <w:rsid w:val="00E81EC4"/>
    <w:rsid w:val="00E8517C"/>
    <w:rsid w:val="00EC5C0A"/>
    <w:rsid w:val="00ED1FAC"/>
    <w:rsid w:val="00EF61DB"/>
    <w:rsid w:val="00EF7841"/>
    <w:rsid w:val="00F468B4"/>
    <w:rsid w:val="00F65241"/>
    <w:rsid w:val="00F82E66"/>
    <w:rsid w:val="00F873CB"/>
    <w:rsid w:val="00F9345D"/>
    <w:rsid w:val="00F94E6B"/>
    <w:rsid w:val="00FB4993"/>
    <w:rsid w:val="00FF61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E4108C-A10D-4740-B7EE-1D130A96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42D5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42D55"/>
    <w:pPr>
      <w:tabs>
        <w:tab w:val="center" w:pos="4536"/>
        <w:tab w:val="right" w:pos="9072"/>
      </w:tabs>
    </w:pPr>
  </w:style>
  <w:style w:type="character" w:customStyle="1" w:styleId="NagwekZnak">
    <w:name w:val="Nagłówek Znak"/>
    <w:basedOn w:val="Domylnaczcionkaakapitu"/>
    <w:link w:val="Nagwek"/>
    <w:uiPriority w:val="99"/>
    <w:rsid w:val="00E42D5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E42D55"/>
    <w:pPr>
      <w:tabs>
        <w:tab w:val="center" w:pos="4536"/>
        <w:tab w:val="right" w:pos="9072"/>
      </w:tabs>
    </w:pPr>
  </w:style>
  <w:style w:type="character" w:customStyle="1" w:styleId="StopkaZnak">
    <w:name w:val="Stopka Znak"/>
    <w:basedOn w:val="Domylnaczcionkaakapitu"/>
    <w:link w:val="Stopka"/>
    <w:uiPriority w:val="99"/>
    <w:rsid w:val="00E42D55"/>
    <w:rPr>
      <w:rFonts w:ascii="Tahoma" w:eastAsia="Times New Roman" w:hAnsi="Tahoma" w:cs="Times New Roman"/>
      <w:sz w:val="30"/>
      <w:szCs w:val="20"/>
      <w:lang w:eastAsia="pl-PL"/>
    </w:rPr>
  </w:style>
  <w:style w:type="paragraph" w:styleId="Akapitzlist">
    <w:name w:val="List Paragraph"/>
    <w:basedOn w:val="Normalny"/>
    <w:uiPriority w:val="34"/>
    <w:qFormat/>
    <w:rsid w:val="00646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09649">
      <w:bodyDiv w:val="1"/>
      <w:marLeft w:val="0"/>
      <w:marRight w:val="0"/>
      <w:marTop w:val="0"/>
      <w:marBottom w:val="0"/>
      <w:divBdr>
        <w:top w:val="none" w:sz="0" w:space="0" w:color="auto"/>
        <w:left w:val="none" w:sz="0" w:space="0" w:color="auto"/>
        <w:bottom w:val="none" w:sz="0" w:space="0" w:color="auto"/>
        <w:right w:val="none" w:sz="0" w:space="0" w:color="auto"/>
      </w:divBdr>
    </w:div>
    <w:div w:id="125489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B79157-0343-4AFC-89AC-8EF772851007}">
  <we:reference id="wa102920447"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29FCA-73D4-406E-974F-1AD875EF1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1503</Words>
  <Characters>9021</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 Krok</dc:creator>
  <cp:keywords/>
  <dc:description/>
  <cp:lastModifiedBy>Remigiusz Krok</cp:lastModifiedBy>
  <cp:revision>3</cp:revision>
  <cp:lastPrinted>2017-02-21T01:04:00Z</cp:lastPrinted>
  <dcterms:created xsi:type="dcterms:W3CDTF">2017-03-19T13:04:00Z</dcterms:created>
  <dcterms:modified xsi:type="dcterms:W3CDTF">2017-03-19T13:17:00Z</dcterms:modified>
</cp:coreProperties>
</file>