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13AC" w:rsidRPr="00124389" w:rsidRDefault="00E42D55" w:rsidP="00A102D5">
      <w:pPr>
        <w:rPr>
          <w:rFonts w:ascii="Times New Roman" w:hAnsi="Times New Roman"/>
          <w:b/>
          <w:bCs/>
          <w:color w:val="000000"/>
          <w:sz w:val="22"/>
          <w:szCs w:val="22"/>
        </w:rPr>
      </w:pPr>
      <w:r w:rsidRPr="00124389">
        <w:rPr>
          <w:rFonts w:ascii="Times New Roman" w:hAnsi="Times New Roman"/>
          <w:b/>
          <w:bCs/>
          <w:color w:val="000000"/>
          <w:sz w:val="22"/>
          <w:szCs w:val="22"/>
        </w:rPr>
        <w:t xml:space="preserve">Lekcja </w:t>
      </w:r>
      <w:r w:rsidR="00A102D5" w:rsidRPr="00124389">
        <w:rPr>
          <w:rFonts w:ascii="Times New Roman" w:hAnsi="Times New Roman"/>
          <w:b/>
          <w:bCs/>
          <w:color w:val="000000"/>
          <w:sz w:val="22"/>
          <w:szCs w:val="22"/>
        </w:rPr>
        <w:t>1</w:t>
      </w:r>
      <w:r w:rsidR="00124389" w:rsidRPr="00124389">
        <w:rPr>
          <w:rFonts w:ascii="Times New Roman" w:hAnsi="Times New Roman"/>
          <w:b/>
          <w:bCs/>
          <w:color w:val="000000"/>
          <w:sz w:val="22"/>
          <w:szCs w:val="22"/>
        </w:rPr>
        <w:t>2</w:t>
      </w:r>
      <w:r w:rsidR="00A102D5" w:rsidRPr="00124389">
        <w:rPr>
          <w:rFonts w:ascii="Times New Roman" w:hAnsi="Times New Roman"/>
          <w:b/>
          <w:bCs/>
          <w:color w:val="000000"/>
          <w:sz w:val="22"/>
          <w:szCs w:val="22"/>
        </w:rPr>
        <w:t xml:space="preserve"> </w:t>
      </w:r>
      <w:r w:rsidR="00B03101" w:rsidRPr="00124389">
        <w:rPr>
          <w:rFonts w:ascii="Times New Roman" w:hAnsi="Times New Roman"/>
          <w:b/>
          <w:bCs/>
          <w:color w:val="000000"/>
          <w:sz w:val="22"/>
          <w:szCs w:val="22"/>
        </w:rPr>
        <w:tab/>
      </w:r>
      <w:r w:rsidR="00B03101" w:rsidRPr="00124389">
        <w:rPr>
          <w:rFonts w:ascii="Times New Roman" w:hAnsi="Times New Roman"/>
          <w:b/>
          <w:bCs/>
          <w:color w:val="000000"/>
          <w:sz w:val="22"/>
          <w:szCs w:val="22"/>
        </w:rPr>
        <w:tab/>
      </w:r>
      <w:r w:rsidR="00B03101" w:rsidRPr="00124389">
        <w:rPr>
          <w:rFonts w:ascii="Times New Roman" w:hAnsi="Times New Roman"/>
          <w:b/>
          <w:bCs/>
          <w:color w:val="000000"/>
          <w:sz w:val="22"/>
          <w:szCs w:val="22"/>
        </w:rPr>
        <w:tab/>
      </w:r>
      <w:r w:rsidR="00B03101" w:rsidRPr="00124389">
        <w:rPr>
          <w:rFonts w:ascii="Times New Roman" w:hAnsi="Times New Roman"/>
          <w:b/>
          <w:bCs/>
          <w:color w:val="000000"/>
          <w:sz w:val="22"/>
          <w:szCs w:val="22"/>
        </w:rPr>
        <w:tab/>
      </w:r>
      <w:r w:rsidR="00B03101" w:rsidRPr="00124389">
        <w:rPr>
          <w:rFonts w:ascii="Times New Roman" w:hAnsi="Times New Roman"/>
          <w:b/>
          <w:bCs/>
          <w:color w:val="000000"/>
          <w:sz w:val="22"/>
          <w:szCs w:val="22"/>
        </w:rPr>
        <w:tab/>
      </w:r>
      <w:r w:rsidR="00B03101" w:rsidRPr="00124389">
        <w:rPr>
          <w:rFonts w:ascii="Times New Roman" w:hAnsi="Times New Roman"/>
          <w:b/>
          <w:bCs/>
          <w:color w:val="000000"/>
          <w:sz w:val="22"/>
          <w:szCs w:val="22"/>
        </w:rPr>
        <w:tab/>
      </w:r>
      <w:r w:rsidR="00A92FE0" w:rsidRPr="00124389">
        <w:rPr>
          <w:rFonts w:ascii="Times New Roman" w:hAnsi="Times New Roman"/>
          <w:b/>
          <w:bCs/>
          <w:color w:val="000000"/>
          <w:sz w:val="22"/>
          <w:szCs w:val="22"/>
        </w:rPr>
        <w:tab/>
      </w:r>
      <w:r w:rsidR="00056AF8" w:rsidRPr="00124389">
        <w:rPr>
          <w:rFonts w:ascii="Times New Roman" w:hAnsi="Times New Roman"/>
          <w:b/>
          <w:bCs/>
          <w:color w:val="000000"/>
          <w:sz w:val="22"/>
          <w:szCs w:val="22"/>
        </w:rPr>
        <w:tab/>
      </w:r>
      <w:r w:rsidR="00B96D4B" w:rsidRPr="00124389">
        <w:rPr>
          <w:rFonts w:ascii="Times New Roman" w:hAnsi="Times New Roman"/>
          <w:b/>
          <w:bCs/>
          <w:color w:val="000000"/>
          <w:sz w:val="22"/>
          <w:szCs w:val="22"/>
        </w:rPr>
        <w:tab/>
        <w:t>1</w:t>
      </w:r>
      <w:r w:rsidR="00124389" w:rsidRPr="00124389">
        <w:rPr>
          <w:rFonts w:ascii="Times New Roman" w:hAnsi="Times New Roman"/>
          <w:b/>
          <w:bCs/>
          <w:color w:val="000000"/>
          <w:sz w:val="22"/>
          <w:szCs w:val="22"/>
        </w:rPr>
        <w:t>7</w:t>
      </w:r>
      <w:r w:rsidR="00A102D5" w:rsidRPr="00124389">
        <w:rPr>
          <w:rFonts w:ascii="Times New Roman" w:hAnsi="Times New Roman"/>
          <w:b/>
          <w:bCs/>
          <w:color w:val="000000"/>
          <w:sz w:val="22"/>
          <w:szCs w:val="22"/>
        </w:rPr>
        <w:t xml:space="preserve"> czerwca</w:t>
      </w:r>
    </w:p>
    <w:p w:rsidR="00DB13AC" w:rsidRPr="00124389" w:rsidRDefault="00DB13AC" w:rsidP="00A102D5">
      <w:pPr>
        <w:rPr>
          <w:rFonts w:ascii="Times New Roman" w:hAnsi="Times New Roman"/>
          <w:b/>
          <w:bCs/>
          <w:color w:val="000000"/>
          <w:sz w:val="22"/>
          <w:szCs w:val="22"/>
        </w:rPr>
      </w:pPr>
    </w:p>
    <w:p w:rsidR="00A102D5" w:rsidRPr="00124389" w:rsidRDefault="00124389" w:rsidP="00DB13AC">
      <w:pPr>
        <w:jc w:val="center"/>
        <w:rPr>
          <w:rFonts w:ascii="Times New Roman" w:hAnsi="Times New Roman"/>
          <w:b/>
        </w:rPr>
      </w:pPr>
      <w:r w:rsidRPr="00124389">
        <w:rPr>
          <w:rFonts w:ascii="Times New Roman" w:hAnsi="Times New Roman"/>
          <w:b/>
          <w:sz w:val="44"/>
        </w:rPr>
        <w:t>DZIEŃ PANA</w:t>
      </w:r>
    </w:p>
    <w:p w:rsidR="00B96D4B" w:rsidRPr="00124389" w:rsidRDefault="00B96D4B" w:rsidP="00B96D4B">
      <w:pPr>
        <w:rPr>
          <w:rFonts w:ascii="Times New Roman" w:hAnsi="Times New Roman"/>
        </w:rPr>
      </w:pPr>
    </w:p>
    <w:p w:rsidR="00124389" w:rsidRPr="00124389" w:rsidRDefault="00124389" w:rsidP="00124389">
      <w:pPr>
        <w:rPr>
          <w:rFonts w:ascii="Times New Roman" w:hAnsi="Times New Roman"/>
        </w:rPr>
      </w:pPr>
    </w:p>
    <w:p w:rsidR="00124389" w:rsidRPr="00124389" w:rsidRDefault="00124389" w:rsidP="00124389">
      <w:pPr>
        <w:rPr>
          <w:rFonts w:ascii="Times New Roman" w:hAnsi="Times New Roman"/>
          <w:sz w:val="28"/>
        </w:rPr>
      </w:pPr>
      <w:r w:rsidRPr="00124389">
        <w:rPr>
          <w:rFonts w:ascii="Times New Roman" w:hAnsi="Times New Roman"/>
          <w:b/>
          <w:bCs/>
          <w:sz w:val="28"/>
        </w:rPr>
        <w:t xml:space="preserve">Tekst biblijny: </w:t>
      </w:r>
      <w:r w:rsidRPr="00124389">
        <w:rPr>
          <w:rFonts w:ascii="Times New Roman" w:hAnsi="Times New Roman"/>
          <w:iCs/>
          <w:sz w:val="28"/>
        </w:rPr>
        <w:t>2 P 3,1-7.11-13</w:t>
      </w:r>
    </w:p>
    <w:p w:rsidR="00124389" w:rsidRPr="00124389" w:rsidRDefault="00124389" w:rsidP="00124389">
      <w:pPr>
        <w:rPr>
          <w:rFonts w:ascii="Times New Roman" w:hAnsi="Times New Roman"/>
        </w:rPr>
      </w:pPr>
    </w:p>
    <w:p w:rsidR="00124389" w:rsidRPr="00124389" w:rsidRDefault="00124389" w:rsidP="00124389">
      <w:pPr>
        <w:rPr>
          <w:rFonts w:ascii="Times New Roman" w:hAnsi="Times New Roman"/>
          <w:sz w:val="28"/>
        </w:rPr>
      </w:pPr>
      <w:r w:rsidRPr="00124389">
        <w:rPr>
          <w:rFonts w:ascii="Times New Roman" w:hAnsi="Times New Roman"/>
          <w:b/>
          <w:bCs/>
          <w:sz w:val="28"/>
        </w:rPr>
        <w:t xml:space="preserve">Cel </w:t>
      </w:r>
      <w:r w:rsidRPr="00124389">
        <w:rPr>
          <w:rFonts w:ascii="Times New Roman" w:hAnsi="Times New Roman"/>
          <w:b/>
          <w:bCs/>
          <w:sz w:val="28"/>
        </w:rPr>
        <w:t xml:space="preserve">lekcji: </w:t>
      </w:r>
    </w:p>
    <w:p w:rsidR="00124389" w:rsidRPr="00124389" w:rsidRDefault="00124389" w:rsidP="00124389">
      <w:pPr>
        <w:ind w:left="567" w:firstLine="0"/>
        <w:rPr>
          <w:rFonts w:ascii="Times New Roman" w:hAnsi="Times New Roman"/>
          <w:sz w:val="24"/>
        </w:rPr>
      </w:pPr>
      <w:r w:rsidRPr="00124389">
        <w:rPr>
          <w:rFonts w:ascii="Times New Roman" w:hAnsi="Times New Roman"/>
          <w:b/>
          <w:bCs/>
          <w:sz w:val="24"/>
        </w:rPr>
        <w:t xml:space="preserve">Poznanie: </w:t>
      </w:r>
      <w:r w:rsidRPr="00124389">
        <w:rPr>
          <w:rFonts w:ascii="Times New Roman" w:hAnsi="Times New Roman"/>
          <w:sz w:val="24"/>
        </w:rPr>
        <w:t>Zrozumienie, że nadchodzący sąd jest tak samo pewny, jak Boże działania w przeszłości.</w:t>
      </w:r>
    </w:p>
    <w:p w:rsidR="00124389" w:rsidRPr="00124389" w:rsidRDefault="00124389" w:rsidP="00124389">
      <w:pPr>
        <w:ind w:left="567" w:firstLine="0"/>
        <w:rPr>
          <w:rFonts w:ascii="Times New Roman" w:hAnsi="Times New Roman"/>
          <w:sz w:val="24"/>
        </w:rPr>
      </w:pPr>
      <w:r w:rsidRPr="00124389">
        <w:rPr>
          <w:rFonts w:ascii="Times New Roman" w:hAnsi="Times New Roman"/>
          <w:b/>
          <w:bCs/>
          <w:sz w:val="24"/>
        </w:rPr>
        <w:t xml:space="preserve">Odczucie: </w:t>
      </w:r>
      <w:r w:rsidRPr="00124389">
        <w:rPr>
          <w:rFonts w:ascii="Times New Roman" w:hAnsi="Times New Roman"/>
          <w:sz w:val="24"/>
        </w:rPr>
        <w:t>Wdzięczność za cierpliwość Boga i za to, że nie chce On, by ktokolwiek zginął, ale działa, by zbawić jak najwięcej ludzi.</w:t>
      </w:r>
    </w:p>
    <w:p w:rsidR="00124389" w:rsidRPr="00124389" w:rsidRDefault="00124389" w:rsidP="00124389">
      <w:pPr>
        <w:ind w:left="567" w:firstLine="0"/>
        <w:rPr>
          <w:rFonts w:ascii="Times New Roman" w:hAnsi="Times New Roman"/>
          <w:sz w:val="24"/>
        </w:rPr>
      </w:pPr>
      <w:r w:rsidRPr="00124389">
        <w:rPr>
          <w:rFonts w:ascii="Times New Roman" w:hAnsi="Times New Roman"/>
          <w:b/>
          <w:bCs/>
          <w:sz w:val="24"/>
        </w:rPr>
        <w:t xml:space="preserve">Działanie: </w:t>
      </w:r>
      <w:r w:rsidRPr="00124389">
        <w:rPr>
          <w:rFonts w:ascii="Times New Roman" w:hAnsi="Times New Roman"/>
          <w:sz w:val="24"/>
        </w:rPr>
        <w:t xml:space="preserve">Prowadzenie </w:t>
      </w:r>
      <w:r w:rsidRPr="00124389">
        <w:rPr>
          <w:rFonts w:ascii="Times New Roman" w:hAnsi="Times New Roman"/>
          <w:sz w:val="24"/>
        </w:rPr>
        <w:t>świętego</w:t>
      </w:r>
      <w:r w:rsidRPr="00124389">
        <w:rPr>
          <w:rFonts w:ascii="Times New Roman" w:hAnsi="Times New Roman"/>
          <w:sz w:val="24"/>
        </w:rPr>
        <w:t xml:space="preserve"> i pobożnego życia, w niewinności i pokoju z Bogiem, w oczekiwaniu na powtórne przyjście Chrystusa i staraniu się, by je przyspieszyć.</w:t>
      </w:r>
    </w:p>
    <w:p w:rsidR="00124389" w:rsidRPr="00124389" w:rsidRDefault="00124389" w:rsidP="00124389">
      <w:pPr>
        <w:rPr>
          <w:rFonts w:ascii="Times New Roman" w:hAnsi="Times New Roman"/>
        </w:rPr>
      </w:pPr>
    </w:p>
    <w:p w:rsidR="00124389" w:rsidRPr="00124389" w:rsidRDefault="00124389" w:rsidP="00124389">
      <w:pPr>
        <w:rPr>
          <w:rFonts w:ascii="Times New Roman" w:hAnsi="Times New Roman"/>
          <w:sz w:val="28"/>
        </w:rPr>
      </w:pPr>
      <w:r w:rsidRPr="00124389">
        <w:rPr>
          <w:rFonts w:ascii="Times New Roman" w:hAnsi="Times New Roman"/>
          <w:b/>
          <w:bCs/>
          <w:sz w:val="28"/>
        </w:rPr>
        <w:t>Plan nauczania</w:t>
      </w:r>
      <w:r w:rsidRPr="00124389">
        <w:rPr>
          <w:rFonts w:ascii="Times New Roman" w:hAnsi="Times New Roman"/>
          <w:b/>
          <w:bCs/>
          <w:sz w:val="28"/>
        </w:rPr>
        <w:t>:</w:t>
      </w:r>
    </w:p>
    <w:p w:rsidR="00124389" w:rsidRPr="00124389" w:rsidRDefault="00124389" w:rsidP="00124389">
      <w:pPr>
        <w:rPr>
          <w:rFonts w:ascii="Times New Roman" w:hAnsi="Times New Roman"/>
          <w:sz w:val="24"/>
        </w:rPr>
      </w:pPr>
      <w:r w:rsidRPr="00124389">
        <w:rPr>
          <w:rFonts w:ascii="Times New Roman" w:hAnsi="Times New Roman"/>
          <w:b/>
          <w:bCs/>
          <w:sz w:val="24"/>
        </w:rPr>
        <w:t>I. Poznanie: Pewność sądu.</w:t>
      </w:r>
    </w:p>
    <w:p w:rsidR="00124389" w:rsidRPr="00124389" w:rsidRDefault="00124389" w:rsidP="00124389">
      <w:pPr>
        <w:ind w:left="567" w:firstLine="0"/>
        <w:rPr>
          <w:rFonts w:ascii="Times New Roman" w:hAnsi="Times New Roman"/>
          <w:sz w:val="24"/>
        </w:rPr>
      </w:pPr>
      <w:r w:rsidRPr="00124389">
        <w:rPr>
          <w:rFonts w:ascii="Times New Roman" w:hAnsi="Times New Roman"/>
          <w:sz w:val="24"/>
        </w:rPr>
        <w:t>A. Na jakiej podstawie szydercy usiłują zaprzeczać realności powtórnego przyjścia Chrystusa?</w:t>
      </w:r>
    </w:p>
    <w:p w:rsidR="00124389" w:rsidRPr="00124389" w:rsidRDefault="00124389" w:rsidP="00124389">
      <w:pPr>
        <w:ind w:left="567" w:firstLine="0"/>
        <w:rPr>
          <w:rFonts w:ascii="Times New Roman" w:hAnsi="Times New Roman"/>
          <w:sz w:val="24"/>
        </w:rPr>
      </w:pPr>
      <w:r w:rsidRPr="00124389">
        <w:rPr>
          <w:rFonts w:ascii="Times New Roman" w:hAnsi="Times New Roman"/>
          <w:sz w:val="24"/>
        </w:rPr>
        <w:t>B. Na jakie dowody wskazuje Piotr mówiąc o pewności przyszłego sądu?</w:t>
      </w:r>
    </w:p>
    <w:p w:rsidR="00124389" w:rsidRPr="00124389" w:rsidRDefault="00124389" w:rsidP="00124389">
      <w:pPr>
        <w:rPr>
          <w:rFonts w:ascii="Times New Roman" w:hAnsi="Times New Roman"/>
          <w:sz w:val="24"/>
        </w:rPr>
      </w:pPr>
      <w:r w:rsidRPr="00124389">
        <w:rPr>
          <w:rFonts w:ascii="Times New Roman" w:hAnsi="Times New Roman"/>
          <w:b/>
          <w:bCs/>
          <w:sz w:val="24"/>
        </w:rPr>
        <w:t>II. Odczucie: Ufność w obliczu sądu.</w:t>
      </w:r>
    </w:p>
    <w:p w:rsidR="00124389" w:rsidRPr="00124389" w:rsidRDefault="00124389" w:rsidP="00124389">
      <w:pPr>
        <w:ind w:left="567" w:firstLine="0"/>
        <w:rPr>
          <w:rFonts w:ascii="Times New Roman" w:hAnsi="Times New Roman"/>
          <w:sz w:val="24"/>
        </w:rPr>
      </w:pPr>
      <w:r w:rsidRPr="00124389">
        <w:rPr>
          <w:rFonts w:ascii="Times New Roman" w:hAnsi="Times New Roman"/>
          <w:sz w:val="24"/>
        </w:rPr>
        <w:t>A. Dlaczego Bóg inaczej postrzega czas niż my? Dlaczego jesteśmy niecierpliwi, gdy Bóg zachowuje cierpliwość? Czy troszczymy się o ludzi tak bardzo jak On?</w:t>
      </w:r>
    </w:p>
    <w:p w:rsidR="00124389" w:rsidRPr="00124389" w:rsidRDefault="00124389" w:rsidP="00124389">
      <w:pPr>
        <w:ind w:left="567" w:firstLine="0"/>
        <w:rPr>
          <w:rFonts w:ascii="Times New Roman" w:hAnsi="Times New Roman"/>
          <w:sz w:val="24"/>
        </w:rPr>
      </w:pPr>
      <w:r w:rsidRPr="00124389">
        <w:rPr>
          <w:rFonts w:ascii="Times New Roman" w:hAnsi="Times New Roman"/>
          <w:sz w:val="24"/>
        </w:rPr>
        <w:t>B. Jaką podstawę ufności wskazuje Piotr w obliczu nadchodzącego sądu?</w:t>
      </w:r>
    </w:p>
    <w:p w:rsidR="00124389" w:rsidRPr="00124389" w:rsidRDefault="00124389" w:rsidP="00124389">
      <w:pPr>
        <w:rPr>
          <w:rFonts w:ascii="Times New Roman" w:hAnsi="Times New Roman"/>
          <w:sz w:val="24"/>
        </w:rPr>
      </w:pPr>
      <w:r w:rsidRPr="00124389">
        <w:rPr>
          <w:rFonts w:ascii="Times New Roman" w:hAnsi="Times New Roman"/>
          <w:b/>
          <w:bCs/>
          <w:sz w:val="24"/>
        </w:rPr>
        <w:t>III. Działanie: Przygotowanie na sąd.</w:t>
      </w:r>
    </w:p>
    <w:p w:rsidR="00124389" w:rsidRPr="00124389" w:rsidRDefault="00124389" w:rsidP="00124389">
      <w:pPr>
        <w:rPr>
          <w:rFonts w:ascii="Times New Roman" w:hAnsi="Times New Roman"/>
          <w:sz w:val="24"/>
        </w:rPr>
      </w:pPr>
      <w:r w:rsidRPr="00124389">
        <w:rPr>
          <w:rFonts w:ascii="Times New Roman" w:hAnsi="Times New Roman"/>
          <w:sz w:val="24"/>
        </w:rPr>
        <w:t>A. Do jakiej postawy wzywa Piotr w obliczu nadchodzącego sądu?</w:t>
      </w:r>
    </w:p>
    <w:p w:rsidR="00124389" w:rsidRPr="00124389" w:rsidRDefault="00124389" w:rsidP="00124389">
      <w:pPr>
        <w:ind w:left="567" w:firstLine="0"/>
        <w:rPr>
          <w:rFonts w:ascii="Times New Roman" w:hAnsi="Times New Roman"/>
          <w:sz w:val="24"/>
        </w:rPr>
      </w:pPr>
      <w:r w:rsidRPr="00124389">
        <w:rPr>
          <w:rFonts w:ascii="Times New Roman" w:hAnsi="Times New Roman"/>
          <w:sz w:val="24"/>
        </w:rPr>
        <w:t>B. Dlaczego Piotr zachęca nas, byśmy przyspieszali powtórne przyjście Chrystusa wobec faktu, iż Bóg cierpliwie czeka, by wszyscy przyszli do opamiętania?</w:t>
      </w:r>
    </w:p>
    <w:p w:rsidR="00124389" w:rsidRPr="00124389" w:rsidRDefault="00124389" w:rsidP="0076045D">
      <w:pPr>
        <w:ind w:left="567" w:firstLine="0"/>
        <w:rPr>
          <w:rFonts w:ascii="Times New Roman" w:hAnsi="Times New Roman"/>
          <w:sz w:val="24"/>
        </w:rPr>
      </w:pPr>
      <w:r w:rsidRPr="00124389">
        <w:rPr>
          <w:rFonts w:ascii="Times New Roman" w:hAnsi="Times New Roman"/>
          <w:b/>
          <w:bCs/>
          <w:sz w:val="24"/>
        </w:rPr>
        <w:t xml:space="preserve">Podsumowanie: </w:t>
      </w:r>
      <w:r w:rsidRPr="00124389">
        <w:rPr>
          <w:rFonts w:ascii="Times New Roman" w:hAnsi="Times New Roman"/>
          <w:sz w:val="24"/>
        </w:rPr>
        <w:t>Piotr porównuje postawy tych, którzy gorliwie oczekują sądu, usunięcia grzechu i nowego stworzenia, z postawami szyderców, którzy zaprzeczają pierwotnemu stworzeniu, sądowi w czasie potopu oraz nadchodzącemu sądowi i nowemu stworzeniu. Wzywa swoich adresatów, by działali stosownie do tego, co ma z całą pewnością nastąpić.</w:t>
      </w:r>
    </w:p>
    <w:p w:rsidR="0076045D" w:rsidRDefault="0076045D">
      <w:pPr>
        <w:spacing w:after="160" w:line="259" w:lineRule="auto"/>
        <w:ind w:firstLine="0"/>
        <w:jc w:val="left"/>
        <w:rPr>
          <w:rFonts w:ascii="Times New Roman" w:hAnsi="Times New Roman"/>
        </w:rPr>
      </w:pPr>
      <w:r>
        <w:rPr>
          <w:rFonts w:ascii="Times New Roman" w:hAnsi="Times New Roman"/>
        </w:rPr>
        <w:br w:type="page"/>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8"/>
        </w:rPr>
      </w:pPr>
      <w:r w:rsidRPr="0076045D">
        <w:rPr>
          <w:rFonts w:ascii="Times New Roman" w:hAnsi="Times New Roman"/>
          <w:b/>
          <w:bCs/>
          <w:sz w:val="28"/>
        </w:rPr>
        <w:t>Cykl nauczania</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4"/>
        </w:rPr>
      </w:pPr>
      <w:r w:rsidRPr="0076045D">
        <w:rPr>
          <w:rFonts w:ascii="Times New Roman" w:hAnsi="Times New Roman"/>
          <w:b/>
          <w:bCs/>
          <w:sz w:val="24"/>
        </w:rPr>
        <w:t>Etap 1 - Motywowanie</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4"/>
        </w:rPr>
      </w:pPr>
      <w:r w:rsidRPr="0076045D">
        <w:rPr>
          <w:rFonts w:ascii="Times New Roman" w:hAnsi="Times New Roman"/>
          <w:b/>
          <w:bCs/>
          <w:sz w:val="24"/>
        </w:rPr>
        <w:t xml:space="preserve">Tekst biblijny: </w:t>
      </w:r>
      <w:r w:rsidR="0076045D" w:rsidRPr="0076045D">
        <w:rPr>
          <w:rFonts w:ascii="Times New Roman" w:hAnsi="Times New Roman"/>
          <w:iCs/>
          <w:sz w:val="24"/>
        </w:rPr>
        <w:t>2 P 3,1.10-14</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2"/>
          <w:szCs w:val="22"/>
        </w:rPr>
      </w:pPr>
      <w:r w:rsidRPr="0076045D">
        <w:rPr>
          <w:rFonts w:ascii="Times New Roman" w:hAnsi="Times New Roman"/>
          <w:b/>
          <w:bCs/>
          <w:sz w:val="22"/>
          <w:szCs w:val="22"/>
        </w:rPr>
        <w:t xml:space="preserve">Kluczowa koncepcja duchowego rozwoju: </w:t>
      </w:r>
      <w:r w:rsidRPr="0076045D">
        <w:rPr>
          <w:rFonts w:ascii="Times New Roman" w:hAnsi="Times New Roman"/>
          <w:sz w:val="22"/>
          <w:szCs w:val="22"/>
        </w:rPr>
        <w:t xml:space="preserve">Piotr napisał oba swoje listy, by pobudzić adresatów do zachowania „prawego umysłu” (2 P 3,1). Ma to związek przygotowaniem na sąd w „dniu Bożym”, kiedy atmosfera ziemi zostanie zniszczona przez ogień, a żywioły ziemi stopnieją od żaru (2 P 3,12). Szydercy celowo zaprzeczają nadejściu tego sądu. Twierdzą, że Bóg nigdy nie interweniował w przeszłości, a więc nie powinniśmy się spodziewać Jego interwencji w przyszłości. Ci, którzy wierzą </w:t>
      </w:r>
      <w:r w:rsidRPr="0076045D">
        <w:rPr>
          <w:rFonts w:ascii="Times New Roman" w:hAnsi="Times New Roman"/>
          <w:i/>
          <w:iCs/>
          <w:sz w:val="22"/>
          <w:szCs w:val="22"/>
        </w:rPr>
        <w:t>Pismu Świętemu</w:t>
      </w:r>
      <w:r w:rsidRPr="0076045D">
        <w:rPr>
          <w:rFonts w:ascii="Times New Roman" w:hAnsi="Times New Roman"/>
          <w:sz w:val="22"/>
          <w:szCs w:val="22"/>
        </w:rPr>
        <w:t>, wiedzą, że Bóg interweniował przy stworzeniu i podczas potopu, a więc uczyni to także przez ogień (2 P 3,3-7). Ta wiedza jest motywacją do świętego i pobożnego życia w przygotowaniu na tak surowy sąd (2 P 3,11.14).</w:t>
      </w:r>
    </w:p>
    <w:p w:rsidR="00124389" w:rsidRPr="0076045D" w:rsidRDefault="00124389" w:rsidP="00124389">
      <w:pPr>
        <w:rPr>
          <w:rFonts w:ascii="Times New Roman" w:hAnsi="Times New Roman"/>
          <w:sz w:val="22"/>
          <w:szCs w:val="22"/>
        </w:rPr>
      </w:pPr>
    </w:p>
    <w:p w:rsidR="00124389" w:rsidRPr="0076045D" w:rsidRDefault="00124389" w:rsidP="00124389">
      <w:pPr>
        <w:rPr>
          <w:rFonts w:ascii="Times New Roman" w:hAnsi="Times New Roman"/>
          <w:bCs/>
          <w:sz w:val="22"/>
          <w:szCs w:val="22"/>
        </w:rPr>
      </w:pPr>
      <w:r w:rsidRPr="0076045D">
        <w:rPr>
          <w:rFonts w:ascii="Times New Roman" w:hAnsi="Times New Roman"/>
          <w:b/>
          <w:bCs/>
          <w:sz w:val="22"/>
          <w:szCs w:val="22"/>
        </w:rPr>
        <w:t>Tylko dla nauczyciela:</w:t>
      </w:r>
      <w:r w:rsidRPr="0076045D">
        <w:rPr>
          <w:rFonts w:ascii="Times New Roman" w:hAnsi="Times New Roman"/>
          <w:bCs/>
          <w:sz w:val="22"/>
          <w:szCs w:val="22"/>
        </w:rPr>
        <w:t xml:space="preserve"> </w:t>
      </w:r>
      <w:proofErr w:type="spellStart"/>
      <w:r w:rsidRPr="0076045D">
        <w:rPr>
          <w:rFonts w:ascii="Times New Roman" w:hAnsi="Times New Roman"/>
          <w:bCs/>
          <w:sz w:val="22"/>
          <w:szCs w:val="22"/>
        </w:rPr>
        <w:t>Rz</w:t>
      </w:r>
      <w:proofErr w:type="spellEnd"/>
      <w:r w:rsidRPr="0076045D">
        <w:rPr>
          <w:rFonts w:ascii="Times New Roman" w:hAnsi="Times New Roman"/>
          <w:bCs/>
          <w:sz w:val="22"/>
          <w:szCs w:val="22"/>
        </w:rPr>
        <w:t xml:space="preserve"> 1,18-21 wskazuje, że wobec licznych dowodów w świecie przyrody nie ma usprawiedliwienia dla niewiedzy co do mocy i boskości Boga. Jednak Piotr wyraźnie zapowiada, że w czasach ostatecznych szydercy będą zaprzeczać Bożym interwencjom w historię, tak przeszłym, jak i przyszłym.</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 xml:space="preserve">Szydercy w czasach ostatecznych nauczają </w:t>
      </w:r>
      <w:proofErr w:type="spellStart"/>
      <w:r w:rsidRPr="0076045D">
        <w:rPr>
          <w:rFonts w:ascii="Times New Roman" w:hAnsi="Times New Roman"/>
          <w:sz w:val="22"/>
          <w:szCs w:val="22"/>
        </w:rPr>
        <w:t>uniformitarianizmu</w:t>
      </w:r>
      <w:proofErr w:type="spellEnd"/>
      <w:r w:rsidRPr="0076045D">
        <w:rPr>
          <w:rFonts w:ascii="Times New Roman" w:hAnsi="Times New Roman"/>
          <w:sz w:val="22"/>
          <w:szCs w:val="22"/>
        </w:rPr>
        <w:t>. Ten pogląd zakłada, że historia jest nieprzerwanym cyklem materialnych przyczyn i skutków, które wyjaśniają wszystko bez potrzeby nadprzyrodzonej interwencji. Zakładając, że historia jest hermetycznym kontinuum, ludzie ci utrzymują, że występuje fundamentalna jednolitość między wszystkimi wydarzeniami, do tego stopnia, że można przeprowadzić analogię między dwoma lub więcej punktami, a teraźniejszość dostarcza wystarczających wskazówek do wyjaśnienia przeszłości i przyszłości. Tak więc szydercy twierdzą: „</w:t>
      </w:r>
      <w:r w:rsidRPr="0076045D">
        <w:rPr>
          <w:rFonts w:ascii="Times New Roman" w:hAnsi="Times New Roman"/>
          <w:color w:val="000000"/>
          <w:sz w:val="22"/>
          <w:szCs w:val="22"/>
        </w:rPr>
        <w:t>Wszystko tak trwa, jak było od początku stworzenia</w:t>
      </w:r>
      <w:r w:rsidRPr="0076045D">
        <w:rPr>
          <w:rFonts w:ascii="Times New Roman" w:hAnsi="Times New Roman"/>
          <w:sz w:val="22"/>
          <w:szCs w:val="22"/>
        </w:rPr>
        <w:t>” (2 P 3,4).</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 xml:space="preserve">Eliminując z założenia czynniki nadprzyrodzone sceptyczni krytycy </w:t>
      </w:r>
      <w:r w:rsidRPr="0076045D">
        <w:rPr>
          <w:rFonts w:ascii="Times New Roman" w:hAnsi="Times New Roman"/>
          <w:i/>
          <w:iCs/>
          <w:sz w:val="22"/>
          <w:szCs w:val="22"/>
        </w:rPr>
        <w:t>Biblii</w:t>
      </w:r>
      <w:r w:rsidRPr="0076045D">
        <w:rPr>
          <w:rFonts w:ascii="Times New Roman" w:hAnsi="Times New Roman"/>
          <w:sz w:val="22"/>
          <w:szCs w:val="22"/>
        </w:rPr>
        <w:t xml:space="preserve"> zakładają, że mogą wyznaczyć zmienne, a przyjmując stałość tempa zmian ekstrapolować przeszłość jako długie okresy, podczas których mikroewolucja przechodziła stopniowo w makroewolucję. Tak oto zaprzeczają niedawnemu, dosłownemu stworzeniu w ciągu sześciu dni opisanemu w </w:t>
      </w:r>
      <w:r w:rsidRPr="0076045D">
        <w:rPr>
          <w:rFonts w:ascii="Times New Roman" w:hAnsi="Times New Roman"/>
          <w:i/>
          <w:iCs/>
          <w:sz w:val="22"/>
          <w:szCs w:val="22"/>
        </w:rPr>
        <w:t>Piśmie Świętym</w:t>
      </w:r>
      <w:r w:rsidRPr="0076045D">
        <w:rPr>
          <w:rFonts w:ascii="Times New Roman" w:hAnsi="Times New Roman"/>
          <w:sz w:val="22"/>
          <w:szCs w:val="22"/>
        </w:rPr>
        <w:t>, jak również potopowi w czasach Noego, po którym świat znalazł się w obecnej postaci.</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Zaprzeczając Bożemu działaniu w przeszłości w dziele stworzenia i sądzie, szydercy są pewni, że także w przyszłości nie wystąpią tego rodzaju działania, mianowicie sąd ostateczny i nowe stworzenie. Piotr mówi, że takie twierdzenia są dowodem celowej ignorancji w kwestii historycznych realiów.</w:t>
      </w:r>
    </w:p>
    <w:p w:rsidR="00124389" w:rsidRPr="0076045D" w:rsidRDefault="00124389" w:rsidP="00124389">
      <w:pPr>
        <w:rPr>
          <w:rFonts w:ascii="Times New Roman" w:hAnsi="Times New Roman"/>
          <w:sz w:val="22"/>
          <w:szCs w:val="22"/>
        </w:rPr>
      </w:pPr>
    </w:p>
    <w:p w:rsidR="00124389" w:rsidRPr="0076045D" w:rsidRDefault="00124389" w:rsidP="00124389">
      <w:pPr>
        <w:rPr>
          <w:rFonts w:ascii="Times New Roman" w:hAnsi="Times New Roman"/>
          <w:sz w:val="22"/>
          <w:szCs w:val="22"/>
        </w:rPr>
      </w:pPr>
      <w:r w:rsidRPr="0076045D">
        <w:rPr>
          <w:rFonts w:ascii="Times New Roman" w:hAnsi="Times New Roman"/>
          <w:b/>
          <w:bCs/>
          <w:sz w:val="22"/>
          <w:szCs w:val="22"/>
        </w:rPr>
        <w:t xml:space="preserve">Wstępne zadanie i dyskusja: </w:t>
      </w:r>
      <w:r w:rsidRPr="0076045D">
        <w:rPr>
          <w:rFonts w:ascii="Times New Roman" w:hAnsi="Times New Roman"/>
          <w:sz w:val="22"/>
          <w:szCs w:val="22"/>
        </w:rPr>
        <w:t xml:space="preserve">Przeczytajcie 2 P 3,1-4 i </w:t>
      </w:r>
      <w:proofErr w:type="spellStart"/>
      <w:r w:rsidRPr="0076045D">
        <w:rPr>
          <w:rFonts w:ascii="Times New Roman" w:hAnsi="Times New Roman"/>
          <w:sz w:val="22"/>
          <w:szCs w:val="22"/>
        </w:rPr>
        <w:t>Jud</w:t>
      </w:r>
      <w:proofErr w:type="spellEnd"/>
      <w:r w:rsidRPr="0076045D">
        <w:rPr>
          <w:rFonts w:ascii="Times New Roman" w:hAnsi="Times New Roman"/>
          <w:sz w:val="22"/>
          <w:szCs w:val="22"/>
        </w:rPr>
        <w:t xml:space="preserve"> 1,17-19. Omówcie kwestię sceptycyzmu dotyczącego biblijnych stwierdzeń o działaniach Boga w historii świata. Co Piotr ma na myśli, gdy mówi o „</w:t>
      </w:r>
      <w:r w:rsidRPr="0076045D">
        <w:rPr>
          <w:rFonts w:ascii="Times New Roman" w:hAnsi="Times New Roman"/>
          <w:color w:val="000000"/>
          <w:sz w:val="22"/>
          <w:szCs w:val="22"/>
        </w:rPr>
        <w:t>słowach, jakie poprzednio wypowiedzieli święci prorocy</w:t>
      </w:r>
      <w:r w:rsidRPr="0076045D">
        <w:rPr>
          <w:rFonts w:ascii="Times New Roman" w:hAnsi="Times New Roman"/>
          <w:sz w:val="22"/>
          <w:szCs w:val="22"/>
        </w:rPr>
        <w:t>” (2 P 3,2)? Czym jest „</w:t>
      </w:r>
      <w:r w:rsidRPr="0076045D">
        <w:rPr>
          <w:rFonts w:ascii="Times New Roman" w:hAnsi="Times New Roman"/>
          <w:color w:val="000000"/>
          <w:sz w:val="22"/>
          <w:szCs w:val="22"/>
        </w:rPr>
        <w:t>przykazanie Pana i Zbawiciela, podane przez apostołów waszych</w:t>
      </w:r>
      <w:r w:rsidRPr="0076045D">
        <w:rPr>
          <w:rFonts w:ascii="Times New Roman" w:hAnsi="Times New Roman"/>
          <w:sz w:val="22"/>
          <w:szCs w:val="22"/>
        </w:rPr>
        <w:t>” (2 P 3,2), do którego nawiązuje? W jakim sensie możemy być winni sceptycyzmu wobec biblijnych stwierdzeń?</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8"/>
        </w:rPr>
      </w:pPr>
      <w:r w:rsidRPr="0076045D">
        <w:rPr>
          <w:rFonts w:ascii="Times New Roman" w:hAnsi="Times New Roman"/>
          <w:b/>
          <w:bCs/>
          <w:sz w:val="28"/>
        </w:rPr>
        <w:t>Etap 2 - Badanie</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4"/>
        </w:rPr>
      </w:pPr>
      <w:r w:rsidRPr="0076045D">
        <w:rPr>
          <w:rFonts w:ascii="Times New Roman" w:hAnsi="Times New Roman"/>
          <w:b/>
          <w:bCs/>
          <w:sz w:val="24"/>
        </w:rPr>
        <w:t>Komentarz biblijny</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2"/>
          <w:szCs w:val="22"/>
        </w:rPr>
      </w:pPr>
      <w:r w:rsidRPr="0076045D">
        <w:rPr>
          <w:rFonts w:ascii="Times New Roman" w:hAnsi="Times New Roman"/>
          <w:b/>
          <w:bCs/>
          <w:sz w:val="22"/>
          <w:szCs w:val="22"/>
        </w:rPr>
        <w:t>I. Sąd odroczony to nie sąd unieważniony</w:t>
      </w:r>
      <w:r w:rsidRPr="0076045D">
        <w:rPr>
          <w:rFonts w:ascii="Times New Roman" w:hAnsi="Times New Roman"/>
          <w:sz w:val="22"/>
          <w:szCs w:val="22"/>
        </w:rPr>
        <w:t xml:space="preserve"> (przeczytaj 2 P 3,8-13).</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 xml:space="preserve">Pomimo pozornego opóźniania się oczekiwanego dnia sądu, które to opóźnianie daje wielu asumpt do szyderstw, Piotr zapewnia swoich adresatów, że ta pozorna zwłoka ze strony Boga w kwestii spełnienia Jego obietnicy sądu w żaden sposób nie umniejsza pewności sądu. Bóg nie postrzega czasu </w:t>
      </w:r>
      <w:r w:rsidRPr="0076045D">
        <w:rPr>
          <w:rFonts w:ascii="Times New Roman" w:hAnsi="Times New Roman"/>
          <w:sz w:val="22"/>
          <w:szCs w:val="22"/>
        </w:rPr>
        <w:lastRenderedPageBreak/>
        <w:t xml:space="preserve">z ludzkiej perspektywy krótkiego życia, ale z boskiej perspektywy wieczności (por. z </w:t>
      </w:r>
      <w:proofErr w:type="spellStart"/>
      <w:r w:rsidRPr="0076045D">
        <w:rPr>
          <w:rFonts w:ascii="Times New Roman" w:hAnsi="Times New Roman"/>
          <w:sz w:val="22"/>
          <w:szCs w:val="22"/>
        </w:rPr>
        <w:t>Ps</w:t>
      </w:r>
      <w:proofErr w:type="spellEnd"/>
      <w:r w:rsidRPr="0076045D">
        <w:rPr>
          <w:rFonts w:ascii="Times New Roman" w:hAnsi="Times New Roman"/>
          <w:sz w:val="22"/>
          <w:szCs w:val="22"/>
        </w:rPr>
        <w:t xml:space="preserve"> 90,4). Bóg jest cierpliwy w kwestii sądu, bo nie chce, by ktokolwiek zginął, a więc czeka, by wszyscy okazali skruchę.</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Niemniej dzień Pana przyjdzie. Jak złodziej nocą, zaskoczy wielu, gdyż nie usłuchali przykazania Jezusa, by być czujnymi i czuwać. Będzie to wielki kataklizm. Niebo i żywioły ziemi ulegną zupełnemu zniszczeniu przez powódź ognia, która Jan nazywa jeziorem ognistym (</w:t>
      </w:r>
      <w:proofErr w:type="spellStart"/>
      <w:r w:rsidRPr="0076045D">
        <w:rPr>
          <w:rFonts w:ascii="Times New Roman" w:hAnsi="Times New Roman"/>
          <w:sz w:val="22"/>
          <w:szCs w:val="22"/>
        </w:rPr>
        <w:t>Ap</w:t>
      </w:r>
      <w:proofErr w:type="spellEnd"/>
      <w:r w:rsidRPr="0076045D">
        <w:rPr>
          <w:rFonts w:ascii="Times New Roman" w:hAnsi="Times New Roman"/>
          <w:sz w:val="22"/>
          <w:szCs w:val="22"/>
        </w:rPr>
        <w:t xml:space="preserve"> 20,14).</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Wezwanie Piotra jest bardzo mocne: „</w:t>
      </w:r>
      <w:r w:rsidRPr="0076045D">
        <w:rPr>
          <w:rFonts w:ascii="Times New Roman" w:hAnsi="Times New Roman"/>
          <w:color w:val="000000"/>
          <w:sz w:val="22"/>
          <w:szCs w:val="22"/>
        </w:rPr>
        <w:t>Skoro to wszystko ma ulec zagładzie, jakimiż powinniście być wy w świętym postępowaniu i w pobożności, jeżeli oczekujecie i pragniecie gorąco nastania dnia Bożego, z powodu którego niebiosa w ogniu stopnieją i rozpalone żywioły rozpłyną się?</w:t>
      </w:r>
      <w:r w:rsidRPr="0076045D">
        <w:rPr>
          <w:rFonts w:ascii="Times New Roman" w:hAnsi="Times New Roman"/>
          <w:sz w:val="22"/>
          <w:szCs w:val="22"/>
        </w:rPr>
        <w:t>” (2 P 3,11-12). (Zwróć uwagę, że Piotr kompresuje tutaj wydarzenia związane z sądem ostatecznym w jednym opisie. Nie próbuje oddzielić powtórnego przyjścia Jezusa od sądu ostatecznego, ale łączy te dwa wydarzenia w jeden eschatologiczny dzień Pana. Z tego fragmentu nie należy próbować rekonstruować sekwencji zdarzeń, gdyż nie takiemu celowi on służy. Piotr mówi tu raczej o potrzebie przygotowania na nadchodzący sąd).</w:t>
      </w:r>
    </w:p>
    <w:p w:rsidR="00124389" w:rsidRPr="0076045D" w:rsidRDefault="00124389" w:rsidP="00124389">
      <w:pPr>
        <w:rPr>
          <w:rFonts w:ascii="Times New Roman" w:hAnsi="Times New Roman"/>
          <w:sz w:val="22"/>
          <w:szCs w:val="22"/>
        </w:rPr>
      </w:pPr>
    </w:p>
    <w:p w:rsidR="00124389" w:rsidRPr="0076045D" w:rsidRDefault="00124389" w:rsidP="00124389">
      <w:pPr>
        <w:rPr>
          <w:rFonts w:ascii="Times New Roman" w:hAnsi="Times New Roman"/>
          <w:sz w:val="22"/>
          <w:szCs w:val="22"/>
        </w:rPr>
      </w:pPr>
      <w:r w:rsidRPr="0076045D">
        <w:rPr>
          <w:rFonts w:ascii="Times New Roman" w:hAnsi="Times New Roman"/>
          <w:b/>
          <w:bCs/>
          <w:sz w:val="22"/>
          <w:szCs w:val="22"/>
        </w:rPr>
        <w:t xml:space="preserve">Do przemyślenia: </w:t>
      </w:r>
      <w:r w:rsidRPr="0076045D">
        <w:rPr>
          <w:rFonts w:ascii="Times New Roman" w:hAnsi="Times New Roman"/>
          <w:sz w:val="22"/>
          <w:szCs w:val="22"/>
        </w:rPr>
        <w:t>Powtórne przyjście Jezusa dla każdego z nas nie jest bardziej odległe, niż chwila naszej śmierci.</w:t>
      </w:r>
    </w:p>
    <w:p w:rsidR="00124389" w:rsidRPr="0076045D" w:rsidRDefault="00124389" w:rsidP="00124389">
      <w:pPr>
        <w:rPr>
          <w:rFonts w:ascii="Times New Roman" w:hAnsi="Times New Roman"/>
          <w:sz w:val="22"/>
          <w:szCs w:val="22"/>
        </w:rPr>
      </w:pPr>
    </w:p>
    <w:p w:rsidR="00124389" w:rsidRPr="0076045D" w:rsidRDefault="00124389" w:rsidP="00124389">
      <w:pPr>
        <w:rPr>
          <w:rFonts w:ascii="Times New Roman" w:hAnsi="Times New Roman"/>
          <w:sz w:val="22"/>
          <w:szCs w:val="22"/>
        </w:rPr>
      </w:pPr>
      <w:r w:rsidRPr="0076045D">
        <w:rPr>
          <w:rFonts w:ascii="Times New Roman" w:hAnsi="Times New Roman"/>
          <w:b/>
          <w:bCs/>
          <w:sz w:val="22"/>
          <w:szCs w:val="22"/>
        </w:rPr>
        <w:t>II. Jak przygotować się na sąd</w:t>
      </w:r>
      <w:r w:rsidRPr="0076045D">
        <w:rPr>
          <w:rFonts w:ascii="Times New Roman" w:hAnsi="Times New Roman"/>
          <w:sz w:val="22"/>
          <w:szCs w:val="22"/>
        </w:rPr>
        <w:t xml:space="preserve"> (przeczytaj 2 P 3,14-18).</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Piotr konkluduje swój list wezwaniem do przygotowania na nadchodzący sąd. Jego adresaci powinni „</w:t>
      </w:r>
      <w:r w:rsidRPr="0076045D">
        <w:rPr>
          <w:rFonts w:ascii="Times New Roman" w:hAnsi="Times New Roman"/>
          <w:color w:val="000000"/>
          <w:sz w:val="22"/>
          <w:szCs w:val="22"/>
        </w:rPr>
        <w:t>starać się, abyście znalezieni zostali przed nim bez skazy i bez nagany, w pokoju</w:t>
      </w:r>
      <w:r w:rsidRPr="0076045D">
        <w:rPr>
          <w:rFonts w:ascii="Times New Roman" w:hAnsi="Times New Roman"/>
          <w:sz w:val="22"/>
          <w:szCs w:val="22"/>
        </w:rPr>
        <w:t xml:space="preserve">” (2 P 3,14). Aby nie popadli w zniechęcenie z powodu upływu czasu, powinni pamiętać, że Boża cierpliwość ma prowadzić do zbawienia możliwie jak największej liczby ludzi. Muszą się także strzec, aby nie zostali </w:t>
      </w:r>
      <w:proofErr w:type="spellStart"/>
      <w:r w:rsidRPr="0076045D">
        <w:rPr>
          <w:rFonts w:ascii="Times New Roman" w:hAnsi="Times New Roman"/>
          <w:sz w:val="22"/>
          <w:szCs w:val="22"/>
        </w:rPr>
        <w:t>zwiedzieni</w:t>
      </w:r>
      <w:proofErr w:type="spellEnd"/>
      <w:r w:rsidRPr="0076045D">
        <w:rPr>
          <w:rFonts w:ascii="Times New Roman" w:hAnsi="Times New Roman"/>
          <w:sz w:val="22"/>
          <w:szCs w:val="22"/>
        </w:rPr>
        <w:t xml:space="preserve"> przez błędy ludzi nieprawych, ale zostali bezpiecznie zachowani w Chrystusie. Wreszcie, muszą oni wzrastać w łasce i poznaniu swego Pana i Zbawiciela, Jezusa Chrystusa.</w:t>
      </w:r>
    </w:p>
    <w:p w:rsidR="00124389" w:rsidRPr="0076045D" w:rsidRDefault="00124389" w:rsidP="00124389">
      <w:pPr>
        <w:rPr>
          <w:rFonts w:ascii="Times New Roman" w:hAnsi="Times New Roman"/>
          <w:sz w:val="22"/>
          <w:szCs w:val="22"/>
        </w:rPr>
      </w:pPr>
      <w:r w:rsidRPr="0076045D">
        <w:rPr>
          <w:rFonts w:ascii="Times New Roman" w:hAnsi="Times New Roman"/>
          <w:sz w:val="22"/>
          <w:szCs w:val="22"/>
        </w:rPr>
        <w:t>Każde ze wspomnianych stwierdzeń jest powtórzeniem tego, co Piotr napisał wcześniej w liście. Nowa jest ostatnia część, w której nawiązuje do listów „umiłowanego brata naszego, Pawła”, który „</w:t>
      </w:r>
      <w:r w:rsidRPr="0076045D">
        <w:rPr>
          <w:rFonts w:ascii="Times New Roman" w:hAnsi="Times New Roman"/>
          <w:color w:val="000000"/>
          <w:sz w:val="22"/>
          <w:szCs w:val="22"/>
        </w:rPr>
        <w:t>w mądrości, która mu jest dana, pisał do was; tak też mówi we wszystkich listach, gdzie o tym się wypowiada</w:t>
      </w:r>
      <w:r w:rsidRPr="0076045D">
        <w:rPr>
          <w:rFonts w:ascii="Times New Roman" w:hAnsi="Times New Roman"/>
          <w:sz w:val="22"/>
          <w:szCs w:val="22"/>
        </w:rPr>
        <w:t>” (2 P 3,15-16). Problem polega na tym, że skoro w listach Pawła są „</w:t>
      </w:r>
      <w:r w:rsidRPr="0076045D">
        <w:rPr>
          <w:rFonts w:ascii="Times New Roman" w:hAnsi="Times New Roman"/>
          <w:color w:val="000000"/>
          <w:sz w:val="22"/>
          <w:szCs w:val="22"/>
        </w:rPr>
        <w:t>pewne rzeczy niezrozumiałe</w:t>
      </w:r>
      <w:r w:rsidRPr="0076045D">
        <w:rPr>
          <w:rFonts w:ascii="Times New Roman" w:hAnsi="Times New Roman"/>
          <w:sz w:val="22"/>
          <w:szCs w:val="22"/>
        </w:rPr>
        <w:t>”, „</w:t>
      </w:r>
      <w:r w:rsidRPr="0076045D">
        <w:rPr>
          <w:rFonts w:ascii="Times New Roman" w:hAnsi="Times New Roman"/>
          <w:color w:val="000000"/>
          <w:sz w:val="22"/>
          <w:szCs w:val="22"/>
        </w:rPr>
        <w:t>ludzie niewykształceni i niezbyt umocnieni przekręcają [je] ku swej własnej zgubie</w:t>
      </w:r>
      <w:r w:rsidRPr="0076045D">
        <w:rPr>
          <w:rFonts w:ascii="Times New Roman" w:hAnsi="Times New Roman"/>
          <w:sz w:val="22"/>
          <w:szCs w:val="22"/>
        </w:rPr>
        <w:t>”, „</w:t>
      </w:r>
      <w:r w:rsidRPr="0076045D">
        <w:rPr>
          <w:rFonts w:ascii="Times New Roman" w:hAnsi="Times New Roman"/>
          <w:color w:val="000000"/>
          <w:sz w:val="22"/>
          <w:szCs w:val="22"/>
        </w:rPr>
        <w:t>podobnie jak i inne pisma</w:t>
      </w:r>
      <w:r w:rsidRPr="0076045D">
        <w:rPr>
          <w:rFonts w:ascii="Times New Roman" w:hAnsi="Times New Roman"/>
          <w:sz w:val="22"/>
          <w:szCs w:val="22"/>
        </w:rPr>
        <w:t xml:space="preserve">” (2 P 3,16). Piotr w zasadzie zrównuje listy Pawła z całym </w:t>
      </w:r>
      <w:r w:rsidRPr="0076045D">
        <w:rPr>
          <w:rFonts w:ascii="Times New Roman" w:hAnsi="Times New Roman"/>
          <w:i/>
          <w:iCs/>
          <w:sz w:val="22"/>
          <w:szCs w:val="22"/>
        </w:rPr>
        <w:t>Pismem Świętym</w:t>
      </w:r>
      <w:r w:rsidRPr="0076045D">
        <w:rPr>
          <w:rFonts w:ascii="Times New Roman" w:hAnsi="Times New Roman"/>
          <w:sz w:val="22"/>
          <w:szCs w:val="22"/>
        </w:rPr>
        <w:t>, uznając ich nauczycielski autorytet w Kościele.</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2"/>
          <w:szCs w:val="22"/>
        </w:rPr>
      </w:pPr>
      <w:r w:rsidRPr="0076045D">
        <w:rPr>
          <w:rFonts w:ascii="Times New Roman" w:hAnsi="Times New Roman"/>
          <w:b/>
          <w:bCs/>
          <w:sz w:val="24"/>
        </w:rPr>
        <w:t xml:space="preserve">Do przemyślenia: </w:t>
      </w:r>
      <w:r w:rsidRPr="0076045D">
        <w:rPr>
          <w:rFonts w:ascii="Times New Roman" w:hAnsi="Times New Roman"/>
          <w:sz w:val="22"/>
          <w:szCs w:val="22"/>
        </w:rPr>
        <w:t xml:space="preserve">Piotr i Paweł byli ludźmi żyjącymi w tym samym czasie, znającymi się osobiście i szanującymi się nawzajem. Wielu biblistów usiłuje ich przedstawiać jako głoszących różne teologie i współzawodniczących ze sobą, ale Piotr okazuje wielki szacunek dla Pawła i jego pism, zrównując je z </w:t>
      </w:r>
      <w:r w:rsidRPr="0076045D">
        <w:rPr>
          <w:rFonts w:ascii="Times New Roman" w:hAnsi="Times New Roman"/>
          <w:i/>
          <w:iCs/>
          <w:sz w:val="22"/>
          <w:szCs w:val="22"/>
        </w:rPr>
        <w:t>Pismem Świętym</w:t>
      </w:r>
      <w:r w:rsidRPr="0076045D">
        <w:rPr>
          <w:rFonts w:ascii="Times New Roman" w:hAnsi="Times New Roman"/>
          <w:sz w:val="22"/>
          <w:szCs w:val="22"/>
        </w:rPr>
        <w:t>. Jakie dowody zawierają dwa listy Piotra, iż podzielał teologiczną perspektywę Pawła?</w:t>
      </w:r>
    </w:p>
    <w:p w:rsidR="00124389" w:rsidRPr="0076045D" w:rsidRDefault="00124389" w:rsidP="00124389">
      <w:pPr>
        <w:rPr>
          <w:rFonts w:ascii="Times New Roman" w:hAnsi="Times New Roman"/>
          <w:sz w:val="22"/>
          <w:szCs w:val="22"/>
        </w:rPr>
      </w:pPr>
    </w:p>
    <w:p w:rsidR="00124389" w:rsidRPr="0076045D" w:rsidRDefault="00124389" w:rsidP="00124389">
      <w:pPr>
        <w:rPr>
          <w:rFonts w:ascii="Times New Roman" w:hAnsi="Times New Roman"/>
          <w:b/>
          <w:sz w:val="24"/>
        </w:rPr>
      </w:pPr>
      <w:r w:rsidRPr="0076045D">
        <w:rPr>
          <w:rFonts w:ascii="Times New Roman" w:hAnsi="Times New Roman"/>
          <w:b/>
          <w:sz w:val="24"/>
        </w:rPr>
        <w:t>Pytania do dyskusji</w:t>
      </w:r>
      <w:r w:rsidR="0076045D" w:rsidRPr="0076045D">
        <w:rPr>
          <w:rFonts w:ascii="Times New Roman" w:hAnsi="Times New Roman"/>
          <w:b/>
          <w:sz w:val="24"/>
        </w:rPr>
        <w:t>:</w:t>
      </w:r>
    </w:p>
    <w:p w:rsidR="00124389" w:rsidRPr="0076045D" w:rsidRDefault="00124389" w:rsidP="0076045D">
      <w:pPr>
        <w:ind w:left="567" w:firstLine="0"/>
        <w:rPr>
          <w:rFonts w:ascii="Times New Roman" w:hAnsi="Times New Roman"/>
          <w:bCs/>
          <w:sz w:val="22"/>
        </w:rPr>
      </w:pPr>
      <w:r w:rsidRPr="0076045D">
        <w:rPr>
          <w:rFonts w:ascii="Times New Roman" w:hAnsi="Times New Roman"/>
          <w:bCs/>
          <w:sz w:val="22"/>
        </w:rPr>
        <w:t>1. Jakie znaczenie mają kwestie stworzenia i potopu dla działalności szyderców, którzy w gruncie rzeczy pytają: „Gdzie jest Jego obiecane przyjście?”?</w:t>
      </w:r>
    </w:p>
    <w:p w:rsidR="00124389" w:rsidRPr="0076045D" w:rsidRDefault="00124389" w:rsidP="0076045D">
      <w:pPr>
        <w:ind w:left="567" w:firstLine="0"/>
        <w:rPr>
          <w:rFonts w:ascii="Times New Roman" w:hAnsi="Times New Roman"/>
          <w:bCs/>
          <w:sz w:val="22"/>
        </w:rPr>
      </w:pPr>
      <w:r w:rsidRPr="0076045D">
        <w:rPr>
          <w:rFonts w:ascii="Times New Roman" w:hAnsi="Times New Roman"/>
          <w:bCs/>
          <w:sz w:val="22"/>
        </w:rPr>
        <w:t>2. Piotr przytacza wizję zniszczenia stworzenia przez ogień jako zachętę do świętego i pobożnego życia (2 P 3,11). Dlaczego ucieka się do tego rodzaju motywacji?</w:t>
      </w:r>
    </w:p>
    <w:p w:rsidR="00124389" w:rsidRPr="0076045D" w:rsidRDefault="00124389" w:rsidP="00124389">
      <w:pPr>
        <w:rPr>
          <w:rFonts w:ascii="Times New Roman" w:hAnsi="Times New Roman"/>
          <w:bCs/>
          <w:sz w:val="28"/>
        </w:rPr>
      </w:pPr>
    </w:p>
    <w:p w:rsidR="00124389" w:rsidRPr="0076045D" w:rsidRDefault="00124389" w:rsidP="00124389">
      <w:pPr>
        <w:rPr>
          <w:rFonts w:ascii="Times New Roman" w:hAnsi="Times New Roman"/>
          <w:sz w:val="24"/>
        </w:rPr>
      </w:pPr>
      <w:r w:rsidRPr="0076045D">
        <w:rPr>
          <w:rFonts w:ascii="Times New Roman" w:hAnsi="Times New Roman"/>
          <w:b/>
          <w:bCs/>
          <w:sz w:val="24"/>
        </w:rPr>
        <w:t>Etap 3 - Zastosowanie</w:t>
      </w:r>
    </w:p>
    <w:p w:rsidR="00124389" w:rsidRPr="00124389" w:rsidRDefault="00124389" w:rsidP="00124389">
      <w:pPr>
        <w:rPr>
          <w:rFonts w:ascii="Times New Roman" w:hAnsi="Times New Roman"/>
        </w:rPr>
      </w:pPr>
    </w:p>
    <w:p w:rsidR="00124389" w:rsidRPr="00124389" w:rsidRDefault="00124389" w:rsidP="00124389">
      <w:pPr>
        <w:rPr>
          <w:rFonts w:ascii="Times New Roman" w:hAnsi="Times New Roman"/>
        </w:rPr>
      </w:pPr>
      <w:r w:rsidRPr="0076045D">
        <w:rPr>
          <w:rFonts w:ascii="Times New Roman" w:hAnsi="Times New Roman"/>
          <w:b/>
          <w:bCs/>
          <w:sz w:val="22"/>
        </w:rPr>
        <w:t xml:space="preserve">Tylko dla nauczyciela: </w:t>
      </w:r>
      <w:r w:rsidRPr="0076045D">
        <w:rPr>
          <w:rFonts w:ascii="Times New Roman" w:hAnsi="Times New Roman"/>
          <w:sz w:val="22"/>
        </w:rPr>
        <w:t xml:space="preserve">W </w:t>
      </w:r>
      <w:proofErr w:type="spellStart"/>
      <w:r w:rsidRPr="0076045D">
        <w:rPr>
          <w:rFonts w:ascii="Times New Roman" w:hAnsi="Times New Roman"/>
          <w:sz w:val="22"/>
        </w:rPr>
        <w:t>Hbr</w:t>
      </w:r>
      <w:proofErr w:type="spellEnd"/>
      <w:r w:rsidRPr="0076045D">
        <w:rPr>
          <w:rFonts w:ascii="Times New Roman" w:hAnsi="Times New Roman"/>
          <w:sz w:val="22"/>
        </w:rPr>
        <w:t xml:space="preserve"> 11,6 czytamy, że „</w:t>
      </w:r>
      <w:r w:rsidRPr="0076045D">
        <w:rPr>
          <w:rFonts w:ascii="Times New Roman" w:hAnsi="Times New Roman"/>
          <w:color w:val="000000"/>
          <w:sz w:val="22"/>
          <w:szCs w:val="30"/>
        </w:rPr>
        <w:t>bez wiary zaś nie można podobać się Bogu; kto bowiem przystępuje do Boga, musi uwierzyć, że On istnieje i że nagradza tych, którzy go szukają</w:t>
      </w:r>
      <w:r w:rsidRPr="0076045D">
        <w:rPr>
          <w:rFonts w:ascii="Times New Roman" w:hAnsi="Times New Roman"/>
          <w:sz w:val="22"/>
        </w:rPr>
        <w:t>”. Jeśli nie wierzymy, że jesteśmy odpowiedzialni wobec Boga i że nastąpi sąd przeciwko grzechowi oraz nagroda dla sprawiedliwych, to nie ma po co wierzyć w Boga, bo i tak przed nikim nie odpowiadamy i nie ma żadnej przyszłości, której moglibyśmy oczekiwać</w:t>
      </w:r>
      <w:r w:rsidRPr="00124389">
        <w:rPr>
          <w:rFonts w:ascii="Times New Roman" w:hAnsi="Times New Roman"/>
        </w:rPr>
        <w:t>.</w:t>
      </w:r>
    </w:p>
    <w:p w:rsidR="0076045D" w:rsidRDefault="0076045D">
      <w:pPr>
        <w:spacing w:after="160" w:line="259" w:lineRule="auto"/>
        <w:ind w:firstLine="0"/>
        <w:jc w:val="left"/>
        <w:rPr>
          <w:rFonts w:ascii="Times New Roman" w:hAnsi="Times New Roman"/>
          <w:sz w:val="24"/>
        </w:rPr>
      </w:pPr>
      <w:r>
        <w:rPr>
          <w:rFonts w:ascii="Times New Roman" w:hAnsi="Times New Roman"/>
          <w:sz w:val="24"/>
        </w:rPr>
        <w:br w:type="page"/>
      </w:r>
    </w:p>
    <w:p w:rsidR="00124389" w:rsidRPr="0076045D" w:rsidRDefault="00124389" w:rsidP="00124389">
      <w:pPr>
        <w:rPr>
          <w:rFonts w:ascii="Times New Roman" w:hAnsi="Times New Roman"/>
          <w:sz w:val="24"/>
        </w:rPr>
      </w:pPr>
    </w:p>
    <w:p w:rsidR="00124389" w:rsidRPr="0076045D" w:rsidRDefault="00124389" w:rsidP="00124389">
      <w:pPr>
        <w:rPr>
          <w:rFonts w:ascii="Times New Roman" w:hAnsi="Times New Roman"/>
          <w:b/>
          <w:bCs/>
          <w:sz w:val="24"/>
        </w:rPr>
      </w:pPr>
      <w:r w:rsidRPr="0076045D">
        <w:rPr>
          <w:rFonts w:ascii="Times New Roman" w:hAnsi="Times New Roman"/>
          <w:b/>
          <w:bCs/>
          <w:sz w:val="24"/>
        </w:rPr>
        <w:t>Pytania do przemyślenia</w:t>
      </w:r>
      <w:r w:rsidR="0076045D" w:rsidRPr="0076045D">
        <w:rPr>
          <w:rFonts w:ascii="Times New Roman" w:hAnsi="Times New Roman"/>
          <w:b/>
          <w:bCs/>
          <w:sz w:val="24"/>
        </w:rPr>
        <w:t>:</w:t>
      </w:r>
    </w:p>
    <w:p w:rsidR="00124389" w:rsidRPr="0076045D" w:rsidRDefault="00124389" w:rsidP="00124389">
      <w:pPr>
        <w:rPr>
          <w:rFonts w:ascii="Times New Roman" w:hAnsi="Times New Roman"/>
          <w:bCs/>
          <w:sz w:val="22"/>
        </w:rPr>
      </w:pPr>
      <w:r w:rsidRPr="0076045D">
        <w:rPr>
          <w:rFonts w:ascii="Times New Roman" w:hAnsi="Times New Roman"/>
          <w:bCs/>
          <w:sz w:val="22"/>
        </w:rPr>
        <w:t xml:space="preserve">1. Szydercy, do których nawiązuje </w:t>
      </w:r>
      <w:r w:rsidR="0076045D">
        <w:rPr>
          <w:rFonts w:ascii="Times New Roman" w:hAnsi="Times New Roman"/>
          <w:bCs/>
          <w:sz w:val="22"/>
        </w:rPr>
        <w:t>P</w:t>
      </w:r>
      <w:r w:rsidRPr="0076045D">
        <w:rPr>
          <w:rFonts w:ascii="Times New Roman" w:hAnsi="Times New Roman"/>
          <w:bCs/>
          <w:sz w:val="22"/>
        </w:rPr>
        <w:t xml:space="preserve">iotr, postrzegają historię jako nieprzerwany ciąg </w:t>
      </w:r>
      <w:proofErr w:type="spellStart"/>
      <w:r w:rsidRPr="0076045D">
        <w:rPr>
          <w:rFonts w:ascii="Times New Roman" w:hAnsi="Times New Roman"/>
          <w:bCs/>
          <w:sz w:val="22"/>
        </w:rPr>
        <w:t>przyczynowo-skutkowy</w:t>
      </w:r>
      <w:proofErr w:type="spellEnd"/>
      <w:r w:rsidRPr="0076045D">
        <w:rPr>
          <w:rFonts w:ascii="Times New Roman" w:hAnsi="Times New Roman"/>
          <w:bCs/>
          <w:sz w:val="22"/>
        </w:rPr>
        <w:t>, przypuszczalnie z powolnymi ewolucyjnymi zmianami, ale bez kataklizmów. Dlaczego dla naszego duchowego zdrowia konieczne jest unikanie tego rodzaju myślenia?</w:t>
      </w:r>
    </w:p>
    <w:p w:rsidR="00124389" w:rsidRPr="0076045D" w:rsidRDefault="00124389" w:rsidP="00124389">
      <w:pPr>
        <w:rPr>
          <w:rFonts w:ascii="Times New Roman" w:hAnsi="Times New Roman"/>
          <w:bCs/>
          <w:sz w:val="22"/>
        </w:rPr>
      </w:pPr>
      <w:r w:rsidRPr="0076045D">
        <w:rPr>
          <w:rFonts w:ascii="Times New Roman" w:hAnsi="Times New Roman"/>
          <w:bCs/>
          <w:sz w:val="22"/>
        </w:rPr>
        <w:t>2. Niektórzy oczekują gorliwie sądu, podczas gdy inni obawiają się, że spłoną w jeziorze ognia. Jaka jest twoja postawa wobec nadchodzącego sądu i dlaczego właśnie taka?</w:t>
      </w:r>
    </w:p>
    <w:p w:rsidR="00124389" w:rsidRPr="0076045D" w:rsidRDefault="00124389" w:rsidP="00124389">
      <w:pPr>
        <w:rPr>
          <w:rFonts w:ascii="Times New Roman" w:hAnsi="Times New Roman"/>
          <w:bCs/>
          <w:sz w:val="22"/>
        </w:rPr>
      </w:pPr>
    </w:p>
    <w:p w:rsidR="00124389" w:rsidRPr="0076045D" w:rsidRDefault="00124389" w:rsidP="00124389">
      <w:pPr>
        <w:rPr>
          <w:rFonts w:ascii="Times New Roman" w:hAnsi="Times New Roman"/>
          <w:bCs/>
          <w:sz w:val="22"/>
        </w:rPr>
      </w:pPr>
      <w:r w:rsidRPr="0076045D">
        <w:rPr>
          <w:rFonts w:ascii="Times New Roman" w:hAnsi="Times New Roman"/>
          <w:b/>
          <w:bCs/>
          <w:sz w:val="22"/>
        </w:rPr>
        <w:t>Zadanie:</w:t>
      </w:r>
      <w:r w:rsidRPr="0076045D">
        <w:rPr>
          <w:rFonts w:ascii="Times New Roman" w:hAnsi="Times New Roman"/>
          <w:bCs/>
          <w:sz w:val="22"/>
        </w:rPr>
        <w:t xml:space="preserve"> Przeczytajcie Ml 3,19-21. Omówcie dwie grupy i dwie opcje przedstawione w tym fragmencie. Do której grupy chcesz należeć? Co musi się stać, byś znalazł się w drugiej grupie?</w:t>
      </w:r>
    </w:p>
    <w:p w:rsidR="00124389" w:rsidRPr="00124389" w:rsidRDefault="00124389" w:rsidP="00124389">
      <w:pPr>
        <w:rPr>
          <w:rFonts w:ascii="Times New Roman" w:hAnsi="Times New Roman"/>
          <w:bCs/>
        </w:rPr>
      </w:pPr>
    </w:p>
    <w:p w:rsidR="00124389" w:rsidRPr="0076045D" w:rsidRDefault="00124389" w:rsidP="00124389">
      <w:pPr>
        <w:rPr>
          <w:rFonts w:ascii="Times New Roman" w:hAnsi="Times New Roman"/>
          <w:sz w:val="28"/>
        </w:rPr>
      </w:pPr>
      <w:r w:rsidRPr="0076045D">
        <w:rPr>
          <w:rFonts w:ascii="Times New Roman" w:hAnsi="Times New Roman"/>
          <w:b/>
          <w:bCs/>
          <w:sz w:val="28"/>
        </w:rPr>
        <w:t>Etap 4 - Tworzenie</w:t>
      </w:r>
    </w:p>
    <w:p w:rsidR="00124389" w:rsidRPr="00124389" w:rsidRDefault="00124389" w:rsidP="00124389">
      <w:pPr>
        <w:rPr>
          <w:rFonts w:ascii="Times New Roman" w:hAnsi="Times New Roman"/>
        </w:rPr>
      </w:pPr>
    </w:p>
    <w:p w:rsidR="00124389" w:rsidRPr="0076045D" w:rsidRDefault="00124389" w:rsidP="00124389">
      <w:pPr>
        <w:rPr>
          <w:rFonts w:ascii="Times New Roman" w:hAnsi="Times New Roman"/>
          <w:sz w:val="22"/>
        </w:rPr>
      </w:pPr>
      <w:r w:rsidRPr="0076045D">
        <w:rPr>
          <w:rFonts w:ascii="Times New Roman" w:hAnsi="Times New Roman"/>
          <w:b/>
          <w:bCs/>
          <w:sz w:val="22"/>
        </w:rPr>
        <w:t xml:space="preserve">Tylko dla nauczyciela: </w:t>
      </w:r>
      <w:r w:rsidRPr="0076045D">
        <w:rPr>
          <w:rFonts w:ascii="Times New Roman" w:hAnsi="Times New Roman"/>
          <w:sz w:val="22"/>
        </w:rPr>
        <w:t>Kwestia pozornego opóźnienia powtórnego przyjścia Chrystusa nie jest łatwa, ale Piotr sugeruje, że jest to kwestia właściwej perspektywy. Zważywszy fakt, iż Bóg zna dzień i godzinę Jego przyjścia (Mt 24,36) i że „</w:t>
      </w:r>
      <w:r w:rsidRPr="0076045D">
        <w:rPr>
          <w:rFonts w:ascii="Times New Roman" w:hAnsi="Times New Roman"/>
          <w:color w:val="000000"/>
          <w:sz w:val="22"/>
          <w:szCs w:val="30"/>
        </w:rPr>
        <w:t>przyjdzie Ten, który ma przyjść, i nie będzie zwlekał</w:t>
      </w:r>
      <w:r w:rsidRPr="0076045D">
        <w:rPr>
          <w:rFonts w:ascii="Times New Roman" w:hAnsi="Times New Roman"/>
          <w:sz w:val="22"/>
        </w:rPr>
        <w:t>” (</w:t>
      </w:r>
      <w:proofErr w:type="spellStart"/>
      <w:r w:rsidRPr="0076045D">
        <w:rPr>
          <w:rFonts w:ascii="Times New Roman" w:hAnsi="Times New Roman"/>
          <w:sz w:val="22"/>
        </w:rPr>
        <w:t>Hbr</w:t>
      </w:r>
      <w:proofErr w:type="spellEnd"/>
      <w:r w:rsidRPr="0076045D">
        <w:rPr>
          <w:rFonts w:ascii="Times New Roman" w:hAnsi="Times New Roman"/>
          <w:sz w:val="22"/>
        </w:rPr>
        <w:t xml:space="preserve"> 10,37), z Bożej perspektywy nie ma żadnego opóźnienia. „Boże cele nie znają przyśpieszenia ani opóźnienia” (</w:t>
      </w:r>
      <w:proofErr w:type="spellStart"/>
      <w:r w:rsidRPr="0076045D">
        <w:rPr>
          <w:rFonts w:ascii="Times New Roman" w:hAnsi="Times New Roman"/>
          <w:sz w:val="22"/>
        </w:rPr>
        <w:t>Ellen</w:t>
      </w:r>
      <w:proofErr w:type="spellEnd"/>
      <w:r w:rsidRPr="0076045D">
        <w:rPr>
          <w:rFonts w:ascii="Times New Roman" w:hAnsi="Times New Roman"/>
          <w:sz w:val="22"/>
        </w:rPr>
        <w:t xml:space="preserve"> G. White, </w:t>
      </w:r>
      <w:r w:rsidRPr="0076045D">
        <w:rPr>
          <w:rFonts w:ascii="Times New Roman" w:hAnsi="Times New Roman"/>
          <w:i/>
          <w:iCs/>
          <w:sz w:val="22"/>
        </w:rPr>
        <w:t>Życie Jezusa</w:t>
      </w:r>
      <w:r w:rsidRPr="0076045D">
        <w:rPr>
          <w:rFonts w:ascii="Times New Roman" w:hAnsi="Times New Roman"/>
          <w:sz w:val="22"/>
        </w:rPr>
        <w:t>, Warszawa 2013, wyd. XV, s. 22). Zwłoka jest widoczna jedynie z ludzkiej perspektywy, gdyż postrzegamy czas inaczej niż postrzega go Bóg. Wydaje się nam, że następuje zwłoka, gdyż spodziewamy się, że wydarzenia związane z Jego przyjściem, nastąpią wcześniej. Ale Boże plany nie zmieniają się. Jezus chciałby przyjść jak najszybciej, ale nie może, bo nie wykonaliśmy dzieła przygotowania, które nam zlecił. To zaniedbanie z naszej strony nie zaskakuje Boga ani nie sprawia, że opóźnia On swoje plany. On wiedział, że to się wydarzy i przedsięwziął środki, by temu zaradzić.</w:t>
      </w:r>
    </w:p>
    <w:p w:rsidR="00124389" w:rsidRPr="0076045D" w:rsidRDefault="00124389" w:rsidP="00124389">
      <w:pPr>
        <w:rPr>
          <w:rFonts w:ascii="Times New Roman" w:hAnsi="Times New Roman"/>
          <w:sz w:val="22"/>
        </w:rPr>
      </w:pPr>
    </w:p>
    <w:p w:rsidR="00124389" w:rsidRPr="0076045D" w:rsidRDefault="00124389" w:rsidP="00124389">
      <w:pPr>
        <w:rPr>
          <w:rFonts w:ascii="Times New Roman" w:hAnsi="Times New Roman"/>
          <w:bCs/>
          <w:sz w:val="22"/>
        </w:rPr>
      </w:pPr>
      <w:r w:rsidRPr="0076045D">
        <w:rPr>
          <w:rFonts w:ascii="Times New Roman" w:hAnsi="Times New Roman"/>
          <w:b/>
          <w:bCs/>
          <w:sz w:val="22"/>
        </w:rPr>
        <w:t>Zadanie:</w:t>
      </w:r>
      <w:r w:rsidRPr="0076045D">
        <w:rPr>
          <w:rFonts w:ascii="Times New Roman" w:hAnsi="Times New Roman"/>
          <w:bCs/>
          <w:sz w:val="22"/>
        </w:rPr>
        <w:t xml:space="preserve"> Na tablicy lub dużym arkuszu sporządźcie wykres historii z biblijnej perspektywy, umieszczając ważne wydarzenia zgodnie ze skalą chronologiczną. Określcie, gdzie znajdujemy się obecnie na linii czasu historii i proroctwa, a następnie omówcie, jak przesłanie Piotra o przygotowaniu na sąd ostateczny odnosi się do nas dzisiaj. Jeśli nie macie do dyspozycji tablicy ani arkusza papieru, po prostu wymieńcie wydarzenia w chronologicznym porządku, a następnie omówcie przesłanie Piotra.</w:t>
      </w:r>
    </w:p>
    <w:p w:rsidR="00E316B8" w:rsidRPr="00124389" w:rsidRDefault="00E316B8" w:rsidP="00474D35">
      <w:pPr>
        <w:jc w:val="center"/>
        <w:rPr>
          <w:rFonts w:ascii="Times New Roman" w:hAnsi="Times New Roman"/>
          <w:sz w:val="16"/>
          <w:szCs w:val="22"/>
        </w:rPr>
      </w:pPr>
      <w:bookmarkStart w:id="0" w:name="_GoBack"/>
      <w:bookmarkEnd w:id="0"/>
    </w:p>
    <w:sectPr w:rsidR="00E316B8" w:rsidRPr="0012438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BDF" w:rsidRDefault="004F3BDF" w:rsidP="00E42D55">
      <w:r>
        <w:separator/>
      </w:r>
    </w:p>
  </w:endnote>
  <w:endnote w:type="continuationSeparator" w:id="0">
    <w:p w:rsidR="004F3BDF" w:rsidRDefault="004F3BDF" w:rsidP="00E42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5301828"/>
      <w:docPartObj>
        <w:docPartGallery w:val="Page Numbers (Bottom of Page)"/>
        <w:docPartUnique/>
      </w:docPartObj>
    </w:sdtPr>
    <w:sdtEndPr>
      <w:rPr>
        <w:rFonts w:ascii="Times New Roman" w:hAnsi="Times New Roman"/>
        <w:sz w:val="18"/>
        <w:szCs w:val="18"/>
      </w:rPr>
    </w:sdtEndPr>
    <w:sdtContent>
      <w:p w:rsidR="003627C5" w:rsidRPr="00767531" w:rsidRDefault="003627C5">
        <w:pPr>
          <w:pStyle w:val="Stopka"/>
          <w:jc w:val="right"/>
          <w:rPr>
            <w:rFonts w:ascii="Times New Roman" w:hAnsi="Times New Roman"/>
            <w:sz w:val="18"/>
            <w:szCs w:val="18"/>
          </w:rPr>
        </w:pPr>
        <w:r w:rsidRPr="00767531">
          <w:rPr>
            <w:rFonts w:ascii="Times New Roman" w:hAnsi="Times New Roman"/>
            <w:sz w:val="18"/>
            <w:szCs w:val="18"/>
          </w:rPr>
          <w:fldChar w:fldCharType="begin"/>
        </w:r>
        <w:r w:rsidRPr="00767531">
          <w:rPr>
            <w:rFonts w:ascii="Times New Roman" w:hAnsi="Times New Roman"/>
            <w:sz w:val="18"/>
            <w:szCs w:val="18"/>
          </w:rPr>
          <w:instrText>PAGE   \* MERGEFORMAT</w:instrText>
        </w:r>
        <w:r w:rsidRPr="00767531">
          <w:rPr>
            <w:rFonts w:ascii="Times New Roman" w:hAnsi="Times New Roman"/>
            <w:sz w:val="18"/>
            <w:szCs w:val="18"/>
          </w:rPr>
          <w:fldChar w:fldCharType="separate"/>
        </w:r>
        <w:r w:rsidR="0076045D">
          <w:rPr>
            <w:rFonts w:ascii="Times New Roman" w:hAnsi="Times New Roman"/>
            <w:noProof/>
            <w:sz w:val="18"/>
            <w:szCs w:val="18"/>
          </w:rPr>
          <w:t>4</w:t>
        </w:r>
        <w:r w:rsidRPr="00767531">
          <w:rPr>
            <w:rFonts w:ascii="Times New Roman" w:hAnsi="Times New Roman"/>
            <w:sz w:val="18"/>
            <w:szCs w:val="18"/>
          </w:rPr>
          <w:fldChar w:fldCharType="end"/>
        </w:r>
      </w:p>
    </w:sdtContent>
  </w:sdt>
  <w:p w:rsidR="003627C5" w:rsidRDefault="003627C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BDF" w:rsidRDefault="004F3BDF" w:rsidP="00E42D55">
      <w:r>
        <w:separator/>
      </w:r>
    </w:p>
  </w:footnote>
  <w:footnote w:type="continuationSeparator" w:id="0">
    <w:p w:rsidR="004F3BDF" w:rsidRDefault="004F3BDF" w:rsidP="00E42D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7C5" w:rsidRDefault="003627C5" w:rsidP="006957D7">
    <w:pPr>
      <w:rPr>
        <w:rFonts w:ascii="Times New Roman" w:hAnsi="Times New Roman"/>
        <w:sz w:val="20"/>
      </w:rPr>
    </w:pPr>
    <w:r w:rsidRPr="006957D7">
      <w:rPr>
        <w:rFonts w:ascii="Times New Roman" w:hAnsi="Times New Roman"/>
        <w:sz w:val="20"/>
      </w:rPr>
      <w:t xml:space="preserve">Lekcje Biblijne </w:t>
    </w:r>
    <w:r>
      <w:rPr>
        <w:rFonts w:ascii="Times New Roman" w:hAnsi="Times New Roman"/>
        <w:sz w:val="20"/>
      </w:rPr>
      <w:t>2</w:t>
    </w:r>
    <w:r w:rsidRPr="006957D7">
      <w:rPr>
        <w:rFonts w:ascii="Times New Roman" w:hAnsi="Times New Roman"/>
        <w:sz w:val="20"/>
      </w:rPr>
      <w:t>/2017</w:t>
    </w:r>
    <w:r>
      <w:rPr>
        <w:rFonts w:ascii="Times New Roman" w:hAnsi="Times New Roman"/>
        <w:sz w:val="20"/>
      </w:rPr>
      <w:t xml:space="preserve">, </w:t>
    </w:r>
    <w:r w:rsidRPr="006957D7">
      <w:rPr>
        <w:rFonts w:ascii="Times New Roman" w:hAnsi="Times New Roman"/>
        <w:sz w:val="20"/>
      </w:rPr>
      <w:t>Przewodnik dla nauczycieli</w:t>
    </w:r>
    <w:r>
      <w:rPr>
        <w:rFonts w:ascii="Times New Roman" w:hAnsi="Times New Roman"/>
        <w:sz w:val="20"/>
      </w:rPr>
      <w:t xml:space="preserve">, </w:t>
    </w:r>
    <w:r>
      <w:rPr>
        <w:rFonts w:ascii="Times New Roman" w:hAnsi="Times New Roman"/>
        <w:i/>
        <w:sz w:val="20"/>
      </w:rPr>
      <w:t>Paś owieczki moje</w:t>
    </w:r>
    <w:r w:rsidRPr="006957D7">
      <w:rPr>
        <w:rFonts w:ascii="Times New Roman" w:hAnsi="Times New Roman"/>
        <w:sz w:val="20"/>
      </w:rPr>
      <w:t xml:space="preserve">, </w:t>
    </w:r>
  </w:p>
  <w:p w:rsidR="003627C5" w:rsidRPr="004B552F" w:rsidRDefault="003627C5" w:rsidP="004B552F">
    <w:pPr>
      <w:rPr>
        <w:rFonts w:ascii="Times New Roman" w:hAnsi="Times New Roman"/>
        <w:i/>
        <w:sz w:val="20"/>
      </w:rPr>
    </w:pPr>
    <w:r w:rsidRPr="006957D7">
      <w:rPr>
        <w:rFonts w:ascii="Times New Roman" w:hAnsi="Times New Roman"/>
        <w:sz w:val="20"/>
      </w:rPr>
      <w:t xml:space="preserve">lekcja </w:t>
    </w:r>
    <w:r>
      <w:rPr>
        <w:rFonts w:ascii="Times New Roman" w:hAnsi="Times New Roman"/>
        <w:sz w:val="20"/>
      </w:rPr>
      <w:t>1</w:t>
    </w:r>
    <w:r w:rsidR="00124389">
      <w:rPr>
        <w:rFonts w:ascii="Times New Roman" w:hAnsi="Times New Roman"/>
        <w:sz w:val="20"/>
      </w:rPr>
      <w:t>2</w:t>
    </w:r>
    <w:r w:rsidRPr="006957D7">
      <w:rPr>
        <w:rFonts w:ascii="Times New Roman" w:hAnsi="Times New Roman"/>
        <w:sz w:val="20"/>
      </w:rPr>
      <w:t xml:space="preserve"> –</w:t>
    </w:r>
    <w:r>
      <w:rPr>
        <w:rFonts w:ascii="Times New Roman" w:hAnsi="Times New Roman"/>
        <w:sz w:val="20"/>
      </w:rPr>
      <w:t xml:space="preserve"> </w:t>
    </w:r>
    <w:r w:rsidR="00124389">
      <w:rPr>
        <w:rFonts w:ascii="Times New Roman" w:hAnsi="Times New Roman"/>
        <w:i/>
        <w:sz w:val="20"/>
      </w:rPr>
      <w:t>Dzień Pana</w:t>
    </w:r>
    <w:r>
      <w:rPr>
        <w:rFonts w:ascii="Times New Roman" w:hAnsi="Times New Roman"/>
        <w:i/>
        <w:sz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7076A"/>
    <w:multiLevelType w:val="hybridMultilevel"/>
    <w:tmpl w:val="2214E274"/>
    <w:lvl w:ilvl="0" w:tplc="CB78462A">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993"/>
    <w:rsid w:val="00027691"/>
    <w:rsid w:val="00056AF8"/>
    <w:rsid w:val="000653B7"/>
    <w:rsid w:val="000706E7"/>
    <w:rsid w:val="00093860"/>
    <w:rsid w:val="000C03DE"/>
    <w:rsid w:val="000E351D"/>
    <w:rsid w:val="001079C9"/>
    <w:rsid w:val="00124389"/>
    <w:rsid w:val="00144F51"/>
    <w:rsid w:val="00150D83"/>
    <w:rsid w:val="001618E0"/>
    <w:rsid w:val="00174B7F"/>
    <w:rsid w:val="001F4631"/>
    <w:rsid w:val="00216578"/>
    <w:rsid w:val="00222ADE"/>
    <w:rsid w:val="002637B9"/>
    <w:rsid w:val="00280A38"/>
    <w:rsid w:val="0028372A"/>
    <w:rsid w:val="002C33CF"/>
    <w:rsid w:val="002F6716"/>
    <w:rsid w:val="002F6BAB"/>
    <w:rsid w:val="00312851"/>
    <w:rsid w:val="003274AC"/>
    <w:rsid w:val="00336386"/>
    <w:rsid w:val="00356E60"/>
    <w:rsid w:val="003627C5"/>
    <w:rsid w:val="00365849"/>
    <w:rsid w:val="0038061D"/>
    <w:rsid w:val="003A1BAE"/>
    <w:rsid w:val="003A7131"/>
    <w:rsid w:val="003B46C1"/>
    <w:rsid w:val="003B62A1"/>
    <w:rsid w:val="003F578B"/>
    <w:rsid w:val="003F5C1D"/>
    <w:rsid w:val="0044066C"/>
    <w:rsid w:val="004529D9"/>
    <w:rsid w:val="00462678"/>
    <w:rsid w:val="004644CF"/>
    <w:rsid w:val="00474D35"/>
    <w:rsid w:val="004A3126"/>
    <w:rsid w:val="004B552F"/>
    <w:rsid w:val="004B676B"/>
    <w:rsid w:val="004D0528"/>
    <w:rsid w:val="004E3986"/>
    <w:rsid w:val="004E6749"/>
    <w:rsid w:val="004F3BDF"/>
    <w:rsid w:val="004F5671"/>
    <w:rsid w:val="0050569C"/>
    <w:rsid w:val="00515FAD"/>
    <w:rsid w:val="00525FDC"/>
    <w:rsid w:val="00535C38"/>
    <w:rsid w:val="005416E7"/>
    <w:rsid w:val="00550E15"/>
    <w:rsid w:val="00557040"/>
    <w:rsid w:val="005619CC"/>
    <w:rsid w:val="005A5354"/>
    <w:rsid w:val="005D03C7"/>
    <w:rsid w:val="005E46E9"/>
    <w:rsid w:val="005E5748"/>
    <w:rsid w:val="00612873"/>
    <w:rsid w:val="006421A6"/>
    <w:rsid w:val="0064372B"/>
    <w:rsid w:val="006467C9"/>
    <w:rsid w:val="006469CE"/>
    <w:rsid w:val="0066768D"/>
    <w:rsid w:val="00670BCF"/>
    <w:rsid w:val="006957D7"/>
    <w:rsid w:val="006D45BA"/>
    <w:rsid w:val="006D7FBB"/>
    <w:rsid w:val="006E6D6D"/>
    <w:rsid w:val="00704684"/>
    <w:rsid w:val="0071361F"/>
    <w:rsid w:val="0076045D"/>
    <w:rsid w:val="00763399"/>
    <w:rsid w:val="00767531"/>
    <w:rsid w:val="007A2588"/>
    <w:rsid w:val="00811747"/>
    <w:rsid w:val="008C5564"/>
    <w:rsid w:val="008D5C13"/>
    <w:rsid w:val="00902476"/>
    <w:rsid w:val="00920DF8"/>
    <w:rsid w:val="00954CDD"/>
    <w:rsid w:val="00962EE5"/>
    <w:rsid w:val="00966AAB"/>
    <w:rsid w:val="009E23AA"/>
    <w:rsid w:val="009F47E5"/>
    <w:rsid w:val="00A102D5"/>
    <w:rsid w:val="00A2712C"/>
    <w:rsid w:val="00A3402D"/>
    <w:rsid w:val="00A34995"/>
    <w:rsid w:val="00A44947"/>
    <w:rsid w:val="00A92FE0"/>
    <w:rsid w:val="00AA516E"/>
    <w:rsid w:val="00AA65A8"/>
    <w:rsid w:val="00AC0C48"/>
    <w:rsid w:val="00AE3A8C"/>
    <w:rsid w:val="00B03101"/>
    <w:rsid w:val="00B041D6"/>
    <w:rsid w:val="00B11A19"/>
    <w:rsid w:val="00B21169"/>
    <w:rsid w:val="00B25CF5"/>
    <w:rsid w:val="00B86A28"/>
    <w:rsid w:val="00B875D5"/>
    <w:rsid w:val="00B96D4B"/>
    <w:rsid w:val="00BB46E0"/>
    <w:rsid w:val="00BE235F"/>
    <w:rsid w:val="00C15677"/>
    <w:rsid w:val="00C22258"/>
    <w:rsid w:val="00C43763"/>
    <w:rsid w:val="00C727D0"/>
    <w:rsid w:val="00CA1F43"/>
    <w:rsid w:val="00CA26AD"/>
    <w:rsid w:val="00D123FC"/>
    <w:rsid w:val="00D22C44"/>
    <w:rsid w:val="00D43CDD"/>
    <w:rsid w:val="00D7474C"/>
    <w:rsid w:val="00DB13AC"/>
    <w:rsid w:val="00DB3CD9"/>
    <w:rsid w:val="00DE2B85"/>
    <w:rsid w:val="00DE315F"/>
    <w:rsid w:val="00E2205F"/>
    <w:rsid w:val="00E316B8"/>
    <w:rsid w:val="00E404B9"/>
    <w:rsid w:val="00E42D55"/>
    <w:rsid w:val="00E46AEA"/>
    <w:rsid w:val="00E57B69"/>
    <w:rsid w:val="00E66758"/>
    <w:rsid w:val="00E66B59"/>
    <w:rsid w:val="00E67F3A"/>
    <w:rsid w:val="00E71B0A"/>
    <w:rsid w:val="00E81EC4"/>
    <w:rsid w:val="00E8517C"/>
    <w:rsid w:val="00EC5C0A"/>
    <w:rsid w:val="00ED1FAC"/>
    <w:rsid w:val="00EF61DB"/>
    <w:rsid w:val="00EF7841"/>
    <w:rsid w:val="00F468B4"/>
    <w:rsid w:val="00F65241"/>
    <w:rsid w:val="00F82E66"/>
    <w:rsid w:val="00F873CB"/>
    <w:rsid w:val="00F9345D"/>
    <w:rsid w:val="00F94E6B"/>
    <w:rsid w:val="00FB4993"/>
    <w:rsid w:val="00FF61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E4108C-A10D-4740-B7EE-1D130A96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42D55"/>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42D55"/>
    <w:pPr>
      <w:tabs>
        <w:tab w:val="center" w:pos="4536"/>
        <w:tab w:val="right" w:pos="9072"/>
      </w:tabs>
    </w:pPr>
  </w:style>
  <w:style w:type="character" w:customStyle="1" w:styleId="NagwekZnak">
    <w:name w:val="Nagłówek Znak"/>
    <w:basedOn w:val="Domylnaczcionkaakapitu"/>
    <w:link w:val="Nagwek"/>
    <w:uiPriority w:val="99"/>
    <w:rsid w:val="00E42D55"/>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E42D55"/>
    <w:pPr>
      <w:tabs>
        <w:tab w:val="center" w:pos="4536"/>
        <w:tab w:val="right" w:pos="9072"/>
      </w:tabs>
    </w:pPr>
  </w:style>
  <w:style w:type="character" w:customStyle="1" w:styleId="StopkaZnak">
    <w:name w:val="Stopka Znak"/>
    <w:basedOn w:val="Domylnaczcionkaakapitu"/>
    <w:link w:val="Stopka"/>
    <w:uiPriority w:val="99"/>
    <w:rsid w:val="00E42D55"/>
    <w:rPr>
      <w:rFonts w:ascii="Tahoma" w:eastAsia="Times New Roman" w:hAnsi="Tahoma" w:cs="Times New Roman"/>
      <w:sz w:val="30"/>
      <w:szCs w:val="20"/>
      <w:lang w:eastAsia="pl-PL"/>
    </w:rPr>
  </w:style>
  <w:style w:type="paragraph" w:styleId="Akapitzlist">
    <w:name w:val="List Paragraph"/>
    <w:basedOn w:val="Normalny"/>
    <w:uiPriority w:val="34"/>
    <w:qFormat/>
    <w:rsid w:val="006469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09649">
      <w:bodyDiv w:val="1"/>
      <w:marLeft w:val="0"/>
      <w:marRight w:val="0"/>
      <w:marTop w:val="0"/>
      <w:marBottom w:val="0"/>
      <w:divBdr>
        <w:top w:val="none" w:sz="0" w:space="0" w:color="auto"/>
        <w:left w:val="none" w:sz="0" w:space="0" w:color="auto"/>
        <w:bottom w:val="none" w:sz="0" w:space="0" w:color="auto"/>
        <w:right w:val="none" w:sz="0" w:space="0" w:color="auto"/>
      </w:divBdr>
    </w:div>
    <w:div w:id="125489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7"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0B79157-0343-4AFC-89AC-8EF772851007}">
  <we:reference id="wa102920447"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5930B-AC8F-434B-8015-90F31E583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1540</Words>
  <Characters>9240</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 Krok</dc:creator>
  <cp:keywords/>
  <dc:description/>
  <cp:lastModifiedBy>Remigiusz Krok</cp:lastModifiedBy>
  <cp:revision>3</cp:revision>
  <cp:lastPrinted>2017-02-21T01:04:00Z</cp:lastPrinted>
  <dcterms:created xsi:type="dcterms:W3CDTF">2017-03-19T13:21:00Z</dcterms:created>
  <dcterms:modified xsi:type="dcterms:W3CDTF">2017-03-19T13:27:00Z</dcterms:modified>
</cp:coreProperties>
</file>