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AEF91" w14:textId="77777777" w:rsidR="00425C8B" w:rsidRDefault="00425C8B" w:rsidP="0046359B">
      <w:pPr>
        <w:jc w:val="center"/>
        <w:rPr>
          <w:b/>
          <w:bCs/>
          <w:sz w:val="28"/>
          <w:szCs w:val="28"/>
        </w:rPr>
      </w:pPr>
      <w:r w:rsidRPr="00425C8B">
        <w:rPr>
          <w:b/>
          <w:bCs/>
          <w:sz w:val="28"/>
          <w:szCs w:val="28"/>
        </w:rPr>
        <w:t>Zaproszenie do udziału</w:t>
      </w:r>
    </w:p>
    <w:p w14:paraId="1935736E" w14:textId="77777777" w:rsidR="00425C8B" w:rsidRDefault="00425C8B" w:rsidP="0046359B">
      <w:pPr>
        <w:jc w:val="center"/>
        <w:rPr>
          <w:b/>
          <w:bCs/>
          <w:sz w:val="28"/>
          <w:szCs w:val="28"/>
        </w:rPr>
      </w:pPr>
      <w:r w:rsidRPr="00425C8B">
        <w:rPr>
          <w:b/>
          <w:bCs/>
          <w:sz w:val="28"/>
          <w:szCs w:val="28"/>
        </w:rPr>
        <w:t>w Ogólnoświatowym Tygodniu Modlitw, który odbędzie się</w:t>
      </w:r>
    </w:p>
    <w:p w14:paraId="329A1010" w14:textId="77777777" w:rsidR="00425C8B" w:rsidRPr="00425C8B" w:rsidRDefault="00425C8B" w:rsidP="0046359B">
      <w:pPr>
        <w:jc w:val="center"/>
        <w:rPr>
          <w:b/>
          <w:bCs/>
          <w:sz w:val="28"/>
          <w:szCs w:val="28"/>
        </w:rPr>
      </w:pPr>
      <w:r w:rsidRPr="00425C8B">
        <w:rPr>
          <w:b/>
          <w:bCs/>
          <w:sz w:val="28"/>
          <w:szCs w:val="28"/>
        </w:rPr>
        <w:t>od 7 – 14 listopada</w:t>
      </w:r>
      <w:r w:rsidR="0046359B">
        <w:rPr>
          <w:b/>
          <w:bCs/>
          <w:sz w:val="28"/>
          <w:szCs w:val="28"/>
        </w:rPr>
        <w:t>2020 roku</w:t>
      </w:r>
    </w:p>
    <w:p w14:paraId="5B670C21" w14:textId="77777777" w:rsidR="00425C8B" w:rsidRDefault="00425C8B" w:rsidP="00425C8B">
      <w:pPr>
        <w:ind w:firstLine="709"/>
        <w:jc w:val="both"/>
      </w:pPr>
    </w:p>
    <w:p w14:paraId="1B49316C" w14:textId="77777777" w:rsidR="0049092C" w:rsidRDefault="0049092C" w:rsidP="00425C8B">
      <w:pPr>
        <w:ind w:firstLine="709"/>
        <w:jc w:val="both"/>
        <w:rPr>
          <w:sz w:val="22"/>
          <w:szCs w:val="22"/>
        </w:rPr>
      </w:pPr>
    </w:p>
    <w:p w14:paraId="61F9B122" w14:textId="77777777" w:rsidR="00425C8B" w:rsidRPr="0049092C" w:rsidRDefault="00425C8B" w:rsidP="00425C8B">
      <w:pPr>
        <w:ind w:firstLine="709"/>
        <w:jc w:val="both"/>
        <w:rPr>
          <w:sz w:val="22"/>
          <w:szCs w:val="22"/>
        </w:rPr>
      </w:pPr>
      <w:r w:rsidRPr="0049092C">
        <w:rPr>
          <w:sz w:val="22"/>
          <w:szCs w:val="22"/>
        </w:rPr>
        <w:t>Drodzy w Chrystusie!</w:t>
      </w:r>
    </w:p>
    <w:p w14:paraId="430D4855" w14:textId="77777777" w:rsidR="00425C8B" w:rsidRPr="0049092C" w:rsidRDefault="00425C8B" w:rsidP="00425C8B">
      <w:pPr>
        <w:jc w:val="both"/>
        <w:rPr>
          <w:b/>
          <w:bCs/>
          <w:sz w:val="22"/>
          <w:szCs w:val="22"/>
        </w:rPr>
      </w:pPr>
    </w:p>
    <w:p w14:paraId="6F9CBCB1" w14:textId="77777777" w:rsidR="00425C8B" w:rsidRPr="0049092C" w:rsidRDefault="00425C8B" w:rsidP="00425C8B">
      <w:pPr>
        <w:jc w:val="both"/>
        <w:rPr>
          <w:b/>
          <w:bCs/>
          <w:sz w:val="22"/>
          <w:szCs w:val="22"/>
        </w:rPr>
      </w:pPr>
      <w:r w:rsidRPr="0049092C">
        <w:rPr>
          <w:b/>
          <w:bCs/>
          <w:sz w:val="22"/>
          <w:szCs w:val="22"/>
        </w:rPr>
        <w:t>„W modlitwie bądźcie wytrwali i czujni z dziękczynieniem. A módlcie się zarazem i za nas, aby Bóg otworzył nam drzwi dla Słowa Bożego…” (Kol. 4,2-3)</w:t>
      </w:r>
    </w:p>
    <w:p w14:paraId="6AFFCE01" w14:textId="77777777" w:rsidR="00425C8B" w:rsidRPr="0049092C" w:rsidRDefault="00425C8B" w:rsidP="00425C8B">
      <w:pPr>
        <w:jc w:val="both"/>
        <w:rPr>
          <w:sz w:val="22"/>
          <w:szCs w:val="22"/>
        </w:rPr>
      </w:pPr>
    </w:p>
    <w:p w14:paraId="728EF85E" w14:textId="77777777" w:rsidR="00425C8B" w:rsidRPr="0049092C" w:rsidRDefault="00425C8B" w:rsidP="00425C8B">
      <w:pPr>
        <w:ind w:firstLine="709"/>
        <w:jc w:val="both"/>
        <w:rPr>
          <w:sz w:val="22"/>
          <w:szCs w:val="22"/>
        </w:rPr>
      </w:pPr>
      <w:r w:rsidRPr="0049092C">
        <w:rPr>
          <w:sz w:val="22"/>
          <w:szCs w:val="22"/>
        </w:rPr>
        <w:t xml:space="preserve">Kieruję do Was szczególne zaproszenia do uczestniczenia w przygotowanych nabożeństwach modlitewnych, które odbędą się w dniach </w:t>
      </w:r>
      <w:r w:rsidRPr="0049092C">
        <w:rPr>
          <w:b/>
          <w:bCs/>
          <w:sz w:val="22"/>
          <w:szCs w:val="22"/>
        </w:rPr>
        <w:t>7-14 listopada</w:t>
      </w:r>
      <w:r w:rsidRPr="0049092C">
        <w:rPr>
          <w:sz w:val="22"/>
          <w:szCs w:val="22"/>
        </w:rPr>
        <w:t xml:space="preserve">. Chcemy każdego dnia studiować przedstawiony temat w postaci czytanek, a przede wszystkim modlić się z całym Kościołem. Z przyczyn epidemii prawdopodobnie wielu z nas nie będzie mogło uczestniczyć we wspólnych nabożeństwach modlitewnych. Zróbmy jednak wszystko, żebyśmy mogli każdego dnia w </w:t>
      </w:r>
      <w:r w:rsidR="0070481B" w:rsidRPr="0049092C">
        <w:rPr>
          <w:sz w:val="22"/>
          <w:szCs w:val="22"/>
        </w:rPr>
        <w:t xml:space="preserve">wieczornej </w:t>
      </w:r>
      <w:r w:rsidRPr="0049092C">
        <w:rPr>
          <w:sz w:val="22"/>
          <w:szCs w:val="22"/>
        </w:rPr>
        <w:t xml:space="preserve">porze np. między godziną 19:00 – 21:00 uczestniczyć w modlitwach i w ten sposób jednoczyć się oraz wzmocnić nasze błagania.  </w:t>
      </w:r>
    </w:p>
    <w:p w14:paraId="71DB1FA9" w14:textId="77777777" w:rsidR="00425C8B" w:rsidRPr="0049092C" w:rsidRDefault="00425C8B" w:rsidP="00425C8B">
      <w:pPr>
        <w:ind w:firstLine="709"/>
        <w:jc w:val="both"/>
        <w:rPr>
          <w:sz w:val="22"/>
          <w:szCs w:val="22"/>
        </w:rPr>
      </w:pPr>
      <w:r w:rsidRPr="0049092C">
        <w:rPr>
          <w:sz w:val="22"/>
          <w:szCs w:val="22"/>
        </w:rPr>
        <w:t xml:space="preserve">Nie muszę nikogo przekonywać do tego, jak ważna jest modlitwa dla każdego </w:t>
      </w:r>
      <w:r w:rsidRPr="0049092C">
        <w:rPr>
          <w:sz w:val="22"/>
          <w:szCs w:val="22"/>
        </w:rPr>
        <w:br/>
        <w:t xml:space="preserve">z nas. To jest podstawa chrześcijańskiego życia. Potrzebujemy szczególnej wspólnoty </w:t>
      </w:r>
      <w:r w:rsidRPr="0049092C">
        <w:rPr>
          <w:sz w:val="22"/>
          <w:szCs w:val="22"/>
        </w:rPr>
        <w:br/>
        <w:t>z naszym Ojcem Niebiańskim. Chcemy dziękować Panu Jezusowi za złożoną ofiarę na krzyżu, dzięki której zostaliśmy usprawiedliwieni oraz wyzwoleni z niewoli szatana. Pragniemy przede wszystkim zaprosić Ducha Świętego do naszych serc, które potrzebują gruntownej przemiany.</w:t>
      </w:r>
    </w:p>
    <w:p w14:paraId="7E5A9DC9" w14:textId="086118DE" w:rsidR="00425C8B" w:rsidRPr="0049092C" w:rsidRDefault="00425C8B" w:rsidP="00425C8B">
      <w:pPr>
        <w:ind w:firstLine="709"/>
        <w:jc w:val="both"/>
        <w:rPr>
          <w:sz w:val="22"/>
          <w:szCs w:val="22"/>
        </w:rPr>
      </w:pPr>
      <w:r w:rsidRPr="0049092C">
        <w:rPr>
          <w:sz w:val="22"/>
          <w:szCs w:val="22"/>
        </w:rPr>
        <w:t xml:space="preserve">Jesteśmy świadkami wypełniających się wydarzeń. Coraz bardziej świadomi, że Pan Jezus przyjdzie i że to wszystko dobiega swego końca. Pojawia się jednak pytanie, czy jesteśmy na to przygotowani?  Zwróćmy uwagę, jakie nas obowiązują restrykcje spowodowane </w:t>
      </w:r>
      <w:proofErr w:type="spellStart"/>
      <w:r w:rsidR="00E40BEE">
        <w:rPr>
          <w:sz w:val="22"/>
          <w:szCs w:val="22"/>
        </w:rPr>
        <w:t>k</w:t>
      </w:r>
      <w:r w:rsidRPr="0049092C">
        <w:rPr>
          <w:sz w:val="22"/>
          <w:szCs w:val="22"/>
        </w:rPr>
        <w:t>orona</w:t>
      </w:r>
      <w:r w:rsidR="00E40BEE">
        <w:rPr>
          <w:sz w:val="22"/>
          <w:szCs w:val="22"/>
        </w:rPr>
        <w:t>w</w:t>
      </w:r>
      <w:r w:rsidRPr="0049092C">
        <w:rPr>
          <w:sz w:val="22"/>
          <w:szCs w:val="22"/>
        </w:rPr>
        <w:t>irusem</w:t>
      </w:r>
      <w:proofErr w:type="spellEnd"/>
      <w:r w:rsidRPr="0049092C">
        <w:rPr>
          <w:sz w:val="22"/>
          <w:szCs w:val="22"/>
        </w:rPr>
        <w:t>. W jakim celu? Żeby zapobiec chorobie, a przede wszystkim śmierci, i jest to właściwe. Chociaż, jako chrześcijanie wiemy</w:t>
      </w:r>
      <w:r w:rsidR="0070481B">
        <w:rPr>
          <w:sz w:val="22"/>
          <w:szCs w:val="22"/>
        </w:rPr>
        <w:t>,</w:t>
      </w:r>
      <w:r w:rsidRPr="0049092C">
        <w:rPr>
          <w:sz w:val="22"/>
          <w:szCs w:val="22"/>
        </w:rPr>
        <w:t xml:space="preserve"> że dotyczy to tylko naszego życia doczesnego. Natomiast ze smutkiem muszę stwierdzić, że ludzkość prawie </w:t>
      </w:r>
      <w:r w:rsidR="00707E87" w:rsidRPr="00707E87">
        <w:rPr>
          <w:sz w:val="22"/>
          <w:szCs w:val="22"/>
        </w:rPr>
        <w:t xml:space="preserve">nic </w:t>
      </w:r>
      <w:r w:rsidRPr="0049092C">
        <w:rPr>
          <w:sz w:val="22"/>
          <w:szCs w:val="22"/>
        </w:rPr>
        <w:t xml:space="preserve">nie robi, żeby uratować się przed śmiercią wieczną </w:t>
      </w:r>
      <w:r w:rsidR="0049092C">
        <w:rPr>
          <w:sz w:val="22"/>
          <w:szCs w:val="22"/>
        </w:rPr>
        <w:br/>
      </w:r>
      <w:r w:rsidRPr="0049092C">
        <w:rPr>
          <w:sz w:val="22"/>
          <w:szCs w:val="22"/>
        </w:rPr>
        <w:t xml:space="preserve">i otrzymać od naszego Boga  życie wieczne. Jest to dla wielu ludzi zupełnie obojętne. Oczywiście nie wolno nam lekceważyć zagrożenia utraty życia doczesnego, </w:t>
      </w:r>
      <w:r w:rsidRPr="0049092C">
        <w:rPr>
          <w:b/>
          <w:bCs/>
          <w:sz w:val="22"/>
          <w:szCs w:val="22"/>
        </w:rPr>
        <w:t>ale przede wszystkim życia wiecznego</w:t>
      </w:r>
      <w:r w:rsidRPr="0049092C">
        <w:rPr>
          <w:sz w:val="22"/>
          <w:szCs w:val="22"/>
        </w:rPr>
        <w:t>. Dlatego wołajmy do Naszego Ojca Niebiańskiego, jak nigdy dotąd</w:t>
      </w:r>
      <w:r w:rsidR="0070481B">
        <w:rPr>
          <w:sz w:val="22"/>
          <w:szCs w:val="22"/>
        </w:rPr>
        <w:t>,</w:t>
      </w:r>
      <w:r w:rsidRPr="0049092C">
        <w:rPr>
          <w:sz w:val="22"/>
          <w:szCs w:val="22"/>
        </w:rPr>
        <w:t xml:space="preserve"> i prośmy </w:t>
      </w:r>
      <w:r w:rsidR="0049092C">
        <w:rPr>
          <w:sz w:val="22"/>
          <w:szCs w:val="22"/>
        </w:rPr>
        <w:br/>
      </w:r>
      <w:r w:rsidRPr="0049092C">
        <w:rPr>
          <w:sz w:val="22"/>
          <w:szCs w:val="22"/>
        </w:rPr>
        <w:t xml:space="preserve">o przygotowanie nas do przyszłego życia. Osobiście tęsknię za spotkaniem z naszym Panem </w:t>
      </w:r>
      <w:r w:rsidR="0049092C">
        <w:rPr>
          <w:sz w:val="22"/>
          <w:szCs w:val="22"/>
        </w:rPr>
        <w:br/>
      </w:r>
      <w:r w:rsidRPr="0049092C">
        <w:rPr>
          <w:sz w:val="22"/>
          <w:szCs w:val="22"/>
        </w:rPr>
        <w:t xml:space="preserve">i Bogiem. </w:t>
      </w:r>
    </w:p>
    <w:p w14:paraId="756430E9" w14:textId="77777777" w:rsidR="00425C8B" w:rsidRPr="0049092C" w:rsidRDefault="00425C8B" w:rsidP="00425C8B">
      <w:pPr>
        <w:jc w:val="both"/>
        <w:rPr>
          <w:sz w:val="22"/>
          <w:szCs w:val="22"/>
        </w:rPr>
      </w:pPr>
    </w:p>
    <w:p w14:paraId="1FB55574" w14:textId="77777777" w:rsidR="00425C8B" w:rsidRPr="0049092C" w:rsidRDefault="00425C8B" w:rsidP="00425C8B">
      <w:pPr>
        <w:jc w:val="both"/>
        <w:rPr>
          <w:sz w:val="22"/>
          <w:szCs w:val="22"/>
        </w:rPr>
      </w:pPr>
      <w:r w:rsidRPr="0049092C">
        <w:rPr>
          <w:sz w:val="22"/>
          <w:szCs w:val="22"/>
        </w:rPr>
        <w:t>Jeszcze raz zapraszam do udziału w Tygodniu Modlitw.</w:t>
      </w:r>
    </w:p>
    <w:p w14:paraId="0A9C11E5" w14:textId="77777777" w:rsidR="00425C8B" w:rsidRPr="0049092C" w:rsidRDefault="00425C8B" w:rsidP="00425C8B">
      <w:pPr>
        <w:jc w:val="both"/>
        <w:rPr>
          <w:sz w:val="22"/>
          <w:szCs w:val="22"/>
        </w:rPr>
      </w:pPr>
    </w:p>
    <w:p w14:paraId="20672DFF" w14:textId="77777777" w:rsidR="00425C8B" w:rsidRPr="0049092C" w:rsidRDefault="00425C8B" w:rsidP="00425C8B">
      <w:pPr>
        <w:jc w:val="both"/>
        <w:rPr>
          <w:sz w:val="22"/>
          <w:szCs w:val="22"/>
        </w:rPr>
      </w:pPr>
      <w:r w:rsidRPr="0049092C">
        <w:rPr>
          <w:sz w:val="22"/>
          <w:szCs w:val="22"/>
        </w:rPr>
        <w:t>Materiał do studiowania znajduje się w najnowszym wydaniu „Głosu Adwentu”</w:t>
      </w:r>
      <w:r w:rsidR="0049092C" w:rsidRPr="0049092C">
        <w:rPr>
          <w:sz w:val="22"/>
          <w:szCs w:val="22"/>
        </w:rPr>
        <w:t xml:space="preserve">. </w:t>
      </w:r>
      <w:r w:rsidRPr="0049092C">
        <w:rPr>
          <w:sz w:val="22"/>
          <w:szCs w:val="22"/>
        </w:rPr>
        <w:t xml:space="preserve"> </w:t>
      </w:r>
      <w:r w:rsidR="0049092C" w:rsidRPr="0049092C">
        <w:rPr>
          <w:sz w:val="22"/>
          <w:szCs w:val="22"/>
        </w:rPr>
        <w:t>Będzie również wysłany e-</w:t>
      </w:r>
      <w:proofErr w:type="spellStart"/>
      <w:r w:rsidR="0049092C" w:rsidRPr="0049092C">
        <w:rPr>
          <w:sz w:val="22"/>
          <w:szCs w:val="22"/>
        </w:rPr>
        <w:t>malem</w:t>
      </w:r>
      <w:proofErr w:type="spellEnd"/>
      <w:r w:rsidR="0049092C" w:rsidRPr="0049092C">
        <w:rPr>
          <w:sz w:val="22"/>
          <w:szCs w:val="22"/>
        </w:rPr>
        <w:t xml:space="preserve"> do pastorów i starszych zborów </w:t>
      </w:r>
      <w:r w:rsidRPr="0049092C">
        <w:rPr>
          <w:sz w:val="22"/>
          <w:szCs w:val="22"/>
        </w:rPr>
        <w:t xml:space="preserve">oraz </w:t>
      </w:r>
      <w:r w:rsidR="0049092C" w:rsidRPr="0049092C">
        <w:rPr>
          <w:sz w:val="22"/>
          <w:szCs w:val="22"/>
        </w:rPr>
        <w:t xml:space="preserve">dostępny do pobrania na stronie kościelnej: </w:t>
      </w:r>
      <w:hyperlink r:id="rId8" w:history="1">
        <w:r w:rsidR="0049092C" w:rsidRPr="0049092C">
          <w:rPr>
            <w:rStyle w:val="Hipercze"/>
            <w:sz w:val="22"/>
            <w:szCs w:val="22"/>
          </w:rPr>
          <w:t>www.adwent.pl</w:t>
        </w:r>
      </w:hyperlink>
      <w:r w:rsidRPr="0049092C">
        <w:rPr>
          <w:sz w:val="22"/>
          <w:szCs w:val="22"/>
        </w:rPr>
        <w:t>.</w:t>
      </w:r>
      <w:r w:rsidR="0049092C" w:rsidRPr="0049092C">
        <w:rPr>
          <w:sz w:val="22"/>
          <w:szCs w:val="22"/>
        </w:rPr>
        <w:t xml:space="preserve"> </w:t>
      </w:r>
    </w:p>
    <w:p w14:paraId="315C6522" w14:textId="77777777" w:rsidR="00425C8B" w:rsidRPr="0049092C" w:rsidRDefault="00425C8B" w:rsidP="00425C8B">
      <w:pPr>
        <w:jc w:val="both"/>
        <w:rPr>
          <w:sz w:val="22"/>
          <w:szCs w:val="22"/>
        </w:rPr>
      </w:pPr>
    </w:p>
    <w:p w14:paraId="40A0867E" w14:textId="77777777" w:rsidR="00425C8B" w:rsidRPr="0049092C" w:rsidRDefault="00425C8B" w:rsidP="00425C8B">
      <w:pPr>
        <w:jc w:val="both"/>
        <w:rPr>
          <w:sz w:val="22"/>
          <w:szCs w:val="22"/>
        </w:rPr>
      </w:pPr>
      <w:r w:rsidRPr="0049092C">
        <w:rPr>
          <w:sz w:val="22"/>
          <w:szCs w:val="22"/>
        </w:rPr>
        <w:t>Wasz brat w Chrystusie  Ryszard Jankowski</w:t>
      </w:r>
    </w:p>
    <w:p w14:paraId="69547201" w14:textId="77777777" w:rsidR="00425C8B" w:rsidRPr="00F97382" w:rsidRDefault="00425C8B" w:rsidP="00425C8B">
      <w:pPr>
        <w:jc w:val="both"/>
      </w:pPr>
    </w:p>
    <w:p w14:paraId="67A66F38" w14:textId="77777777" w:rsidR="00425C8B" w:rsidRPr="00F97382" w:rsidRDefault="00425C8B" w:rsidP="00425C8B">
      <w:pPr>
        <w:jc w:val="both"/>
      </w:pPr>
    </w:p>
    <w:p w14:paraId="7705B5E5" w14:textId="77777777" w:rsidR="00B5302F" w:rsidRPr="002E5312" w:rsidRDefault="00B5302F" w:rsidP="002E5312"/>
    <w:sectPr w:rsidR="00B5302F" w:rsidRPr="002E5312" w:rsidSect="00425C8B">
      <w:headerReference w:type="default" r:id="rId9"/>
      <w:footerReference w:type="default" r:id="rId10"/>
      <w:pgSz w:w="11900" w:h="16840"/>
      <w:pgMar w:top="1418" w:right="2268" w:bottom="1418" w:left="992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012B0" w14:textId="77777777" w:rsidR="00631D18" w:rsidRDefault="00631D18">
      <w:r>
        <w:separator/>
      </w:r>
    </w:p>
  </w:endnote>
  <w:endnote w:type="continuationSeparator" w:id="0">
    <w:p w14:paraId="305CF73B" w14:textId="77777777" w:rsidR="00631D18" w:rsidRDefault="0063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entSans-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10319" w14:textId="77777777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2B08D01" w14:textId="77777777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3A1E3EAC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3557281F" w14:textId="77777777" w:rsidR="002D1F71" w:rsidRPr="009E0C39" w:rsidRDefault="00631D18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324F" w14:textId="77777777" w:rsidR="00631D18" w:rsidRDefault="00631D18">
      <w:r>
        <w:separator/>
      </w:r>
    </w:p>
  </w:footnote>
  <w:footnote w:type="continuationSeparator" w:id="0">
    <w:p w14:paraId="657D24AC" w14:textId="77777777" w:rsidR="00631D18" w:rsidRDefault="0063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48193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062582A" wp14:editId="17DD0E30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1D18">
      <w:rPr>
        <w:noProof/>
      </w:rPr>
      <w:pict w14:anchorId="0EEF6362">
        <v:line id="Straight Connector 1" o:spid="_x0000_s205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" strokecolor="#7f7f7f" strokeweight="0"/>
      </w:pict>
    </w:r>
    <w:r>
      <w:rPr>
        <w:noProof/>
        <w:lang w:val="pl-PL" w:eastAsia="pl-PL"/>
      </w:rPr>
      <w:drawing>
        <wp:inline distT="0" distB="0" distL="0" distR="0" wp14:anchorId="2382FCBD" wp14:editId="7326B4AD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31D18">
      <w:rPr>
        <w:noProof/>
      </w:rPr>
      <w:pict w14:anchorId="11652D8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<v:textbox>
            <w:txbxContent>
              <w:p w14:paraId="3F61BBA1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BEBD11F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30C2819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30F2EE00" w14:textId="77777777" w:rsidR="002D1F71" w:rsidRPr="002B6FB4" w:rsidRDefault="00050350" w:rsidP="002D1F71">
    <w:pPr>
      <w:pStyle w:val="Tekstpodstawowy"/>
    </w:pPr>
    <w:r>
      <w:t xml:space="preserve">ZARZĄD </w:t>
    </w:r>
  </w:p>
  <w:p w14:paraId="72A155E8" w14:textId="77777777" w:rsidR="002D1F71" w:rsidRDefault="00631D18" w:rsidP="002D1F71">
    <w:pPr>
      <w:pStyle w:val="Nagwek"/>
    </w:pPr>
  </w:p>
  <w:p w14:paraId="3269924E" w14:textId="77777777" w:rsidR="002D1F71" w:rsidRDefault="00631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4414D"/>
    <w:rsid w:val="00050350"/>
    <w:rsid w:val="00094C64"/>
    <w:rsid w:val="000B3469"/>
    <w:rsid w:val="000B36F3"/>
    <w:rsid w:val="000C3437"/>
    <w:rsid w:val="000D26E9"/>
    <w:rsid w:val="001166A8"/>
    <w:rsid w:val="001C1C8C"/>
    <w:rsid w:val="002B3575"/>
    <w:rsid w:val="002E5312"/>
    <w:rsid w:val="002F1726"/>
    <w:rsid w:val="003030B2"/>
    <w:rsid w:val="0036273F"/>
    <w:rsid w:val="003B3326"/>
    <w:rsid w:val="0040467C"/>
    <w:rsid w:val="00425C8B"/>
    <w:rsid w:val="004608B8"/>
    <w:rsid w:val="0046359B"/>
    <w:rsid w:val="0046676F"/>
    <w:rsid w:val="0049092C"/>
    <w:rsid w:val="004911A0"/>
    <w:rsid w:val="004B73B2"/>
    <w:rsid w:val="00556C9B"/>
    <w:rsid w:val="0055770B"/>
    <w:rsid w:val="005638F9"/>
    <w:rsid w:val="005F6613"/>
    <w:rsid w:val="00613647"/>
    <w:rsid w:val="00621EFC"/>
    <w:rsid w:val="00631061"/>
    <w:rsid w:val="00631D18"/>
    <w:rsid w:val="006407E7"/>
    <w:rsid w:val="006B4923"/>
    <w:rsid w:val="006F6785"/>
    <w:rsid w:val="0070481B"/>
    <w:rsid w:val="00707E87"/>
    <w:rsid w:val="008231A7"/>
    <w:rsid w:val="00842EBD"/>
    <w:rsid w:val="00885329"/>
    <w:rsid w:val="00971571"/>
    <w:rsid w:val="00A71324"/>
    <w:rsid w:val="00AB0D56"/>
    <w:rsid w:val="00AB5732"/>
    <w:rsid w:val="00AE3EA8"/>
    <w:rsid w:val="00B405EA"/>
    <w:rsid w:val="00B5302F"/>
    <w:rsid w:val="00B71F8B"/>
    <w:rsid w:val="00BB2BCD"/>
    <w:rsid w:val="00C26F99"/>
    <w:rsid w:val="00C30539"/>
    <w:rsid w:val="00C65BE3"/>
    <w:rsid w:val="00D83A7F"/>
    <w:rsid w:val="00E263CF"/>
    <w:rsid w:val="00E36F6D"/>
    <w:rsid w:val="00E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539FBC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character" w:styleId="Nierozpoznanawzmianka">
    <w:name w:val="Unresolved Mention"/>
    <w:basedOn w:val="Domylnaczcionkaakapitu"/>
    <w:uiPriority w:val="99"/>
    <w:semiHidden/>
    <w:unhideWhenUsed/>
    <w:rsid w:val="00490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we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D4647-27DD-46C0-99D8-79B74C70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7</cp:revision>
  <cp:lastPrinted>2020-10-20T09:39:00Z</cp:lastPrinted>
  <dcterms:created xsi:type="dcterms:W3CDTF">2020-10-20T08:02:00Z</dcterms:created>
  <dcterms:modified xsi:type="dcterms:W3CDTF">2020-10-20T10:28:00Z</dcterms:modified>
</cp:coreProperties>
</file>