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08927E94"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C841E7">
        <w:rPr>
          <w:rFonts w:ascii="Times New Roman" w:hAnsi="Times New Roman"/>
          <w:sz w:val="20"/>
        </w:rPr>
        <w:t xml:space="preserve"> 6</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952143">
        <w:rPr>
          <w:rFonts w:ascii="Times New Roman" w:hAnsi="Times New Roman"/>
          <w:sz w:val="20"/>
        </w:rPr>
        <w:t>10</w:t>
      </w:r>
      <w:r w:rsidR="005269C0">
        <w:rPr>
          <w:rFonts w:ascii="Times New Roman" w:hAnsi="Times New Roman"/>
          <w:sz w:val="20"/>
        </w:rPr>
        <w:t xml:space="preserve"> sierpnia</w:t>
      </w:r>
      <w:r w:rsidR="009922DE" w:rsidRPr="00267B4D">
        <w:rPr>
          <w:rFonts w:ascii="Times New Roman" w:hAnsi="Times New Roman"/>
          <w:sz w:val="20"/>
        </w:rPr>
        <w:t xml:space="preserve"> </w:t>
      </w:r>
    </w:p>
    <w:p w14:paraId="4B5719A7" w14:textId="6E456841" w:rsidR="00B917A2" w:rsidRPr="00FC6F71" w:rsidRDefault="00C841E7" w:rsidP="00D7590D">
      <w:pPr>
        <w:ind w:firstLine="0"/>
        <w:jc w:val="center"/>
        <w:rPr>
          <w:rFonts w:ascii="Times New Roman" w:hAnsi="Times New Roman"/>
          <w:b/>
          <w:bCs/>
          <w:sz w:val="28"/>
          <w:szCs w:val="28"/>
        </w:rPr>
      </w:pPr>
      <w:r>
        <w:rPr>
          <w:rFonts w:ascii="Times New Roman" w:hAnsi="Times New Roman"/>
          <w:b/>
          <w:bCs/>
          <w:sz w:val="28"/>
          <w:szCs w:val="28"/>
        </w:rPr>
        <w:t>Z WNĘTRZA</w:t>
      </w:r>
    </w:p>
    <w:p w14:paraId="7932C94A" w14:textId="77777777" w:rsidR="001325A8" w:rsidRDefault="001325A8" w:rsidP="00E319A2">
      <w:pPr>
        <w:rPr>
          <w:rFonts w:ascii="Times New Roman" w:hAnsi="Times New Roman"/>
          <w:b/>
          <w:bCs/>
          <w:sz w:val="20"/>
        </w:rPr>
      </w:pPr>
    </w:p>
    <w:p w14:paraId="199E7B56" w14:textId="77777777" w:rsidR="00952143" w:rsidRPr="00C40BF2" w:rsidRDefault="00952143" w:rsidP="00952143">
      <w:pPr>
        <w:rPr>
          <w:rFonts w:ascii="Times New Roman" w:hAnsi="Times New Roman"/>
          <w:sz w:val="20"/>
        </w:rPr>
      </w:pPr>
    </w:p>
    <w:p w14:paraId="6FEE58F9" w14:textId="77777777" w:rsidR="00952143" w:rsidRPr="00C40BF2" w:rsidRDefault="00952143" w:rsidP="00952143">
      <w:pPr>
        <w:rPr>
          <w:rFonts w:ascii="Times New Roman" w:hAnsi="Times New Roman"/>
          <w:sz w:val="20"/>
        </w:rPr>
      </w:pPr>
      <w:r w:rsidRPr="00C40BF2">
        <w:rPr>
          <w:rFonts w:ascii="Times New Roman" w:hAnsi="Times New Roman"/>
          <w:b/>
          <w:bCs/>
          <w:sz w:val="20"/>
        </w:rPr>
        <w:t>Część I: Przegląd</w:t>
      </w:r>
    </w:p>
    <w:p w14:paraId="25D83448" w14:textId="77777777" w:rsidR="00952143" w:rsidRPr="00C40BF2" w:rsidRDefault="00952143" w:rsidP="00952143">
      <w:pPr>
        <w:rPr>
          <w:rFonts w:ascii="Times New Roman" w:hAnsi="Times New Roman"/>
          <w:sz w:val="20"/>
        </w:rPr>
      </w:pPr>
    </w:p>
    <w:p w14:paraId="725A7051" w14:textId="77777777" w:rsidR="00952143" w:rsidRPr="00C40BF2" w:rsidRDefault="00952143" w:rsidP="00952143">
      <w:pPr>
        <w:rPr>
          <w:rFonts w:ascii="Times New Roman" w:hAnsi="Times New Roman"/>
          <w:b/>
          <w:sz w:val="20"/>
        </w:rPr>
      </w:pPr>
      <w:r w:rsidRPr="00C40BF2">
        <w:rPr>
          <w:rFonts w:ascii="Times New Roman" w:hAnsi="Times New Roman"/>
          <w:b/>
          <w:bCs/>
          <w:sz w:val="20"/>
        </w:rPr>
        <w:t xml:space="preserve">Tekst przewodni: </w:t>
      </w:r>
      <w:r w:rsidRPr="00C40BF2">
        <w:rPr>
          <w:rFonts w:ascii="Times New Roman" w:hAnsi="Times New Roman"/>
          <w:b/>
          <w:iCs/>
          <w:sz w:val="20"/>
        </w:rPr>
        <w:t>Mk 7,6-8; 7,33-37.</w:t>
      </w:r>
    </w:p>
    <w:p w14:paraId="1293BC2E" w14:textId="77777777" w:rsidR="00952143" w:rsidRPr="00C40BF2" w:rsidRDefault="00952143" w:rsidP="00952143">
      <w:pPr>
        <w:rPr>
          <w:rFonts w:ascii="Times New Roman" w:hAnsi="Times New Roman"/>
          <w:sz w:val="20"/>
        </w:rPr>
      </w:pPr>
    </w:p>
    <w:p w14:paraId="48A6E1CA" w14:textId="77777777" w:rsidR="00952143" w:rsidRPr="00C40BF2" w:rsidRDefault="00952143" w:rsidP="00952143">
      <w:pPr>
        <w:rPr>
          <w:rFonts w:ascii="Times New Roman" w:hAnsi="Times New Roman"/>
          <w:b/>
          <w:sz w:val="20"/>
        </w:rPr>
      </w:pPr>
      <w:r w:rsidRPr="00C40BF2">
        <w:rPr>
          <w:rFonts w:ascii="Times New Roman" w:hAnsi="Times New Roman"/>
          <w:b/>
          <w:bCs/>
          <w:sz w:val="20"/>
        </w:rPr>
        <w:t>Zakres studium:</w:t>
      </w:r>
      <w:r w:rsidRPr="00C40BF2">
        <w:rPr>
          <w:rFonts w:ascii="Times New Roman" w:hAnsi="Times New Roman"/>
          <w:b/>
          <w:sz w:val="20"/>
        </w:rPr>
        <w:t xml:space="preserve"> </w:t>
      </w:r>
      <w:r w:rsidRPr="00C40BF2">
        <w:rPr>
          <w:rFonts w:ascii="Times New Roman" w:hAnsi="Times New Roman"/>
          <w:b/>
          <w:iCs/>
          <w:sz w:val="20"/>
        </w:rPr>
        <w:t>Mk 7.</w:t>
      </w:r>
    </w:p>
    <w:p w14:paraId="4530DB3F" w14:textId="77777777" w:rsidR="00952143" w:rsidRPr="00C40BF2" w:rsidRDefault="00952143" w:rsidP="00952143">
      <w:pPr>
        <w:rPr>
          <w:rFonts w:ascii="Times New Roman" w:hAnsi="Times New Roman"/>
          <w:sz w:val="20"/>
        </w:rPr>
      </w:pPr>
    </w:p>
    <w:p w14:paraId="7E57EA0E" w14:textId="7B612EE8" w:rsidR="00952143" w:rsidRPr="00C40BF2" w:rsidRDefault="00952143" w:rsidP="00952143">
      <w:pPr>
        <w:rPr>
          <w:rFonts w:ascii="Times New Roman" w:hAnsi="Times New Roman"/>
          <w:sz w:val="20"/>
        </w:rPr>
      </w:pPr>
      <w:r w:rsidRPr="00C40BF2">
        <w:rPr>
          <w:rFonts w:ascii="Times New Roman" w:hAnsi="Times New Roman"/>
          <w:b/>
          <w:bCs/>
          <w:sz w:val="20"/>
        </w:rPr>
        <w:t>Wprowadzenie:</w:t>
      </w:r>
      <w:r w:rsidRPr="00C40BF2">
        <w:rPr>
          <w:rFonts w:ascii="Times New Roman" w:hAnsi="Times New Roman"/>
          <w:b/>
          <w:bCs/>
          <w:i/>
          <w:iCs/>
          <w:sz w:val="20"/>
        </w:rPr>
        <w:t xml:space="preserve"> </w:t>
      </w:r>
      <w:r w:rsidRPr="00C40BF2">
        <w:rPr>
          <w:rFonts w:ascii="Times New Roman" w:hAnsi="Times New Roman"/>
          <w:sz w:val="20"/>
        </w:rPr>
        <w:t xml:space="preserve">W czasie swojej działalności Jezus wywyższał </w:t>
      </w:r>
      <w:r w:rsidRPr="00C40BF2">
        <w:rPr>
          <w:rFonts w:ascii="Times New Roman" w:hAnsi="Times New Roman"/>
          <w:i/>
          <w:iCs/>
          <w:sz w:val="20"/>
        </w:rPr>
        <w:t>Pismo Święte</w:t>
      </w:r>
      <w:r w:rsidRPr="00C40BF2">
        <w:rPr>
          <w:rFonts w:ascii="Times New Roman" w:hAnsi="Times New Roman"/>
          <w:sz w:val="20"/>
        </w:rPr>
        <w:t xml:space="preserve"> jako objawienie Boże i</w:t>
      </w:r>
      <w:r w:rsidR="00326D97">
        <w:rPr>
          <w:rFonts w:ascii="Times New Roman" w:hAnsi="Times New Roman"/>
          <w:sz w:val="20"/>
        </w:rPr>
        <w:t> </w:t>
      </w:r>
      <w:r w:rsidRPr="00C40BF2">
        <w:rPr>
          <w:rFonts w:ascii="Times New Roman" w:hAnsi="Times New Roman"/>
          <w:sz w:val="20"/>
        </w:rPr>
        <w:t xml:space="preserve">często cytował </w:t>
      </w:r>
      <w:r w:rsidRPr="00C40BF2">
        <w:rPr>
          <w:rFonts w:ascii="Times New Roman" w:hAnsi="Times New Roman"/>
          <w:i/>
          <w:iCs/>
          <w:sz w:val="20"/>
        </w:rPr>
        <w:t>Stary Testament</w:t>
      </w:r>
      <w:r w:rsidRPr="00C40BF2">
        <w:rPr>
          <w:rFonts w:ascii="Times New Roman" w:hAnsi="Times New Roman"/>
          <w:sz w:val="20"/>
        </w:rPr>
        <w:t xml:space="preserve">. Choć nauczyciele Izraela dobrze znali hebrajskie </w:t>
      </w:r>
      <w:r w:rsidRPr="00C40BF2">
        <w:rPr>
          <w:rFonts w:ascii="Times New Roman" w:hAnsi="Times New Roman"/>
          <w:i/>
          <w:iCs/>
          <w:sz w:val="20"/>
        </w:rPr>
        <w:t>Pismo Święte</w:t>
      </w:r>
      <w:r w:rsidRPr="00C40BF2">
        <w:rPr>
          <w:rFonts w:ascii="Times New Roman" w:hAnsi="Times New Roman"/>
          <w:sz w:val="20"/>
        </w:rPr>
        <w:t>, ludzka tradycja była dla większości z nich ważniejsza niż nauka biblijna. W takim kontekście przyjrzymy się w tej lekcji wybranym fragmentom dyskusji Jezusa z faryzeuszami.</w:t>
      </w:r>
    </w:p>
    <w:p w14:paraId="0DBB2A0D" w14:textId="77777777" w:rsidR="00952143" w:rsidRPr="00C40BF2" w:rsidRDefault="00952143" w:rsidP="00952143">
      <w:pPr>
        <w:rPr>
          <w:rFonts w:ascii="Times New Roman" w:hAnsi="Times New Roman"/>
          <w:sz w:val="20"/>
        </w:rPr>
      </w:pPr>
    </w:p>
    <w:p w14:paraId="6048FE13" w14:textId="77777777" w:rsidR="00952143" w:rsidRPr="00C40BF2" w:rsidRDefault="00952143" w:rsidP="00952143">
      <w:pPr>
        <w:rPr>
          <w:rFonts w:ascii="Times New Roman" w:hAnsi="Times New Roman"/>
          <w:b/>
          <w:bCs/>
          <w:sz w:val="20"/>
        </w:rPr>
      </w:pPr>
      <w:r w:rsidRPr="00C40BF2">
        <w:rPr>
          <w:rFonts w:ascii="Times New Roman" w:hAnsi="Times New Roman"/>
          <w:b/>
          <w:bCs/>
          <w:sz w:val="20"/>
        </w:rPr>
        <w:t>Tematy lekcji</w:t>
      </w:r>
    </w:p>
    <w:p w14:paraId="6B48186F" w14:textId="77777777" w:rsidR="00952143" w:rsidRPr="00C40BF2" w:rsidRDefault="00952143" w:rsidP="00952143">
      <w:pPr>
        <w:rPr>
          <w:rFonts w:ascii="Times New Roman" w:hAnsi="Times New Roman"/>
          <w:sz w:val="20"/>
        </w:rPr>
      </w:pPr>
      <w:r w:rsidRPr="00C40BF2">
        <w:rPr>
          <w:rFonts w:ascii="Times New Roman" w:hAnsi="Times New Roman"/>
          <w:sz w:val="20"/>
        </w:rPr>
        <w:t>Ta lekcja składa się z trzech elementów wskazanych Mk 7,6-8. (Trzeci element wiąże się z kwestią stworzenia, co objawia narracja uzdrowienia głuchego w Mk 7,33-37). A oto te trzy elementy:</w:t>
      </w:r>
    </w:p>
    <w:p w14:paraId="47DE4BFE" w14:textId="77777777" w:rsidR="00952143" w:rsidRPr="00C40BF2" w:rsidRDefault="00952143" w:rsidP="00952143">
      <w:pPr>
        <w:rPr>
          <w:rFonts w:ascii="Times New Roman" w:hAnsi="Times New Roman"/>
          <w:sz w:val="20"/>
        </w:rPr>
      </w:pPr>
      <w:r w:rsidRPr="00C40BF2">
        <w:rPr>
          <w:rFonts w:ascii="Times New Roman" w:hAnsi="Times New Roman"/>
          <w:sz w:val="20"/>
        </w:rPr>
        <w:t xml:space="preserve">1. Pierwszy element bada starotestamentowy kontekst Mk 7,6-8, w tym zwłaszcza nawiązanie do Iz 29,13 cytowanego w </w:t>
      </w:r>
      <w:r w:rsidRPr="00C40BF2">
        <w:rPr>
          <w:rFonts w:ascii="Times New Roman" w:hAnsi="Times New Roman"/>
          <w:i/>
          <w:iCs/>
          <w:sz w:val="20"/>
        </w:rPr>
        <w:t>Ewangelii Marka</w:t>
      </w:r>
      <w:r w:rsidRPr="00C40BF2">
        <w:rPr>
          <w:rFonts w:ascii="Times New Roman" w:hAnsi="Times New Roman"/>
          <w:sz w:val="20"/>
        </w:rPr>
        <w:t>.</w:t>
      </w:r>
    </w:p>
    <w:p w14:paraId="361617E1" w14:textId="77777777" w:rsidR="00952143" w:rsidRPr="00C40BF2" w:rsidRDefault="00952143" w:rsidP="00952143">
      <w:pPr>
        <w:rPr>
          <w:rFonts w:ascii="Times New Roman" w:hAnsi="Times New Roman"/>
          <w:sz w:val="20"/>
        </w:rPr>
      </w:pPr>
      <w:r w:rsidRPr="00C40BF2">
        <w:rPr>
          <w:rFonts w:ascii="Times New Roman" w:hAnsi="Times New Roman"/>
          <w:sz w:val="20"/>
        </w:rPr>
        <w:t>2. Drugi element to rozważenie kwestii tradycji. W świetle Mk 7,6-8 porównamy tradycję starszych z Bożą nauką zawartą w Piśmie Świętym.</w:t>
      </w:r>
    </w:p>
    <w:p w14:paraId="089EECF5" w14:textId="77777777" w:rsidR="00952143" w:rsidRPr="00C40BF2" w:rsidRDefault="00952143" w:rsidP="00952143">
      <w:pPr>
        <w:rPr>
          <w:rFonts w:ascii="Times New Roman" w:hAnsi="Times New Roman"/>
          <w:sz w:val="20"/>
        </w:rPr>
      </w:pPr>
      <w:r w:rsidRPr="00C40BF2">
        <w:rPr>
          <w:rFonts w:ascii="Times New Roman" w:hAnsi="Times New Roman"/>
          <w:sz w:val="20"/>
        </w:rPr>
        <w:t>3. Trzeci element, jak zauważyliśmy, dotyczy opisu uzdrowienia głuchego. Przyjrzymy się temu, jak to uzdrowienie nawiązuje do pewnych szczegółów opisu stworzenia.</w:t>
      </w:r>
    </w:p>
    <w:p w14:paraId="53F51ACA" w14:textId="77777777" w:rsidR="00952143" w:rsidRPr="00C40BF2" w:rsidRDefault="00952143" w:rsidP="00952143">
      <w:pPr>
        <w:rPr>
          <w:rFonts w:ascii="Times New Roman" w:hAnsi="Times New Roman"/>
          <w:sz w:val="20"/>
        </w:rPr>
      </w:pPr>
    </w:p>
    <w:p w14:paraId="7D11A287" w14:textId="77777777" w:rsidR="00952143" w:rsidRPr="00C40BF2" w:rsidRDefault="00952143" w:rsidP="00952143">
      <w:pPr>
        <w:rPr>
          <w:rFonts w:ascii="Times New Roman" w:hAnsi="Times New Roman"/>
          <w:sz w:val="20"/>
        </w:rPr>
      </w:pPr>
      <w:r w:rsidRPr="00C40BF2">
        <w:rPr>
          <w:rFonts w:ascii="Times New Roman" w:hAnsi="Times New Roman"/>
          <w:b/>
          <w:bCs/>
          <w:sz w:val="20"/>
        </w:rPr>
        <w:t>Część II: Komentarz</w:t>
      </w:r>
    </w:p>
    <w:p w14:paraId="28950B82" w14:textId="77777777" w:rsidR="00952143" w:rsidRPr="00C40BF2" w:rsidRDefault="00952143" w:rsidP="00952143">
      <w:pPr>
        <w:rPr>
          <w:rFonts w:ascii="Times New Roman" w:hAnsi="Times New Roman"/>
          <w:sz w:val="20"/>
        </w:rPr>
      </w:pPr>
    </w:p>
    <w:p w14:paraId="78E73471" w14:textId="77777777" w:rsidR="00952143" w:rsidRPr="00C40BF2" w:rsidRDefault="00952143" w:rsidP="00952143">
      <w:pPr>
        <w:rPr>
          <w:rFonts w:ascii="Times New Roman" w:hAnsi="Times New Roman"/>
          <w:bCs/>
          <w:sz w:val="20"/>
        </w:rPr>
      </w:pPr>
      <w:r w:rsidRPr="00C40BF2">
        <w:rPr>
          <w:rFonts w:ascii="Times New Roman" w:hAnsi="Times New Roman"/>
          <w:b/>
          <w:sz w:val="20"/>
        </w:rPr>
        <w:t>Starotestamentowy kontekst Mk 7,6-8</w:t>
      </w:r>
    </w:p>
    <w:p w14:paraId="58D3D86C" w14:textId="77777777" w:rsidR="00952143" w:rsidRPr="00C40BF2" w:rsidRDefault="00952143" w:rsidP="00952143">
      <w:pPr>
        <w:rPr>
          <w:rFonts w:ascii="Times New Roman" w:hAnsi="Times New Roman"/>
          <w:bCs/>
          <w:sz w:val="20"/>
        </w:rPr>
      </w:pPr>
      <w:r w:rsidRPr="00C40BF2">
        <w:rPr>
          <w:rFonts w:ascii="Times New Roman" w:hAnsi="Times New Roman"/>
          <w:bCs/>
          <w:sz w:val="20"/>
        </w:rPr>
        <w:t>Lud Boży w VII w. p.n.e. znalazł się w krytycznym momencie swego religijnego doświadczenia. Doświadczenie to zostało wyraziście opisane w Iz 1: „</w:t>
      </w:r>
      <w:r w:rsidRPr="00C40BF2">
        <w:rPr>
          <w:rFonts w:ascii="Times New Roman" w:hAnsi="Times New Roman"/>
          <w:color w:val="000000"/>
          <w:sz w:val="20"/>
        </w:rPr>
        <w:t>Opuścili Pana, porzucili Świętego Izraelskiego, odwrócili się wstecz</w:t>
      </w:r>
      <w:r w:rsidRPr="00C40BF2">
        <w:rPr>
          <w:rFonts w:ascii="Times New Roman" w:hAnsi="Times New Roman"/>
          <w:bCs/>
          <w:sz w:val="20"/>
        </w:rPr>
        <w:t xml:space="preserve">” </w:t>
      </w:r>
      <w:r w:rsidRPr="00C40BF2">
        <w:rPr>
          <w:rFonts w:ascii="Times New Roman" w:hAnsi="Times New Roman"/>
          <w:iCs/>
          <w:sz w:val="20"/>
        </w:rPr>
        <w:t>(Iz 1,4)</w:t>
      </w:r>
      <w:r w:rsidRPr="00C40BF2">
        <w:rPr>
          <w:rFonts w:ascii="Times New Roman" w:hAnsi="Times New Roman"/>
          <w:bCs/>
          <w:sz w:val="20"/>
        </w:rPr>
        <w:t>. Dlatego Pan zapytywał ich: „</w:t>
      </w:r>
      <w:r w:rsidRPr="00C40BF2">
        <w:rPr>
          <w:rFonts w:ascii="Times New Roman" w:hAnsi="Times New Roman"/>
          <w:color w:val="000000"/>
          <w:sz w:val="20"/>
        </w:rPr>
        <w:t>Co mi po mnóstwie waszych krwawych ofiar?</w:t>
      </w:r>
      <w:r w:rsidRPr="00C40BF2">
        <w:rPr>
          <w:rFonts w:ascii="Times New Roman" w:hAnsi="Times New Roman"/>
          <w:bCs/>
          <w:sz w:val="20"/>
        </w:rPr>
        <w:t xml:space="preserve">” </w:t>
      </w:r>
      <w:r w:rsidRPr="00C40BF2">
        <w:rPr>
          <w:rFonts w:ascii="Times New Roman" w:hAnsi="Times New Roman"/>
          <w:iCs/>
          <w:sz w:val="20"/>
        </w:rPr>
        <w:t>(Iz 1,11)</w:t>
      </w:r>
      <w:r w:rsidRPr="00C40BF2">
        <w:rPr>
          <w:rFonts w:ascii="Times New Roman" w:hAnsi="Times New Roman"/>
          <w:bCs/>
          <w:sz w:val="20"/>
        </w:rPr>
        <w:t xml:space="preserve">. Nie ma sensu przychodzenie do Boga i „oddawanie czci” jedynie dla pozoru, formalnie. Tak więc Pan przemawia do swojego ludu przez proroka, a prorok spisał Jego przesłanie w słowach poezji: </w:t>
      </w:r>
    </w:p>
    <w:p w14:paraId="52228D5C" w14:textId="77777777" w:rsidR="00952143" w:rsidRPr="00C40BF2" w:rsidRDefault="00952143" w:rsidP="00952143">
      <w:pPr>
        <w:rPr>
          <w:rFonts w:ascii="Times New Roman" w:hAnsi="Times New Roman"/>
          <w:bCs/>
          <w:sz w:val="20"/>
        </w:rPr>
      </w:pPr>
    </w:p>
    <w:p w14:paraId="1295F25E" w14:textId="77777777" w:rsidR="00952143" w:rsidRPr="00C40BF2" w:rsidRDefault="00952143" w:rsidP="00952143">
      <w:pPr>
        <w:rPr>
          <w:rFonts w:ascii="Times New Roman" w:hAnsi="Times New Roman"/>
          <w:color w:val="000000"/>
          <w:sz w:val="20"/>
        </w:rPr>
      </w:pPr>
      <w:r w:rsidRPr="00C40BF2">
        <w:rPr>
          <w:rFonts w:ascii="Times New Roman" w:hAnsi="Times New Roman"/>
          <w:bCs/>
          <w:sz w:val="20"/>
        </w:rPr>
        <w:t>„</w:t>
      </w:r>
      <w:r w:rsidRPr="00C40BF2">
        <w:rPr>
          <w:rFonts w:ascii="Times New Roman" w:hAnsi="Times New Roman"/>
          <w:color w:val="000000"/>
          <w:sz w:val="20"/>
        </w:rPr>
        <w:t xml:space="preserve">Nie składajcie już ofiary daremnej, </w:t>
      </w:r>
    </w:p>
    <w:p w14:paraId="1D7FC1DD"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kadzenie, nowie i sabaty mi obrzydły, </w:t>
      </w:r>
    </w:p>
    <w:p w14:paraId="493CFA3A"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zwoływanie uroczystych zebrań - </w:t>
      </w:r>
    </w:p>
    <w:p w14:paraId="43584CBA" w14:textId="77777777" w:rsidR="00952143" w:rsidRPr="00C40BF2" w:rsidRDefault="00952143" w:rsidP="00952143">
      <w:pPr>
        <w:rPr>
          <w:rFonts w:ascii="Times New Roman" w:hAnsi="Times New Roman"/>
          <w:bCs/>
          <w:sz w:val="20"/>
        </w:rPr>
      </w:pPr>
      <w:r w:rsidRPr="00C40BF2">
        <w:rPr>
          <w:rFonts w:ascii="Times New Roman" w:hAnsi="Times New Roman"/>
          <w:color w:val="000000"/>
          <w:sz w:val="20"/>
        </w:rPr>
        <w:t>nie mogę ścierpieć świąt i uroczystości</w:t>
      </w:r>
      <w:r w:rsidRPr="00C40BF2">
        <w:rPr>
          <w:rFonts w:ascii="Times New Roman" w:hAnsi="Times New Roman"/>
          <w:bCs/>
          <w:sz w:val="20"/>
        </w:rPr>
        <w:t>”</w:t>
      </w:r>
      <w:r w:rsidRPr="00C40BF2">
        <w:rPr>
          <w:rFonts w:ascii="Times New Roman" w:hAnsi="Times New Roman"/>
          <w:iCs/>
          <w:sz w:val="20"/>
        </w:rPr>
        <w:t xml:space="preserve"> (Iz 1,13).</w:t>
      </w:r>
    </w:p>
    <w:p w14:paraId="2D844441" w14:textId="77777777" w:rsidR="00952143" w:rsidRPr="00C40BF2" w:rsidRDefault="00952143" w:rsidP="00952143">
      <w:pPr>
        <w:rPr>
          <w:rFonts w:ascii="Times New Roman" w:hAnsi="Times New Roman"/>
          <w:bCs/>
          <w:sz w:val="20"/>
        </w:rPr>
      </w:pPr>
    </w:p>
    <w:p w14:paraId="463B2C6F" w14:textId="77777777" w:rsidR="00952143" w:rsidRPr="00C40BF2" w:rsidRDefault="00952143" w:rsidP="00952143">
      <w:pPr>
        <w:rPr>
          <w:rFonts w:ascii="Times New Roman" w:hAnsi="Times New Roman"/>
          <w:bCs/>
          <w:sz w:val="20"/>
        </w:rPr>
      </w:pPr>
      <w:r w:rsidRPr="00C40BF2">
        <w:rPr>
          <w:rFonts w:ascii="Times New Roman" w:hAnsi="Times New Roman"/>
          <w:bCs/>
          <w:sz w:val="20"/>
        </w:rPr>
        <w:t xml:space="preserve">Czy należy przez to rozumieć, że Pan był przeciwny systemowi ofiarniczemu, który sam przez Mojżesza polecił stosować Izraelitom? Oczywiście nie. Pan jest przeciwny pozornej religijności na pokaz, pozbawionej prawdziwej bojaźni Pańskiej </w:t>
      </w:r>
      <w:r w:rsidRPr="00C40BF2">
        <w:rPr>
          <w:rFonts w:ascii="Times New Roman" w:hAnsi="Times New Roman"/>
          <w:iCs/>
          <w:sz w:val="20"/>
        </w:rPr>
        <w:t>(por. Iz 1,16-17)</w:t>
      </w:r>
      <w:r w:rsidRPr="00C40BF2">
        <w:rPr>
          <w:rFonts w:ascii="Times New Roman" w:hAnsi="Times New Roman"/>
          <w:bCs/>
          <w:sz w:val="20"/>
        </w:rPr>
        <w:t>. Religijny kontekst Iz 29,13, do którego Marek nawiązuje w Mk 7, jest dziwnie podobny. Bliższe przyjrzenie się Iz 29,13 ukazuje ciekawy chiazm. Oto ten werset w przekładzie autora:</w:t>
      </w:r>
    </w:p>
    <w:p w14:paraId="6724685A" w14:textId="77777777" w:rsidR="00952143" w:rsidRPr="00C40BF2" w:rsidRDefault="00952143" w:rsidP="00952143">
      <w:pPr>
        <w:rPr>
          <w:rFonts w:ascii="Times New Roman" w:hAnsi="Times New Roman"/>
          <w:bCs/>
          <w:sz w:val="20"/>
        </w:rPr>
      </w:pPr>
    </w:p>
    <w:p w14:paraId="7AC43037" w14:textId="77777777" w:rsidR="00952143" w:rsidRPr="00C40BF2" w:rsidRDefault="00952143" w:rsidP="00952143">
      <w:pPr>
        <w:rPr>
          <w:rFonts w:ascii="Times New Roman" w:hAnsi="Times New Roman"/>
          <w:color w:val="000000"/>
          <w:sz w:val="20"/>
        </w:rPr>
      </w:pPr>
      <w:r w:rsidRPr="00C40BF2">
        <w:rPr>
          <w:rFonts w:ascii="Times New Roman" w:hAnsi="Times New Roman"/>
          <w:bCs/>
          <w:sz w:val="20"/>
        </w:rPr>
        <w:t xml:space="preserve">A. </w:t>
      </w:r>
      <w:r w:rsidRPr="00C40BF2">
        <w:rPr>
          <w:rFonts w:ascii="Times New Roman" w:hAnsi="Times New Roman"/>
          <w:color w:val="000000"/>
          <w:sz w:val="20"/>
        </w:rPr>
        <w:t>Ten lud zbliża się do Mnie swoimi ustami i swoimi wargami</w:t>
      </w:r>
    </w:p>
    <w:p w14:paraId="537AA0EB"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B. czci mnie, </w:t>
      </w:r>
    </w:p>
    <w:p w14:paraId="227C49CA"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C. ale jego serce jest daleko ode Mnie, </w:t>
      </w:r>
    </w:p>
    <w:p w14:paraId="15278BE0"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B1. a ich bojaźń przede Mną </w:t>
      </w:r>
    </w:p>
    <w:p w14:paraId="292DBA69"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A1. jest jak powtarzane przykazanie wyuczone na pamięć.</w:t>
      </w:r>
    </w:p>
    <w:p w14:paraId="5A552429" w14:textId="77777777" w:rsidR="00952143" w:rsidRPr="00C40BF2" w:rsidRDefault="00952143" w:rsidP="00952143">
      <w:pPr>
        <w:rPr>
          <w:rFonts w:ascii="Times New Roman" w:hAnsi="Times New Roman"/>
          <w:color w:val="000000"/>
          <w:sz w:val="20"/>
        </w:rPr>
      </w:pPr>
    </w:p>
    <w:p w14:paraId="0F5926D1" w14:textId="77777777" w:rsidR="00952143" w:rsidRPr="00C40BF2" w:rsidRDefault="00952143" w:rsidP="00952143">
      <w:pPr>
        <w:rPr>
          <w:rFonts w:ascii="Times New Roman" w:hAnsi="Times New Roman"/>
          <w:bCs/>
          <w:sz w:val="20"/>
        </w:rPr>
      </w:pPr>
      <w:r w:rsidRPr="00C40BF2">
        <w:rPr>
          <w:rFonts w:ascii="Times New Roman" w:hAnsi="Times New Roman"/>
          <w:bCs/>
          <w:sz w:val="20"/>
        </w:rPr>
        <w:t>Jaki problem dotknął Izraelitów według tych wersetów? Otóż ich problem nie polegał na tym, że używali niewłaściwych słów podczas nabożeństwa, ale ich słowa były jedynie machinalnym powtarzaniem wyuczonych formuł. Co doprowadziło ich do takiego stanu? Ich serca (świadome myślenie) były dalekie od prawdziwego poświęcenia się Bogu. Tak więc ich słowa nic nie znaczyły.</w:t>
      </w:r>
    </w:p>
    <w:p w14:paraId="6A32E54F" w14:textId="77777777" w:rsidR="00952143" w:rsidRPr="00C40BF2" w:rsidRDefault="00952143" w:rsidP="00952143">
      <w:pPr>
        <w:rPr>
          <w:rFonts w:ascii="Times New Roman" w:hAnsi="Times New Roman"/>
          <w:bCs/>
          <w:sz w:val="20"/>
        </w:rPr>
      </w:pPr>
      <w:r w:rsidRPr="00C40BF2">
        <w:rPr>
          <w:rFonts w:ascii="Times New Roman" w:hAnsi="Times New Roman"/>
          <w:bCs/>
          <w:sz w:val="20"/>
        </w:rPr>
        <w:t xml:space="preserve">Zwróć uwagę na ten pouczający cytat: „Kiedy Bóg przygląda się ich nabożeństwu, widzi jedynie dostosowanie się do reguł ustanowionych przez ludzi. Pan nie umniejsza znaczenia słów, ale słowa bez autentycznego zaangażowania tracą znaczenie, a nabożeństwo przestaje być nabożeństwem </w:t>
      </w:r>
      <w:r w:rsidRPr="00C40BF2">
        <w:rPr>
          <w:rFonts w:ascii="Times New Roman" w:hAnsi="Times New Roman"/>
          <w:iCs/>
          <w:sz w:val="20"/>
        </w:rPr>
        <w:t>(Mk 7,6-8), jeśli nie jest oparte na Bożym objawieniu i nie stanowi reakcji na nie</w:t>
      </w:r>
      <w:r w:rsidRPr="00C40BF2">
        <w:rPr>
          <w:rFonts w:ascii="Times New Roman" w:hAnsi="Times New Roman"/>
          <w:bCs/>
          <w:sz w:val="20"/>
        </w:rPr>
        <w:t>” (</w:t>
      </w:r>
      <w:r w:rsidRPr="00C40BF2">
        <w:rPr>
          <w:rFonts w:ascii="Times New Roman" w:hAnsi="Times New Roman"/>
          <w:sz w:val="20"/>
        </w:rPr>
        <w:t xml:space="preserve">J. Alec Motyer, </w:t>
      </w:r>
      <w:r w:rsidRPr="00C40BF2">
        <w:rPr>
          <w:rFonts w:ascii="Times New Roman" w:hAnsi="Times New Roman"/>
          <w:i/>
          <w:iCs/>
          <w:sz w:val="20"/>
        </w:rPr>
        <w:t>Isaiah: An Introduction and Commentary</w:t>
      </w:r>
      <w:r w:rsidRPr="00C40BF2">
        <w:rPr>
          <w:rFonts w:ascii="Times New Roman" w:hAnsi="Times New Roman"/>
          <w:sz w:val="20"/>
        </w:rPr>
        <w:t xml:space="preserve">, </w:t>
      </w:r>
      <w:r w:rsidRPr="00C40BF2">
        <w:rPr>
          <w:rFonts w:ascii="Times New Roman" w:hAnsi="Times New Roman"/>
          <w:i/>
          <w:sz w:val="20"/>
        </w:rPr>
        <w:t>Tyndale Old Testament Commentaries</w:t>
      </w:r>
      <w:r w:rsidRPr="00C40BF2">
        <w:rPr>
          <w:rFonts w:ascii="Times New Roman" w:hAnsi="Times New Roman"/>
          <w:sz w:val="20"/>
        </w:rPr>
        <w:t>, t. 20, Downers Grove 1999, s. 215-216</w:t>
      </w:r>
      <w:r w:rsidRPr="00C40BF2">
        <w:rPr>
          <w:rFonts w:ascii="Times New Roman" w:hAnsi="Times New Roman"/>
          <w:bCs/>
          <w:sz w:val="20"/>
        </w:rPr>
        <w:t>).</w:t>
      </w:r>
    </w:p>
    <w:p w14:paraId="3D93E92E" w14:textId="78B56874" w:rsidR="00952143" w:rsidRPr="00C40BF2" w:rsidRDefault="00952143" w:rsidP="00952143">
      <w:pPr>
        <w:rPr>
          <w:rFonts w:ascii="Times New Roman" w:hAnsi="Times New Roman"/>
          <w:bCs/>
          <w:sz w:val="20"/>
        </w:rPr>
      </w:pPr>
      <w:r w:rsidRPr="00C40BF2">
        <w:rPr>
          <w:rFonts w:ascii="Times New Roman" w:hAnsi="Times New Roman"/>
          <w:bCs/>
          <w:sz w:val="20"/>
        </w:rPr>
        <w:lastRenderedPageBreak/>
        <w:t>Podsumowując, Izraelici, lud Boży, żyli w religijnym rozdwojeniu. Zachowywali formalne rytuały i</w:t>
      </w:r>
      <w:r w:rsidR="00C22865">
        <w:rPr>
          <w:rFonts w:ascii="Times New Roman" w:hAnsi="Times New Roman"/>
          <w:bCs/>
          <w:sz w:val="20"/>
        </w:rPr>
        <w:t> </w:t>
      </w:r>
      <w:r w:rsidRPr="00C40BF2">
        <w:rPr>
          <w:rFonts w:ascii="Times New Roman" w:hAnsi="Times New Roman"/>
          <w:bCs/>
          <w:sz w:val="20"/>
        </w:rPr>
        <w:t>pobożność, ale nie postępowali zgodnie z biblijnymi zasadami, których się uczyli i które powtarzali. Wszystkie elementy nabożeństwa tracą znaczenie, jeśli nie są połączone z posłuszeństwem. Bóg nie jest przeciwny właściwym formom pobożności, ale przejawia gniew z powodu formalizmu przejawiającego się w udawanej pobożności i nabożeństwie. (</w:t>
      </w:r>
      <w:r w:rsidRPr="00C40BF2">
        <w:rPr>
          <w:rFonts w:ascii="Times New Roman" w:hAnsi="Times New Roman"/>
          <w:sz w:val="20"/>
        </w:rPr>
        <w:t>Teófilo Correa, „El Contexto Veterotestamentario de Marcos 7:6-7”, w: </w:t>
      </w:r>
      <w:r w:rsidRPr="00C40BF2">
        <w:rPr>
          <w:rFonts w:ascii="Times New Roman" w:hAnsi="Times New Roman"/>
          <w:i/>
          <w:iCs/>
          <w:sz w:val="20"/>
        </w:rPr>
        <w:t xml:space="preserve">Marcos: El Evangelista del „Tiempo Cumplido”. </w:t>
      </w:r>
      <w:r w:rsidRPr="00C40BF2">
        <w:rPr>
          <w:rFonts w:ascii="Times New Roman" w:hAnsi="Times New Roman"/>
          <w:i/>
          <w:iCs/>
          <w:sz w:val="20"/>
          <w:lang w:val="es-ES"/>
        </w:rPr>
        <w:t>Leyendo el evangelio de Marcos: su mensaje en el pasado y en la actualidad</w:t>
      </w:r>
      <w:r w:rsidRPr="00C40BF2">
        <w:rPr>
          <w:rFonts w:ascii="Times New Roman" w:hAnsi="Times New Roman"/>
          <w:sz w:val="20"/>
          <w:lang w:val="es-ES"/>
        </w:rPr>
        <w:t xml:space="preserve">, red. </w:t>
      </w:r>
      <w:r w:rsidRPr="00C40BF2">
        <w:rPr>
          <w:rFonts w:ascii="Times New Roman" w:hAnsi="Times New Roman"/>
          <w:sz w:val="20"/>
        </w:rPr>
        <w:t>Merling Alomía, Joel Leiva i Juan Millanao, Lima 2003, s. 129</w:t>
      </w:r>
      <w:r w:rsidRPr="00C40BF2">
        <w:rPr>
          <w:rFonts w:ascii="Times New Roman" w:hAnsi="Times New Roman"/>
          <w:bCs/>
          <w:sz w:val="20"/>
        </w:rPr>
        <w:t>).</w:t>
      </w:r>
    </w:p>
    <w:p w14:paraId="6E656F9C" w14:textId="77777777" w:rsidR="00952143" w:rsidRPr="00C40BF2" w:rsidRDefault="00952143" w:rsidP="00952143">
      <w:pPr>
        <w:rPr>
          <w:rFonts w:ascii="Times New Roman" w:hAnsi="Times New Roman"/>
          <w:bCs/>
          <w:sz w:val="20"/>
        </w:rPr>
      </w:pPr>
    </w:p>
    <w:p w14:paraId="4477B513" w14:textId="77777777" w:rsidR="00952143" w:rsidRPr="00C40BF2" w:rsidRDefault="00952143" w:rsidP="00952143">
      <w:pPr>
        <w:rPr>
          <w:rFonts w:ascii="Times New Roman" w:hAnsi="Times New Roman"/>
          <w:bCs/>
          <w:sz w:val="20"/>
        </w:rPr>
      </w:pPr>
      <w:r w:rsidRPr="00C40BF2">
        <w:rPr>
          <w:rFonts w:ascii="Times New Roman" w:hAnsi="Times New Roman"/>
          <w:b/>
          <w:sz w:val="20"/>
        </w:rPr>
        <w:t>Tradycja w świetle Mk 7,6-8</w:t>
      </w:r>
    </w:p>
    <w:p w14:paraId="3F6A680E" w14:textId="77777777" w:rsidR="00952143" w:rsidRPr="00C40BF2" w:rsidRDefault="00952143" w:rsidP="00952143">
      <w:pPr>
        <w:rPr>
          <w:rFonts w:ascii="Times New Roman" w:hAnsi="Times New Roman"/>
          <w:bCs/>
          <w:sz w:val="20"/>
        </w:rPr>
      </w:pPr>
      <w:r w:rsidRPr="00C40BF2">
        <w:rPr>
          <w:rFonts w:ascii="Times New Roman" w:hAnsi="Times New Roman"/>
          <w:bCs/>
          <w:sz w:val="20"/>
        </w:rPr>
        <w:t xml:space="preserve">Nawiązując do </w:t>
      </w:r>
      <w:r w:rsidRPr="00C40BF2">
        <w:rPr>
          <w:rFonts w:ascii="Times New Roman" w:hAnsi="Times New Roman"/>
          <w:bCs/>
          <w:i/>
          <w:iCs/>
          <w:sz w:val="20"/>
        </w:rPr>
        <w:t>Księgi Izajasza</w:t>
      </w:r>
      <w:r w:rsidRPr="00C40BF2">
        <w:rPr>
          <w:rFonts w:ascii="Times New Roman" w:hAnsi="Times New Roman"/>
          <w:bCs/>
          <w:sz w:val="20"/>
        </w:rPr>
        <w:t xml:space="preserve"> Marek korzysta z tekstu </w:t>
      </w:r>
      <w:r w:rsidRPr="00C40BF2">
        <w:rPr>
          <w:rFonts w:ascii="Times New Roman" w:hAnsi="Times New Roman"/>
          <w:bCs/>
          <w:i/>
          <w:iCs/>
          <w:sz w:val="20"/>
        </w:rPr>
        <w:t>Septuaginty</w:t>
      </w:r>
      <w:r w:rsidRPr="00C40BF2">
        <w:rPr>
          <w:rFonts w:ascii="Times New Roman" w:hAnsi="Times New Roman"/>
          <w:bCs/>
          <w:sz w:val="20"/>
        </w:rPr>
        <w:t xml:space="preserve">, greckiego przekładu hebrajskiej </w:t>
      </w:r>
      <w:r w:rsidRPr="00C40BF2">
        <w:rPr>
          <w:rFonts w:ascii="Times New Roman" w:hAnsi="Times New Roman"/>
          <w:bCs/>
          <w:i/>
          <w:iCs/>
          <w:sz w:val="20"/>
        </w:rPr>
        <w:t>Biblii</w:t>
      </w:r>
      <w:r w:rsidRPr="00C40BF2">
        <w:rPr>
          <w:rFonts w:ascii="Times New Roman" w:hAnsi="Times New Roman"/>
          <w:bCs/>
          <w:sz w:val="20"/>
        </w:rPr>
        <w:t xml:space="preserve"> (</w:t>
      </w:r>
      <w:r w:rsidRPr="00C40BF2">
        <w:rPr>
          <w:rFonts w:ascii="Times New Roman" w:hAnsi="Times New Roman"/>
          <w:bCs/>
          <w:i/>
          <w:iCs/>
          <w:sz w:val="20"/>
        </w:rPr>
        <w:t>Starego Testamentu</w:t>
      </w:r>
      <w:r w:rsidRPr="00C40BF2">
        <w:rPr>
          <w:rFonts w:ascii="Times New Roman" w:hAnsi="Times New Roman"/>
          <w:bCs/>
          <w:sz w:val="20"/>
        </w:rPr>
        <w:t xml:space="preserve">). Ponieważ Marek kieruje swoją ewangelię głównie do pogan, posługuje się bardziej znanym im greckim przekładem. Marek za </w:t>
      </w:r>
      <w:r w:rsidRPr="00C40BF2">
        <w:rPr>
          <w:rFonts w:ascii="Times New Roman" w:hAnsi="Times New Roman"/>
          <w:bCs/>
          <w:i/>
          <w:iCs/>
          <w:sz w:val="20"/>
        </w:rPr>
        <w:t>Septuagintą</w:t>
      </w:r>
      <w:r w:rsidRPr="00C40BF2">
        <w:rPr>
          <w:rFonts w:ascii="Times New Roman" w:hAnsi="Times New Roman"/>
          <w:bCs/>
          <w:sz w:val="20"/>
        </w:rPr>
        <w:t xml:space="preserve"> odnosi się do kwestii daremnego nabożeństwa akcentując przepisy wymyślone przez ludzi. Tak więc Mk 7,6-7 brzmi: „</w:t>
      </w:r>
      <w:r w:rsidRPr="00C40BF2">
        <w:rPr>
          <w:rFonts w:ascii="Times New Roman" w:hAnsi="Times New Roman"/>
          <w:color w:val="000000"/>
          <w:sz w:val="20"/>
        </w:rPr>
        <w:t>Lud ten czci mnie wargami, ale serce ich daleko jest ode mnie. Daremnie mi jednak cześć oddają, głosząc nauki, które są nakazami ludzkimi</w:t>
      </w:r>
      <w:r w:rsidRPr="00C40BF2">
        <w:rPr>
          <w:rFonts w:ascii="Times New Roman" w:hAnsi="Times New Roman"/>
          <w:bCs/>
          <w:sz w:val="20"/>
        </w:rPr>
        <w:t>”.</w:t>
      </w:r>
    </w:p>
    <w:p w14:paraId="7026A5DE" w14:textId="63989B24" w:rsidR="00952143" w:rsidRPr="00C40BF2" w:rsidRDefault="00952143" w:rsidP="00952143">
      <w:pPr>
        <w:rPr>
          <w:rFonts w:ascii="Times New Roman" w:hAnsi="Times New Roman"/>
          <w:bCs/>
          <w:sz w:val="20"/>
        </w:rPr>
      </w:pPr>
      <w:r w:rsidRPr="00C40BF2">
        <w:rPr>
          <w:rFonts w:ascii="Times New Roman" w:hAnsi="Times New Roman"/>
          <w:bCs/>
          <w:sz w:val="20"/>
        </w:rPr>
        <w:t>Wersety te są osadzone w kontekście narracji Mk 7. Narracja ta dotyczy konfrontacji między Jezusem a</w:t>
      </w:r>
      <w:r w:rsidR="00C22865">
        <w:rPr>
          <w:rFonts w:ascii="Times New Roman" w:hAnsi="Times New Roman"/>
          <w:bCs/>
          <w:sz w:val="20"/>
        </w:rPr>
        <w:t> </w:t>
      </w:r>
      <w:r w:rsidRPr="00C40BF2">
        <w:rPr>
          <w:rFonts w:ascii="Times New Roman" w:hAnsi="Times New Roman"/>
          <w:bCs/>
          <w:sz w:val="20"/>
        </w:rPr>
        <w:t xml:space="preserve">faryzeuszami i uczonymi w </w:t>
      </w:r>
      <w:r w:rsidRPr="00C40BF2">
        <w:rPr>
          <w:rFonts w:ascii="Times New Roman" w:hAnsi="Times New Roman"/>
          <w:bCs/>
          <w:i/>
          <w:iCs/>
          <w:sz w:val="20"/>
        </w:rPr>
        <w:t>Piśmie</w:t>
      </w:r>
      <w:r w:rsidRPr="00C40BF2">
        <w:rPr>
          <w:rFonts w:ascii="Times New Roman" w:hAnsi="Times New Roman"/>
          <w:bCs/>
          <w:sz w:val="20"/>
        </w:rPr>
        <w:t>, która zaczęła się od rytuału obmywania rąk. Marek przedstawia szczegóły tego kontekstu w Mk 7,3-4: „A</w:t>
      </w:r>
      <w:r w:rsidRPr="00C40BF2">
        <w:rPr>
          <w:rFonts w:ascii="Times New Roman" w:hAnsi="Times New Roman"/>
          <w:color w:val="000000"/>
          <w:sz w:val="20"/>
        </w:rPr>
        <w:t>lbowiem faryzeusze i wszyscy Żydzi zachowują naukę starszych i nie jedzą, jeśli przedtem nie umyją starannie rąk</w:t>
      </w:r>
      <w:r w:rsidRPr="00C40BF2">
        <w:rPr>
          <w:rFonts w:ascii="Times New Roman" w:hAnsi="Times New Roman"/>
          <w:bCs/>
          <w:sz w:val="20"/>
        </w:rPr>
        <w:t xml:space="preserve">” </w:t>
      </w:r>
      <w:r w:rsidRPr="00C40BF2">
        <w:rPr>
          <w:rFonts w:ascii="Times New Roman" w:hAnsi="Times New Roman"/>
          <w:iCs/>
          <w:sz w:val="20"/>
        </w:rPr>
        <w:t>(Mk 7,3)</w:t>
      </w:r>
      <w:r w:rsidRPr="00C40BF2">
        <w:rPr>
          <w:rFonts w:ascii="Times New Roman" w:hAnsi="Times New Roman"/>
          <w:bCs/>
          <w:sz w:val="20"/>
        </w:rPr>
        <w:t>. Wydaje się, że przepisy dotyczące umywania rąk przez kapłanów w</w:t>
      </w:r>
      <w:r w:rsidR="00B07D62">
        <w:rPr>
          <w:rFonts w:ascii="Times New Roman" w:hAnsi="Times New Roman"/>
          <w:bCs/>
          <w:sz w:val="20"/>
        </w:rPr>
        <w:t> </w:t>
      </w:r>
      <w:r w:rsidRPr="00C40BF2">
        <w:rPr>
          <w:rFonts w:ascii="Times New Roman" w:hAnsi="Times New Roman"/>
          <w:bCs/>
          <w:sz w:val="20"/>
        </w:rPr>
        <w:t>czasie służby w świątyni zostały przeniesione przez starszych na cały lud. Nauczyciele religii narzucali wszystkim obowiązek przestrzegania tych przepisów. „Przedmiotem dyskusji nie jest tu prawo mojżeszowe, ale ustna czy spisana tradycja przekazywana od dawna i czczona jako uświęcona przez czas” (</w:t>
      </w:r>
      <w:r w:rsidRPr="00C40BF2">
        <w:rPr>
          <w:rFonts w:ascii="Times New Roman" w:hAnsi="Times New Roman"/>
          <w:sz w:val="20"/>
        </w:rPr>
        <w:t xml:space="preserve">C.S. Mann, „Mark, A New Translation With Introduction and Commentary”, </w:t>
      </w:r>
      <w:r w:rsidRPr="00C40BF2">
        <w:rPr>
          <w:rFonts w:ascii="Times New Roman" w:hAnsi="Times New Roman"/>
          <w:i/>
          <w:iCs/>
          <w:sz w:val="20"/>
        </w:rPr>
        <w:t>The Anchor Bible</w:t>
      </w:r>
      <w:r w:rsidRPr="00C40BF2">
        <w:rPr>
          <w:rFonts w:ascii="Times New Roman" w:hAnsi="Times New Roman"/>
          <w:iCs/>
          <w:sz w:val="20"/>
        </w:rPr>
        <w:t>,</w:t>
      </w:r>
      <w:r w:rsidRPr="00C40BF2">
        <w:rPr>
          <w:rFonts w:ascii="Times New Roman" w:hAnsi="Times New Roman"/>
          <w:sz w:val="20"/>
        </w:rPr>
        <w:t xml:space="preserve"> Nowy Jork—Londyn 1986, t. 27, s. 312</w:t>
      </w:r>
      <w:r w:rsidRPr="00C40BF2">
        <w:rPr>
          <w:rFonts w:ascii="Times New Roman" w:hAnsi="Times New Roman"/>
          <w:bCs/>
          <w:sz w:val="20"/>
        </w:rPr>
        <w:t>).</w:t>
      </w:r>
    </w:p>
    <w:p w14:paraId="15B62C1D" w14:textId="77777777" w:rsidR="00952143" w:rsidRPr="00C40BF2" w:rsidRDefault="00952143" w:rsidP="00952143">
      <w:pPr>
        <w:rPr>
          <w:rFonts w:ascii="Times New Roman" w:hAnsi="Times New Roman"/>
          <w:bCs/>
          <w:sz w:val="20"/>
        </w:rPr>
      </w:pPr>
      <w:r w:rsidRPr="00C40BF2">
        <w:rPr>
          <w:rFonts w:ascii="Times New Roman" w:hAnsi="Times New Roman"/>
          <w:bCs/>
          <w:sz w:val="20"/>
        </w:rPr>
        <w:t xml:space="preserve">Jezus potępił tego rodzaju narzucanie przepisów kapłańskich całemu ludowi. W związku z tym nazwał faryzeuszy i uczonych w </w:t>
      </w:r>
      <w:r w:rsidRPr="00C40BF2">
        <w:rPr>
          <w:rFonts w:ascii="Times New Roman" w:hAnsi="Times New Roman"/>
          <w:bCs/>
          <w:i/>
          <w:iCs/>
          <w:sz w:val="20"/>
        </w:rPr>
        <w:t>Piśmie</w:t>
      </w:r>
      <w:r w:rsidRPr="00C40BF2">
        <w:rPr>
          <w:rFonts w:ascii="Times New Roman" w:hAnsi="Times New Roman"/>
          <w:bCs/>
          <w:sz w:val="20"/>
        </w:rPr>
        <w:t xml:space="preserve"> obłudnikami </w:t>
      </w:r>
      <w:r w:rsidRPr="00C40BF2">
        <w:rPr>
          <w:rFonts w:ascii="Times New Roman" w:hAnsi="Times New Roman"/>
          <w:iCs/>
          <w:sz w:val="20"/>
        </w:rPr>
        <w:t>(Mk 7,6)</w:t>
      </w:r>
      <w:r w:rsidRPr="00C40BF2">
        <w:rPr>
          <w:rFonts w:ascii="Times New Roman" w:hAnsi="Times New Roman"/>
          <w:bCs/>
          <w:sz w:val="20"/>
        </w:rPr>
        <w:t>. Jednak Marek w swojej narracji porusza coś więcej niż tylko odrzucenie ludzkiej tradycji. Jezus upomina nauczycieli Izraela, zarzucając im, że ich tradycja czyni Słowo Boże niezrozumiałym w oczach ludzi. Surowo gani ich, mówiąc: „</w:t>
      </w:r>
      <w:r w:rsidRPr="00C40BF2">
        <w:rPr>
          <w:rFonts w:ascii="Times New Roman" w:hAnsi="Times New Roman"/>
          <w:color w:val="000000"/>
          <w:sz w:val="20"/>
        </w:rPr>
        <w:t>Przykazania Boże zaniedbujecie, a ludzkiej nauki się trzymacie</w:t>
      </w:r>
      <w:r w:rsidRPr="00C40BF2">
        <w:rPr>
          <w:rFonts w:ascii="Times New Roman" w:hAnsi="Times New Roman"/>
          <w:bCs/>
          <w:sz w:val="20"/>
        </w:rPr>
        <w:t xml:space="preserve">” </w:t>
      </w:r>
      <w:r w:rsidRPr="00C40BF2">
        <w:rPr>
          <w:rFonts w:ascii="Times New Roman" w:hAnsi="Times New Roman"/>
          <w:iCs/>
          <w:sz w:val="20"/>
        </w:rPr>
        <w:t>(Mk 7,8)</w:t>
      </w:r>
      <w:r w:rsidRPr="00C40BF2">
        <w:rPr>
          <w:rFonts w:ascii="Times New Roman" w:hAnsi="Times New Roman"/>
          <w:bCs/>
          <w:sz w:val="20"/>
        </w:rPr>
        <w:t>. Surowo i zdecydowanie piętnuje ich pokrętny sposób postępowania: „</w:t>
      </w:r>
      <w:r w:rsidRPr="00C40BF2">
        <w:rPr>
          <w:rFonts w:ascii="Times New Roman" w:hAnsi="Times New Roman"/>
          <w:color w:val="000000"/>
          <w:sz w:val="20"/>
        </w:rPr>
        <w:t>Chytrze uchylacie przykazanie Boże, aby naukę swoją zachować</w:t>
      </w:r>
      <w:r w:rsidRPr="00C40BF2">
        <w:rPr>
          <w:rFonts w:ascii="Times New Roman" w:hAnsi="Times New Roman"/>
          <w:bCs/>
          <w:sz w:val="20"/>
        </w:rPr>
        <w:t xml:space="preserve">” </w:t>
      </w:r>
      <w:r w:rsidRPr="00C40BF2">
        <w:rPr>
          <w:rFonts w:ascii="Times New Roman" w:hAnsi="Times New Roman"/>
          <w:iCs/>
          <w:sz w:val="20"/>
        </w:rPr>
        <w:t>(Mk 7,9)</w:t>
      </w:r>
      <w:r w:rsidRPr="00C40BF2">
        <w:rPr>
          <w:rFonts w:ascii="Times New Roman" w:hAnsi="Times New Roman"/>
          <w:bCs/>
          <w:sz w:val="20"/>
        </w:rPr>
        <w:t>. W Mk 7,13 Jezus wskazuje zło, do jakiego prowadzi postawa nauczycieli Izraela. Mówi im: „T</w:t>
      </w:r>
      <w:r w:rsidRPr="00C40BF2">
        <w:rPr>
          <w:rFonts w:ascii="Times New Roman" w:hAnsi="Times New Roman"/>
          <w:color w:val="000000"/>
          <w:sz w:val="20"/>
        </w:rPr>
        <w:t xml:space="preserve">ak unieważniacie słowo Boże przez swoją naukę, </w:t>
      </w:r>
      <w:r w:rsidRPr="00C40BF2">
        <w:rPr>
          <w:rFonts w:ascii="Times New Roman" w:hAnsi="Times New Roman"/>
          <w:i/>
          <w:color w:val="000000"/>
          <w:sz w:val="20"/>
        </w:rPr>
        <w:t>którą przekazujecie dalej</w:t>
      </w:r>
      <w:r w:rsidRPr="00C40BF2">
        <w:rPr>
          <w:rFonts w:ascii="Times New Roman" w:hAnsi="Times New Roman"/>
          <w:bCs/>
          <w:sz w:val="20"/>
        </w:rPr>
        <w:t>”.</w:t>
      </w:r>
    </w:p>
    <w:p w14:paraId="08C70EC2" w14:textId="77777777" w:rsidR="00952143" w:rsidRPr="00C40BF2" w:rsidRDefault="00952143" w:rsidP="00952143">
      <w:pPr>
        <w:rPr>
          <w:rFonts w:ascii="Times New Roman" w:hAnsi="Times New Roman"/>
          <w:bCs/>
          <w:sz w:val="20"/>
        </w:rPr>
      </w:pPr>
      <w:r w:rsidRPr="00C40BF2">
        <w:rPr>
          <w:rFonts w:ascii="Times New Roman" w:hAnsi="Times New Roman"/>
          <w:bCs/>
          <w:sz w:val="20"/>
        </w:rPr>
        <w:t xml:space="preserve">Krótko mówiąc, zarówno w czasach Izajasza, w VII wieku p.n.e., jak i w czasach Jezusa, w I wieku n.e., pobożność ludu Bożego staje się daremna wskutek błędnych priorytetów i obłudy chowanej w sercu. W pewnym sensie faryzeusze i uczeni w </w:t>
      </w:r>
      <w:r w:rsidRPr="00C40BF2">
        <w:rPr>
          <w:rFonts w:ascii="Times New Roman" w:hAnsi="Times New Roman"/>
          <w:bCs/>
          <w:i/>
          <w:iCs/>
          <w:sz w:val="20"/>
        </w:rPr>
        <w:t>Piśmie</w:t>
      </w:r>
      <w:r w:rsidRPr="00C40BF2">
        <w:rPr>
          <w:rFonts w:ascii="Times New Roman" w:hAnsi="Times New Roman"/>
          <w:bCs/>
          <w:sz w:val="20"/>
        </w:rPr>
        <w:t xml:space="preserve"> byli odpowiedzialni za ten stan rzeczy, gdyż jako przywódcy używali swojego znaczącego wpływu na lud, by wywyższać ludzką tradycję ponad Boże objawienie, a ludzkie przepisy ponad przykazania Boże. Chrystus w bezpośredni sposób wzywa swój lud, by powrócił do </w:t>
      </w:r>
      <w:r w:rsidRPr="00C40BF2">
        <w:rPr>
          <w:rFonts w:ascii="Times New Roman" w:hAnsi="Times New Roman"/>
          <w:bCs/>
          <w:i/>
          <w:iCs/>
          <w:sz w:val="20"/>
        </w:rPr>
        <w:t>Pisma Świętego</w:t>
      </w:r>
      <w:r w:rsidRPr="00C40BF2">
        <w:rPr>
          <w:rFonts w:ascii="Times New Roman" w:hAnsi="Times New Roman"/>
          <w:bCs/>
          <w:sz w:val="20"/>
        </w:rPr>
        <w:t xml:space="preserve"> wskazującego prawdziwą drogę sprawiedliwości i miłosierdzia. Chrystus głosi duchowość wykraczającą poza zewnętrzne formalne praktyki religijne. Wzywa wierzących do duchowego doświadczenia opartego na świadomej i pełnej zaangażowania decyzji służenia Bogu szczerym sercem i zgodnie z Jego objawioną wolą.</w:t>
      </w:r>
    </w:p>
    <w:p w14:paraId="578DE11F" w14:textId="77777777" w:rsidR="00952143" w:rsidRPr="00C40BF2" w:rsidRDefault="00952143" w:rsidP="00952143">
      <w:pPr>
        <w:rPr>
          <w:rFonts w:ascii="Times New Roman" w:hAnsi="Times New Roman"/>
          <w:bCs/>
          <w:sz w:val="20"/>
        </w:rPr>
      </w:pPr>
    </w:p>
    <w:p w14:paraId="79024863" w14:textId="77777777" w:rsidR="00952143" w:rsidRPr="00C40BF2" w:rsidRDefault="00952143" w:rsidP="00952143">
      <w:pPr>
        <w:rPr>
          <w:rFonts w:ascii="Times New Roman" w:hAnsi="Times New Roman"/>
          <w:b/>
          <w:bCs/>
          <w:sz w:val="20"/>
        </w:rPr>
      </w:pPr>
      <w:r w:rsidRPr="00C40BF2">
        <w:rPr>
          <w:rFonts w:ascii="Times New Roman" w:hAnsi="Times New Roman"/>
          <w:b/>
          <w:bCs/>
          <w:sz w:val="20"/>
        </w:rPr>
        <w:t>Uzdrowienie głuchego</w:t>
      </w:r>
    </w:p>
    <w:p w14:paraId="679FEDE8" w14:textId="40586A1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Pisarze biblijni pisząc swoje księgi często nawiązywali do wcześniejszych części </w:t>
      </w:r>
      <w:r w:rsidRPr="00C40BF2">
        <w:rPr>
          <w:rFonts w:ascii="Times New Roman" w:hAnsi="Times New Roman"/>
          <w:i/>
          <w:iCs/>
          <w:color w:val="000000"/>
          <w:sz w:val="20"/>
        </w:rPr>
        <w:t>Pisma Świętego</w:t>
      </w:r>
      <w:r w:rsidRPr="00C40BF2">
        <w:rPr>
          <w:rFonts w:ascii="Times New Roman" w:hAnsi="Times New Roman"/>
          <w:color w:val="000000"/>
          <w:sz w:val="20"/>
        </w:rPr>
        <w:t>. Te nawiązania mogą być bezpośrednimi cytatami, jak w przypadku Mk 1,2-3, gdzie Marek cytuje Iz 40,3, czy jak w</w:t>
      </w:r>
      <w:r w:rsidR="00C22865">
        <w:rPr>
          <w:rFonts w:ascii="Times New Roman" w:hAnsi="Times New Roman"/>
          <w:color w:val="000000"/>
          <w:sz w:val="20"/>
        </w:rPr>
        <w:t> </w:t>
      </w:r>
      <w:r w:rsidRPr="00C40BF2">
        <w:rPr>
          <w:rFonts w:ascii="Times New Roman" w:hAnsi="Times New Roman"/>
          <w:color w:val="000000"/>
          <w:sz w:val="20"/>
        </w:rPr>
        <w:t xml:space="preserve">przypadku Mk 7,6-7, gdzie zacytowany jest werset Iz 29,13. To oczywiste, że Marek celowo podkreślił fakt, iż Jezus cytował </w:t>
      </w:r>
      <w:r w:rsidRPr="00C40BF2">
        <w:rPr>
          <w:rFonts w:ascii="Times New Roman" w:hAnsi="Times New Roman"/>
          <w:i/>
          <w:iCs/>
          <w:color w:val="000000"/>
          <w:sz w:val="20"/>
        </w:rPr>
        <w:t>Księgę Izajasza</w:t>
      </w:r>
      <w:r w:rsidRPr="00C40BF2">
        <w:rPr>
          <w:rFonts w:ascii="Times New Roman" w:hAnsi="Times New Roman"/>
          <w:color w:val="000000"/>
          <w:sz w:val="20"/>
        </w:rPr>
        <w:t>. Ponadto w pismach biblijnych autorów występują także mniej bezpośrednie nawiązania do wcześniejszych pism. Pojawiają się także nieuchronne wpływy wcześniejszych źródeł (na poziomie tematycznym). Tak więc możemy śmiało stwierdzić, że w narracji uzdrowienia głuchego w Mk 7,31-37 pojawia się wyraźne nawiązanie do motywu stworzenia człowieka.</w:t>
      </w:r>
    </w:p>
    <w:p w14:paraId="7D76C581"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Aby zgłębić tę kwestię, rozważmy Rdz 2,7. Czytamy tam: „Ukształtował Pan Bóg człowieka z prochu ziemi i tchnął w nozdrza jego dech życia. Wtedy stał się człowiek istotą żywą” </w:t>
      </w:r>
      <w:r w:rsidRPr="00C40BF2">
        <w:rPr>
          <w:rFonts w:ascii="Times New Roman" w:hAnsi="Times New Roman"/>
          <w:iCs/>
          <w:sz w:val="20"/>
        </w:rPr>
        <w:t>(por. Iz 43,7)</w:t>
      </w:r>
      <w:r w:rsidRPr="00C40BF2">
        <w:rPr>
          <w:rFonts w:ascii="Times New Roman" w:hAnsi="Times New Roman"/>
          <w:color w:val="000000"/>
          <w:sz w:val="20"/>
        </w:rPr>
        <w:t>.</w:t>
      </w:r>
    </w:p>
    <w:p w14:paraId="5083D91A" w14:textId="77777777" w:rsidR="00952143" w:rsidRPr="00C40BF2" w:rsidRDefault="00952143" w:rsidP="00952143">
      <w:pPr>
        <w:rPr>
          <w:rFonts w:ascii="Times New Roman" w:hAnsi="Times New Roman"/>
          <w:color w:val="000000"/>
          <w:sz w:val="20"/>
        </w:rPr>
      </w:pPr>
      <w:r w:rsidRPr="00C40BF2">
        <w:rPr>
          <w:rFonts w:ascii="Times New Roman" w:hAnsi="Times New Roman"/>
          <w:i/>
          <w:iCs/>
          <w:color w:val="000000"/>
          <w:sz w:val="20"/>
        </w:rPr>
        <w:t>Księga Rodzaju</w:t>
      </w:r>
      <w:r w:rsidRPr="00C40BF2">
        <w:rPr>
          <w:rFonts w:ascii="Times New Roman" w:hAnsi="Times New Roman"/>
          <w:color w:val="000000"/>
          <w:sz w:val="20"/>
        </w:rPr>
        <w:t xml:space="preserve"> opisuje stworzenie pierwszego człowieka. Słowo </w:t>
      </w:r>
      <w:r w:rsidRPr="00C40BF2">
        <w:rPr>
          <w:rFonts w:ascii="Times New Roman" w:hAnsi="Times New Roman"/>
          <w:i/>
          <w:iCs/>
          <w:color w:val="000000"/>
          <w:sz w:val="20"/>
        </w:rPr>
        <w:t>ukształtował</w:t>
      </w:r>
      <w:r w:rsidRPr="00C40BF2">
        <w:rPr>
          <w:rFonts w:ascii="Times New Roman" w:hAnsi="Times New Roman"/>
          <w:color w:val="000000"/>
          <w:sz w:val="20"/>
        </w:rPr>
        <w:t xml:space="preserve"> to tłumaczenie hebrajskiego czasownika </w:t>
      </w:r>
      <w:r w:rsidRPr="00C40BF2">
        <w:rPr>
          <w:rFonts w:ascii="Times New Roman" w:hAnsi="Times New Roman"/>
          <w:i/>
          <w:iCs/>
          <w:color w:val="000000"/>
          <w:sz w:val="20"/>
        </w:rPr>
        <w:t>ikr</w:t>
      </w:r>
      <w:r w:rsidRPr="00C40BF2">
        <w:rPr>
          <w:rFonts w:ascii="Times New Roman" w:hAnsi="Times New Roman"/>
          <w:color w:val="000000"/>
          <w:sz w:val="20"/>
        </w:rPr>
        <w:t>, który oznacza także „formować”, „tworzyć”, „nadawać kształt” (</w:t>
      </w:r>
      <w:r w:rsidRPr="00C40BF2">
        <w:rPr>
          <w:rFonts w:ascii="Times New Roman" w:hAnsi="Times New Roman"/>
          <w:sz w:val="20"/>
        </w:rPr>
        <w:t>zob. </w:t>
      </w:r>
      <w:r w:rsidRPr="00C40BF2">
        <w:rPr>
          <w:rFonts w:ascii="Times New Roman" w:hAnsi="Times New Roman"/>
          <w:sz w:val="20"/>
          <w:lang w:val="en-US"/>
        </w:rPr>
        <w:t xml:space="preserve">David Clines, </w:t>
      </w:r>
      <w:r w:rsidRPr="00C40BF2">
        <w:rPr>
          <w:rFonts w:ascii="Times New Roman" w:hAnsi="Times New Roman"/>
          <w:i/>
          <w:iCs/>
          <w:sz w:val="20"/>
          <w:lang w:val="en-US"/>
        </w:rPr>
        <w:t>The Dictionary of Classical Hebrew</w:t>
      </w:r>
      <w:r w:rsidRPr="00C40BF2">
        <w:rPr>
          <w:rFonts w:ascii="Times New Roman" w:hAnsi="Times New Roman"/>
          <w:sz w:val="20"/>
          <w:lang w:val="en-US"/>
        </w:rPr>
        <w:t>, Sheffield 1998, t. IV, s. 269</w:t>
      </w:r>
      <w:r w:rsidRPr="00C40BF2">
        <w:rPr>
          <w:rFonts w:ascii="Times New Roman" w:hAnsi="Times New Roman"/>
          <w:color w:val="000000"/>
          <w:sz w:val="20"/>
          <w:lang w:val="en-US"/>
        </w:rPr>
        <w:t xml:space="preserve">). </w:t>
      </w:r>
      <w:r w:rsidRPr="00C40BF2">
        <w:rPr>
          <w:rFonts w:ascii="Times New Roman" w:hAnsi="Times New Roman"/>
          <w:color w:val="000000"/>
          <w:sz w:val="20"/>
        </w:rPr>
        <w:t xml:space="preserve">Mojżesz użyl tego czasownika, by opisać dzieło Stwórcy, który ukształtował człowieka osobiście, jak garncarz kształtuje naczynie. Poruszający obraz Boga dotykającego materii, by nadać jej kształt pierwszego człowieka jest niezaprzeczalnie zamierzony w </w:t>
      </w:r>
      <w:r w:rsidRPr="00C40BF2">
        <w:rPr>
          <w:rFonts w:ascii="Times New Roman" w:hAnsi="Times New Roman"/>
          <w:i/>
          <w:iCs/>
          <w:color w:val="000000"/>
          <w:sz w:val="20"/>
        </w:rPr>
        <w:t>Księdze Rodzaju</w:t>
      </w:r>
      <w:r w:rsidRPr="00C40BF2">
        <w:rPr>
          <w:rFonts w:ascii="Times New Roman" w:hAnsi="Times New Roman"/>
          <w:color w:val="000000"/>
          <w:sz w:val="20"/>
        </w:rPr>
        <w:t>. Ponadto zdanie w Rdz 2,7 opisuje część procesu przywiedzenia do życia świadomej, materialnej istoty. Bóg udzielił ukształtowanemu człowiekowi tchnienia życia. Dosłownie „tchnął w nozdrza jego dech życia”.</w:t>
      </w:r>
    </w:p>
    <w:p w14:paraId="6D2CA25E" w14:textId="294AD64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W Mk 7 dostrzegamy wyraźne nawiązanie do stworzenia Adama. W przypadku niesłyszącego człowieka, który z trudem także mówił </w:t>
      </w:r>
      <w:r w:rsidRPr="00C40BF2">
        <w:rPr>
          <w:rFonts w:ascii="Times New Roman" w:hAnsi="Times New Roman"/>
          <w:iCs/>
          <w:sz w:val="20"/>
        </w:rPr>
        <w:t>(Mk 7,32)</w:t>
      </w:r>
      <w:r w:rsidRPr="00C40BF2">
        <w:rPr>
          <w:rFonts w:ascii="Times New Roman" w:hAnsi="Times New Roman"/>
          <w:color w:val="000000"/>
          <w:sz w:val="20"/>
        </w:rPr>
        <w:t>, Jezus interweniował używając dłoni i ust jako narzędzia uzdrowienia. W</w:t>
      </w:r>
      <w:r w:rsidR="00326D97">
        <w:rPr>
          <w:rFonts w:ascii="Times New Roman" w:hAnsi="Times New Roman"/>
          <w:color w:val="000000"/>
          <w:sz w:val="20"/>
        </w:rPr>
        <w:t> </w:t>
      </w:r>
      <w:r w:rsidRPr="00C40BF2">
        <w:rPr>
          <w:rFonts w:ascii="Times New Roman" w:hAnsi="Times New Roman"/>
          <w:color w:val="000000"/>
          <w:sz w:val="20"/>
        </w:rPr>
        <w:t xml:space="preserve">ten sposób Jezus niejako „przekształcił” swoje stworzenie, dotykając palcami uszu głuchego. Następnie splunął na palec i dotknął nim języka mężczyzny, po czym na rozkaz Jezusa głuchy odzyskał słuch - został odtworzony. </w:t>
      </w:r>
      <w:r w:rsidRPr="00C40BF2">
        <w:rPr>
          <w:rFonts w:ascii="Times New Roman" w:hAnsi="Times New Roman"/>
          <w:color w:val="000000"/>
          <w:sz w:val="20"/>
        </w:rPr>
        <w:lastRenderedPageBreak/>
        <w:t>W tej chwili stał się nowym człowiekiem. „I otworzyły się uszy jego, i zaraz rozwiązały się więzy języka jego, i</w:t>
      </w:r>
      <w:r w:rsidR="00B07D62">
        <w:rPr>
          <w:rFonts w:ascii="Times New Roman" w:hAnsi="Times New Roman"/>
          <w:color w:val="000000"/>
          <w:sz w:val="20"/>
        </w:rPr>
        <w:t> </w:t>
      </w:r>
      <w:r w:rsidRPr="00C40BF2">
        <w:rPr>
          <w:rFonts w:ascii="Times New Roman" w:hAnsi="Times New Roman"/>
          <w:color w:val="000000"/>
          <w:sz w:val="20"/>
        </w:rPr>
        <w:t xml:space="preserve">mówił poprawnie” </w:t>
      </w:r>
      <w:r w:rsidRPr="00C40BF2">
        <w:rPr>
          <w:rFonts w:ascii="Times New Roman" w:hAnsi="Times New Roman"/>
          <w:iCs/>
          <w:sz w:val="20"/>
        </w:rPr>
        <w:t>(Mk 7,35)</w:t>
      </w:r>
      <w:r w:rsidRPr="00C40BF2">
        <w:rPr>
          <w:rFonts w:ascii="Times New Roman" w:hAnsi="Times New Roman"/>
          <w:color w:val="000000"/>
          <w:sz w:val="20"/>
        </w:rPr>
        <w:t>.</w:t>
      </w:r>
    </w:p>
    <w:p w14:paraId="645DEDE0"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Jednak powyższy opis nie jest jedynym powodem, dla którego możemy wysnuć powiązanie między uzdrowieniem głuchego dokonanym przez Jezusa a motywem stworzenia. Kolejny dowód jest zawarty w Mk 7,37. Ludzie zdumiewali się z powodu Jezusa, gdyż „dobrze wszystko uczynił, bo sprawia, że głusi słyszą i niemi mówią”. W tym wersecie Marek dwukrotnie użył greckiego czasownika </w:t>
      </w:r>
      <w:r w:rsidRPr="00C40BF2">
        <w:rPr>
          <w:rFonts w:ascii="Times New Roman" w:hAnsi="Times New Roman"/>
          <w:i/>
          <w:iCs/>
          <w:sz w:val="20"/>
        </w:rPr>
        <w:t>poieō</w:t>
      </w:r>
      <w:r w:rsidRPr="00C40BF2">
        <w:rPr>
          <w:rFonts w:ascii="Times New Roman" w:hAnsi="Times New Roman"/>
          <w:color w:val="000000"/>
          <w:sz w:val="20"/>
        </w:rPr>
        <w:t xml:space="preserve">, który można przetłumaczyć jako „stworzyć”, „uczynić”. Ten sam czasownik został użyty w </w:t>
      </w:r>
      <w:r w:rsidRPr="00C40BF2">
        <w:rPr>
          <w:rFonts w:ascii="Times New Roman" w:hAnsi="Times New Roman"/>
          <w:i/>
          <w:iCs/>
          <w:color w:val="000000"/>
          <w:sz w:val="20"/>
        </w:rPr>
        <w:t>Septuagincie</w:t>
      </w:r>
      <w:r w:rsidRPr="00C40BF2">
        <w:rPr>
          <w:rFonts w:ascii="Times New Roman" w:hAnsi="Times New Roman"/>
          <w:color w:val="000000"/>
          <w:sz w:val="20"/>
        </w:rPr>
        <w:t xml:space="preserve"> jako tłumaczenie hebrajskiego czasownika </w:t>
      </w:r>
      <w:r w:rsidRPr="00C40BF2">
        <w:rPr>
          <w:rFonts w:ascii="Times New Roman" w:hAnsi="Times New Roman"/>
          <w:i/>
          <w:iCs/>
          <w:color w:val="000000"/>
          <w:sz w:val="20"/>
        </w:rPr>
        <w:t>bara’</w:t>
      </w:r>
      <w:r w:rsidRPr="00C40BF2">
        <w:rPr>
          <w:rFonts w:ascii="Times New Roman" w:hAnsi="Times New Roman"/>
          <w:color w:val="000000"/>
          <w:sz w:val="20"/>
        </w:rPr>
        <w:t xml:space="preserve">, „stworzyć”, w 1. rozdziale </w:t>
      </w:r>
      <w:r w:rsidRPr="00C40BF2">
        <w:rPr>
          <w:rFonts w:ascii="Times New Roman" w:hAnsi="Times New Roman"/>
          <w:i/>
          <w:iCs/>
          <w:color w:val="000000"/>
          <w:sz w:val="20"/>
        </w:rPr>
        <w:t>Księgi Rodzaju</w:t>
      </w:r>
      <w:r w:rsidRPr="00C40BF2">
        <w:rPr>
          <w:rFonts w:ascii="Times New Roman" w:hAnsi="Times New Roman"/>
          <w:color w:val="000000"/>
          <w:sz w:val="20"/>
        </w:rPr>
        <w:t>.</w:t>
      </w:r>
    </w:p>
    <w:p w14:paraId="027BA2CA"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Tak więc Stwórca wszechświata przyszedł na Ziemię, by odrodzić stworzenie zrujnowane przez szatana. Według Marka Jezus rozpoczął swoje dzieło nowego stworzenia czyniąc „dobrze wszystko”. Niewątpliwie dzieło to jest wypełnieniem mesjanistycznego proroctwa, po raz kolejny z </w:t>
      </w:r>
      <w:r w:rsidRPr="00C40BF2">
        <w:rPr>
          <w:rFonts w:ascii="Times New Roman" w:hAnsi="Times New Roman"/>
          <w:i/>
          <w:iCs/>
          <w:color w:val="000000"/>
          <w:sz w:val="20"/>
        </w:rPr>
        <w:t>Księgi Izajasza</w:t>
      </w:r>
      <w:r w:rsidRPr="00C40BF2">
        <w:rPr>
          <w:rFonts w:ascii="Times New Roman" w:hAnsi="Times New Roman"/>
          <w:color w:val="000000"/>
          <w:sz w:val="20"/>
        </w:rPr>
        <w:t>.</w:t>
      </w:r>
    </w:p>
    <w:p w14:paraId="5C20CEE3"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„Mówcie do zaniepokojonych w sercu: </w:t>
      </w:r>
    </w:p>
    <w:p w14:paraId="71ADBA73"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Bądźcie mocni, nie bójcie się! </w:t>
      </w:r>
    </w:p>
    <w:p w14:paraId="30D6B268"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Oto wasz Bóg! </w:t>
      </w:r>
    </w:p>
    <w:p w14:paraId="37871786"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Nadchodzi pomsta, odpłata Boża! </w:t>
      </w:r>
    </w:p>
    <w:p w14:paraId="549E3E0E"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Sam on przychodzi i wybawi was! </w:t>
      </w:r>
    </w:p>
    <w:p w14:paraId="55BF78C6"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Wtedy otworzą się oczy ślepych, </w:t>
      </w:r>
    </w:p>
    <w:p w14:paraId="2D892E08" w14:textId="77777777" w:rsidR="00952143" w:rsidRPr="00C40BF2" w:rsidRDefault="00952143" w:rsidP="00952143">
      <w:pPr>
        <w:rPr>
          <w:rFonts w:ascii="Times New Roman" w:hAnsi="Times New Roman"/>
          <w:color w:val="000000"/>
          <w:sz w:val="20"/>
        </w:rPr>
      </w:pPr>
      <w:r w:rsidRPr="00C40BF2">
        <w:rPr>
          <w:rFonts w:ascii="Times New Roman" w:hAnsi="Times New Roman"/>
          <w:i/>
          <w:color w:val="000000"/>
          <w:sz w:val="20"/>
        </w:rPr>
        <w:t>otworzą się też uszy głuchych</w:t>
      </w:r>
      <w:r w:rsidRPr="00C40BF2">
        <w:rPr>
          <w:rFonts w:ascii="Times New Roman" w:hAnsi="Times New Roman"/>
          <w:color w:val="000000"/>
          <w:sz w:val="20"/>
        </w:rPr>
        <w:t xml:space="preserve">. </w:t>
      </w:r>
    </w:p>
    <w:p w14:paraId="02B7A42E"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Wtedy chromy będzie skakał jak jeleń </w:t>
      </w:r>
    </w:p>
    <w:p w14:paraId="5A221FD2" w14:textId="77777777" w:rsidR="00952143" w:rsidRPr="00C40BF2" w:rsidRDefault="00952143" w:rsidP="00952143">
      <w:pPr>
        <w:rPr>
          <w:rFonts w:ascii="Times New Roman" w:hAnsi="Times New Roman"/>
          <w:color w:val="000000"/>
          <w:sz w:val="20"/>
        </w:rPr>
      </w:pPr>
      <w:r w:rsidRPr="00C40BF2">
        <w:rPr>
          <w:rFonts w:ascii="Times New Roman" w:hAnsi="Times New Roman"/>
          <w:i/>
          <w:color w:val="000000"/>
          <w:sz w:val="20"/>
        </w:rPr>
        <w:t>i radośnie odezwie się język niemych</w:t>
      </w:r>
      <w:r w:rsidRPr="00C40BF2">
        <w:rPr>
          <w:rFonts w:ascii="Times New Roman" w:hAnsi="Times New Roman"/>
          <w:color w:val="000000"/>
          <w:sz w:val="20"/>
        </w:rPr>
        <w:t xml:space="preserve">” </w:t>
      </w:r>
      <w:r w:rsidRPr="00C40BF2">
        <w:rPr>
          <w:rFonts w:ascii="Times New Roman" w:hAnsi="Times New Roman"/>
          <w:iCs/>
          <w:sz w:val="20"/>
        </w:rPr>
        <w:t>(Iz 35,4-6)</w:t>
      </w:r>
      <w:r w:rsidRPr="00C40BF2">
        <w:rPr>
          <w:rFonts w:ascii="Times New Roman" w:hAnsi="Times New Roman"/>
          <w:color w:val="000000"/>
          <w:sz w:val="20"/>
        </w:rPr>
        <w:t>.</w:t>
      </w:r>
    </w:p>
    <w:p w14:paraId="6A2BB473" w14:textId="77777777" w:rsidR="00952143" w:rsidRPr="00C40BF2" w:rsidRDefault="00952143" w:rsidP="00952143">
      <w:pPr>
        <w:rPr>
          <w:rFonts w:ascii="Times New Roman" w:hAnsi="Times New Roman"/>
          <w:color w:val="000000"/>
          <w:sz w:val="20"/>
        </w:rPr>
      </w:pPr>
    </w:p>
    <w:p w14:paraId="29B6859B" w14:textId="77777777" w:rsidR="00952143" w:rsidRPr="00C40BF2" w:rsidRDefault="00952143" w:rsidP="00952143">
      <w:pPr>
        <w:rPr>
          <w:rFonts w:ascii="Times New Roman" w:hAnsi="Times New Roman"/>
          <w:sz w:val="20"/>
        </w:rPr>
      </w:pPr>
      <w:r w:rsidRPr="00C40BF2">
        <w:rPr>
          <w:rFonts w:ascii="Times New Roman" w:hAnsi="Times New Roman"/>
          <w:b/>
          <w:bCs/>
          <w:sz w:val="20"/>
        </w:rPr>
        <w:t>Część III: Zastosowanie</w:t>
      </w:r>
    </w:p>
    <w:p w14:paraId="5A305F60" w14:textId="4077FB83"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1. Dlaczego Jezus nakazywał niektórym uzdrowionym, by nikomu nie mówili, czego dokonał dla nich? „I</w:t>
      </w:r>
      <w:r w:rsidR="00B07D62">
        <w:rPr>
          <w:rFonts w:ascii="Times New Roman" w:hAnsi="Times New Roman"/>
          <w:color w:val="000000"/>
          <w:sz w:val="20"/>
        </w:rPr>
        <w:t> </w:t>
      </w:r>
      <w:r w:rsidRPr="00C40BF2">
        <w:rPr>
          <w:rFonts w:ascii="Times New Roman" w:hAnsi="Times New Roman"/>
          <w:color w:val="000000"/>
          <w:sz w:val="20"/>
        </w:rPr>
        <w:t xml:space="preserve">przykazał im, aby nikomu o tym nie mówili, ale im więcej im przykazywał, tym więcej oni to rozgłaszali” </w:t>
      </w:r>
      <w:r w:rsidRPr="00C40BF2">
        <w:rPr>
          <w:rFonts w:ascii="Times New Roman" w:hAnsi="Times New Roman"/>
          <w:iCs/>
          <w:sz w:val="20"/>
        </w:rPr>
        <w:t>(Mk 7,36)</w:t>
      </w:r>
      <w:r w:rsidRPr="00C40BF2">
        <w:rPr>
          <w:rFonts w:ascii="Times New Roman" w:hAnsi="Times New Roman"/>
          <w:color w:val="000000"/>
          <w:sz w:val="20"/>
        </w:rPr>
        <w:t xml:space="preserve">. Por. </w:t>
      </w:r>
      <w:r w:rsidRPr="00C40BF2">
        <w:rPr>
          <w:rFonts w:ascii="Times New Roman" w:hAnsi="Times New Roman"/>
          <w:sz w:val="20"/>
        </w:rPr>
        <w:t>Mk 7,36 z Mk 8,30; 5,43; 1,44-45</w:t>
      </w:r>
      <w:r w:rsidRPr="00C40BF2">
        <w:rPr>
          <w:rFonts w:ascii="Times New Roman" w:hAnsi="Times New Roman"/>
          <w:color w:val="000000"/>
          <w:sz w:val="20"/>
        </w:rPr>
        <w:t>. Dlaczego ludzie ci postępowali odwrotnie do tego, co nakazywał im Jezus?</w:t>
      </w:r>
    </w:p>
    <w:p w14:paraId="0CC7DE70" w14:textId="77777777" w:rsidR="00952143" w:rsidRPr="00C40BF2" w:rsidRDefault="00952143" w:rsidP="00952143">
      <w:pPr>
        <w:rPr>
          <w:rFonts w:ascii="Times New Roman" w:hAnsi="Times New Roman"/>
          <w:color w:val="000000"/>
          <w:sz w:val="20"/>
        </w:rPr>
      </w:pPr>
      <w:r w:rsidRPr="00C40BF2">
        <w:rPr>
          <w:rFonts w:ascii="Times New Roman" w:hAnsi="Times New Roman"/>
          <w:color w:val="000000"/>
          <w:sz w:val="20"/>
        </w:rPr>
        <w:t xml:space="preserve">2. Czy potrafisz wskazać w twoim środowisku jakąś religijną „tradycję”, która zajęła miejsce </w:t>
      </w:r>
      <w:r w:rsidRPr="00C40BF2">
        <w:rPr>
          <w:rFonts w:ascii="Times New Roman" w:hAnsi="Times New Roman"/>
          <w:i/>
          <w:iCs/>
          <w:color w:val="000000"/>
          <w:sz w:val="20"/>
        </w:rPr>
        <w:t>Pisma Świętego</w:t>
      </w:r>
      <w:r w:rsidRPr="00C40BF2">
        <w:rPr>
          <w:rFonts w:ascii="Times New Roman" w:hAnsi="Times New Roman"/>
          <w:color w:val="000000"/>
          <w:sz w:val="20"/>
        </w:rPr>
        <w:t xml:space="preserve">? Czy </w:t>
      </w:r>
      <w:r w:rsidRPr="00C40BF2">
        <w:rPr>
          <w:rFonts w:ascii="Times New Roman" w:hAnsi="Times New Roman"/>
          <w:i/>
          <w:iCs/>
          <w:color w:val="000000"/>
          <w:sz w:val="20"/>
        </w:rPr>
        <w:t>Pismo Święte</w:t>
      </w:r>
      <w:r w:rsidRPr="00C40BF2">
        <w:rPr>
          <w:rFonts w:ascii="Times New Roman" w:hAnsi="Times New Roman"/>
          <w:color w:val="000000"/>
          <w:sz w:val="20"/>
        </w:rPr>
        <w:t xml:space="preserve"> jest nadal naszym przewodnikiem prowadzącym naszą społeczność wiary? Co oznaczają słowa Jezusa: „serce ich daleko jest ode mnie” </w:t>
      </w:r>
      <w:r w:rsidRPr="00C40BF2">
        <w:rPr>
          <w:rFonts w:ascii="Times New Roman" w:hAnsi="Times New Roman"/>
          <w:iCs/>
          <w:sz w:val="20"/>
        </w:rPr>
        <w:t>(Mk 7,6)</w:t>
      </w:r>
      <w:r w:rsidRPr="00C40BF2">
        <w:rPr>
          <w:rFonts w:ascii="Times New Roman" w:hAnsi="Times New Roman"/>
          <w:color w:val="000000"/>
          <w:sz w:val="20"/>
        </w:rPr>
        <w:t>?</w:t>
      </w:r>
    </w:p>
    <w:p w14:paraId="067DA52B" w14:textId="77777777" w:rsidR="00341DD1" w:rsidRPr="00C40BF2" w:rsidRDefault="00341DD1" w:rsidP="00341DD1">
      <w:pPr>
        <w:rPr>
          <w:rFonts w:ascii="Times New Roman" w:hAnsi="Times New Roman"/>
          <w:bCs/>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DACDF" w14:textId="77777777" w:rsidR="002128F1" w:rsidRDefault="002128F1" w:rsidP="00A820C9">
      <w:r>
        <w:separator/>
      </w:r>
    </w:p>
  </w:endnote>
  <w:endnote w:type="continuationSeparator" w:id="0">
    <w:p w14:paraId="23980D39" w14:textId="77777777" w:rsidR="002128F1" w:rsidRDefault="002128F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5EDF2" w14:textId="77777777" w:rsidR="002128F1" w:rsidRDefault="002128F1" w:rsidP="00A820C9">
      <w:r>
        <w:separator/>
      </w:r>
    </w:p>
  </w:footnote>
  <w:footnote w:type="continuationSeparator" w:id="0">
    <w:p w14:paraId="1A29B701" w14:textId="77777777" w:rsidR="002128F1" w:rsidRDefault="002128F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688CB44F"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C841E7">
      <w:rPr>
        <w:rFonts w:ascii="Times New Roman" w:hAnsi="Times New Roman"/>
        <w:sz w:val="16"/>
        <w:szCs w:val="16"/>
      </w:rPr>
      <w:t>6</w:t>
    </w:r>
    <w:r w:rsidR="00D07327">
      <w:rPr>
        <w:rFonts w:ascii="Times New Roman" w:hAnsi="Times New Roman"/>
        <w:sz w:val="16"/>
        <w:szCs w:val="16"/>
      </w:rPr>
      <w:t xml:space="preserve">- </w:t>
    </w:r>
    <w:r w:rsidR="00C841E7">
      <w:rPr>
        <w:rFonts w:ascii="Times New Roman" w:hAnsi="Times New Roman"/>
        <w:bCs/>
        <w:i/>
        <w:iCs/>
        <w:sz w:val="16"/>
        <w:szCs w:val="16"/>
      </w:rPr>
      <w:t>Z wnętrza</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C39FA"/>
    <w:rsid w:val="000C43D8"/>
    <w:rsid w:val="000C5999"/>
    <w:rsid w:val="000C77EF"/>
    <w:rsid w:val="000C79F2"/>
    <w:rsid w:val="000D0A12"/>
    <w:rsid w:val="000D0B43"/>
    <w:rsid w:val="000D3669"/>
    <w:rsid w:val="000D704C"/>
    <w:rsid w:val="000E37F9"/>
    <w:rsid w:val="000E3D8C"/>
    <w:rsid w:val="000E4875"/>
    <w:rsid w:val="000E784F"/>
    <w:rsid w:val="000F1FAD"/>
    <w:rsid w:val="000F4D2C"/>
    <w:rsid w:val="000F7D84"/>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6EB8"/>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8F1"/>
    <w:rsid w:val="00212D47"/>
    <w:rsid w:val="002148B5"/>
    <w:rsid w:val="002215B7"/>
    <w:rsid w:val="00223349"/>
    <w:rsid w:val="00224E75"/>
    <w:rsid w:val="002263D7"/>
    <w:rsid w:val="00226F85"/>
    <w:rsid w:val="00233EB8"/>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26D97"/>
    <w:rsid w:val="0033532F"/>
    <w:rsid w:val="00337EE5"/>
    <w:rsid w:val="00341D7B"/>
    <w:rsid w:val="00341DD1"/>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69C0"/>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5198"/>
    <w:rsid w:val="006D05BE"/>
    <w:rsid w:val="006D2FC5"/>
    <w:rsid w:val="006D472C"/>
    <w:rsid w:val="006D4884"/>
    <w:rsid w:val="006E44CF"/>
    <w:rsid w:val="006E4779"/>
    <w:rsid w:val="006E50A8"/>
    <w:rsid w:val="006E5C3B"/>
    <w:rsid w:val="006E7492"/>
    <w:rsid w:val="006E7DE4"/>
    <w:rsid w:val="006F1566"/>
    <w:rsid w:val="006F2FFB"/>
    <w:rsid w:val="006F3FE7"/>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143"/>
    <w:rsid w:val="00952458"/>
    <w:rsid w:val="00957870"/>
    <w:rsid w:val="00962B8E"/>
    <w:rsid w:val="0096645D"/>
    <w:rsid w:val="00971188"/>
    <w:rsid w:val="00971A12"/>
    <w:rsid w:val="00971D22"/>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535"/>
    <w:rsid w:val="009A6521"/>
    <w:rsid w:val="009A7414"/>
    <w:rsid w:val="009A7A43"/>
    <w:rsid w:val="009B0D6B"/>
    <w:rsid w:val="009B2EC9"/>
    <w:rsid w:val="009B4423"/>
    <w:rsid w:val="009B4EB5"/>
    <w:rsid w:val="009B5CAA"/>
    <w:rsid w:val="009C3EC3"/>
    <w:rsid w:val="009C689A"/>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2F02"/>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07D62"/>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33BF"/>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AA6"/>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865"/>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42FE"/>
    <w:rsid w:val="00C76D9B"/>
    <w:rsid w:val="00C825E3"/>
    <w:rsid w:val="00C83D3B"/>
    <w:rsid w:val="00C841E7"/>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4EF8"/>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1639</Words>
  <Characters>9364</Characters>
  <Application>Microsoft Office Word</Application>
  <DocSecurity>0</DocSecurity>
  <Lines>137</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2024-06-19T11:51:00Z</dcterms:created>
  <dcterms:modified xsi:type="dcterms:W3CDTF">2024-06-19T11:55:00Z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