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85" w:rsidRPr="001B75D4" w:rsidRDefault="006B2F85" w:rsidP="006B2F85">
      <w:pPr>
        <w:rPr>
          <w:rFonts w:ascii="Times New Roman" w:hAnsi="Times New Roman"/>
          <w:b/>
          <w:bCs/>
          <w:i/>
          <w:sz w:val="22"/>
          <w:szCs w:val="22"/>
        </w:rPr>
      </w:pPr>
    </w:p>
    <w:p w:rsidR="00CB1947" w:rsidRPr="001B75D4" w:rsidRDefault="00CB1947" w:rsidP="00CB1947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sz w:val="22"/>
          <w:szCs w:val="22"/>
        </w:rPr>
        <w:t xml:space="preserve">Lekcja </w:t>
      </w:r>
      <w:r w:rsidR="001B75D4" w:rsidRPr="001B75D4">
        <w:rPr>
          <w:rFonts w:ascii="Times New Roman" w:hAnsi="Times New Roman"/>
          <w:sz w:val="22"/>
          <w:szCs w:val="22"/>
        </w:rPr>
        <w:t>7</w:t>
      </w:r>
      <w:r w:rsidRPr="001B75D4">
        <w:rPr>
          <w:rFonts w:ascii="Times New Roman" w:hAnsi="Times New Roman"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Pr="001B75D4">
        <w:rPr>
          <w:rFonts w:ascii="Times New Roman" w:hAnsi="Times New Roman"/>
          <w:sz w:val="22"/>
          <w:szCs w:val="22"/>
        </w:rPr>
        <w:tab/>
      </w:r>
      <w:r w:rsidR="005C4A2F" w:rsidRPr="001B75D4">
        <w:rPr>
          <w:rFonts w:ascii="Times New Roman" w:hAnsi="Times New Roman"/>
          <w:sz w:val="22"/>
          <w:szCs w:val="22"/>
        </w:rPr>
        <w:tab/>
      </w:r>
      <w:r w:rsidR="009205D3" w:rsidRPr="001B75D4">
        <w:rPr>
          <w:rFonts w:ascii="Times New Roman" w:hAnsi="Times New Roman"/>
          <w:sz w:val="22"/>
          <w:szCs w:val="22"/>
        </w:rPr>
        <w:t>1</w:t>
      </w:r>
      <w:r w:rsidR="001B75D4" w:rsidRPr="001B75D4">
        <w:rPr>
          <w:rFonts w:ascii="Times New Roman" w:hAnsi="Times New Roman"/>
          <w:sz w:val="22"/>
          <w:szCs w:val="22"/>
        </w:rPr>
        <w:t>7</w:t>
      </w:r>
      <w:r w:rsidR="005C4A2F" w:rsidRPr="001B75D4">
        <w:rPr>
          <w:rFonts w:ascii="Times New Roman" w:hAnsi="Times New Roman"/>
          <w:sz w:val="22"/>
          <w:szCs w:val="22"/>
        </w:rPr>
        <w:t xml:space="preserve"> lutego </w:t>
      </w:r>
    </w:p>
    <w:p w:rsidR="00CB1947" w:rsidRPr="001B75D4" w:rsidRDefault="00CB1947" w:rsidP="00CB1947">
      <w:pPr>
        <w:jc w:val="center"/>
        <w:rPr>
          <w:rFonts w:ascii="Times New Roman" w:hAnsi="Times New Roman"/>
          <w:b/>
          <w:sz w:val="22"/>
          <w:szCs w:val="22"/>
        </w:rPr>
      </w:pPr>
    </w:p>
    <w:p w:rsidR="004A4A1D" w:rsidRPr="001B75D4" w:rsidRDefault="001B75D4" w:rsidP="004A4A1D">
      <w:pPr>
        <w:jc w:val="center"/>
        <w:rPr>
          <w:rFonts w:ascii="Times New Roman" w:hAnsi="Times New Roman"/>
          <w:b/>
          <w:sz w:val="36"/>
          <w:szCs w:val="36"/>
        </w:rPr>
      </w:pPr>
      <w:r w:rsidRPr="001B75D4">
        <w:rPr>
          <w:rFonts w:ascii="Times New Roman" w:hAnsi="Times New Roman"/>
          <w:b/>
          <w:sz w:val="36"/>
          <w:szCs w:val="36"/>
        </w:rPr>
        <w:t xml:space="preserve">UCZCIWOŚĆ WOBEC BOGA </w:t>
      </w:r>
    </w:p>
    <w:p w:rsidR="004A4A1D" w:rsidRPr="001B75D4" w:rsidRDefault="004A4A1D" w:rsidP="004A4A1D">
      <w:pPr>
        <w:rPr>
          <w:rFonts w:ascii="Times New Roman" w:hAnsi="Times New Roman"/>
          <w:sz w:val="22"/>
          <w:szCs w:val="22"/>
        </w:rPr>
      </w:pPr>
    </w:p>
    <w:p w:rsidR="005C4A2F" w:rsidRPr="001B75D4" w:rsidRDefault="005C4A2F" w:rsidP="005C4A2F">
      <w:pPr>
        <w:rPr>
          <w:rFonts w:ascii="Times New Roman" w:hAnsi="Times New Roman"/>
          <w:sz w:val="22"/>
          <w:szCs w:val="22"/>
        </w:rPr>
      </w:pPr>
    </w:p>
    <w:p w:rsidR="009205D3" w:rsidRPr="001B75D4" w:rsidRDefault="009205D3" w:rsidP="009205D3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i/>
          <w:iCs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1B75D4">
        <w:rPr>
          <w:rFonts w:ascii="Times New Roman" w:hAnsi="Times New Roman"/>
          <w:iCs/>
          <w:sz w:val="22"/>
          <w:szCs w:val="22"/>
        </w:rPr>
        <w:t>Kpł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27,30.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Default="001B75D4" w:rsidP="001B75D4">
      <w:pPr>
        <w:rPr>
          <w:rFonts w:ascii="Times New Roman" w:hAnsi="Times New Roman"/>
          <w:b/>
          <w:bCs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Cel </w:t>
      </w:r>
      <w:r>
        <w:rPr>
          <w:rFonts w:ascii="Times New Roman" w:hAnsi="Times New Roman"/>
          <w:b/>
          <w:bCs/>
          <w:sz w:val="22"/>
          <w:szCs w:val="22"/>
        </w:rPr>
        <w:t xml:space="preserve">lekcji: 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Poznanie: </w:t>
      </w:r>
      <w:r w:rsidRPr="001B75D4">
        <w:rPr>
          <w:rFonts w:ascii="Times New Roman" w:hAnsi="Times New Roman"/>
          <w:sz w:val="22"/>
          <w:szCs w:val="22"/>
        </w:rPr>
        <w:t>Wierzenie, że szczerość wobec Boga przynosi głębokie poczucie osobistej uczciwości i rozwija życie pełne wiary.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Odczucie: </w:t>
      </w:r>
      <w:r w:rsidRPr="001B75D4">
        <w:rPr>
          <w:rFonts w:ascii="Times New Roman" w:hAnsi="Times New Roman"/>
          <w:sz w:val="22"/>
          <w:szCs w:val="22"/>
        </w:rPr>
        <w:t>Doświadczenie emocjonalnej wolności, jaką daje szczerość i spróbowanie przygody, jaką oferuje zaufanie Bogu.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Działanie: </w:t>
      </w:r>
      <w:r w:rsidRPr="001B75D4">
        <w:rPr>
          <w:rFonts w:ascii="Times New Roman" w:hAnsi="Times New Roman"/>
          <w:sz w:val="22"/>
          <w:szCs w:val="22"/>
        </w:rPr>
        <w:t>Postanowienie oddawania dziesięciny ze wszystkich wymienionych powodów.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>Plan nauczania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 xml:space="preserve">I. </w:t>
      </w:r>
      <w:r w:rsidRPr="001B75D4">
        <w:rPr>
          <w:rFonts w:ascii="Times New Roman" w:hAnsi="Times New Roman"/>
          <w:b/>
          <w:bCs/>
          <w:sz w:val="22"/>
          <w:szCs w:val="22"/>
        </w:rPr>
        <w:t>Poznanie:</w:t>
      </w:r>
      <w:r w:rsidRPr="001B75D4">
        <w:rPr>
          <w:rFonts w:ascii="Times New Roman" w:hAnsi="Times New Roman"/>
          <w:b/>
          <w:sz w:val="22"/>
          <w:szCs w:val="22"/>
        </w:rPr>
        <w:t xml:space="preserve"> Posiadanie wiary, by być szczerym we wszystkich sprawach.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>A. Dlaczego ważne jest, byśmy byli uczciwi nawet w drobnych sprawach w naszym życiu?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>B. Jak uczciwość wiąże się z życiem opartym na zaufaniu (wierze)?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>C. Jak praktyka oddawania dziesięciny jest związana z pojęciem szczerości i zaufania (wiary)?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II. Odczucie: Wolność przez szczerość i zaufanie.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>A. Jak szczerość przynosi nam doświadczenie czystego sumienia?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 xml:space="preserve">B. Jak praktyka oddawania dziesięciny może się przyczynić do </w:t>
      </w:r>
      <w:proofErr w:type="spellStart"/>
      <w:r w:rsidRPr="001B75D4">
        <w:rPr>
          <w:rFonts w:ascii="Times New Roman" w:hAnsi="Times New Roman"/>
          <w:bCs/>
          <w:sz w:val="22"/>
          <w:szCs w:val="22"/>
        </w:rPr>
        <w:t>poglębiania</w:t>
      </w:r>
      <w:proofErr w:type="spellEnd"/>
      <w:r w:rsidRPr="001B75D4">
        <w:rPr>
          <w:rFonts w:ascii="Times New Roman" w:hAnsi="Times New Roman"/>
          <w:bCs/>
          <w:sz w:val="22"/>
          <w:szCs w:val="22"/>
        </w:rPr>
        <w:t xml:space="preserve"> atmosfery wiary i polegania na Bogu?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 xml:space="preserve">III. </w:t>
      </w:r>
      <w:r w:rsidRPr="001B75D4">
        <w:rPr>
          <w:rFonts w:ascii="Times New Roman" w:hAnsi="Times New Roman"/>
          <w:b/>
          <w:bCs/>
          <w:sz w:val="22"/>
          <w:szCs w:val="22"/>
        </w:rPr>
        <w:t>Działanie:</w:t>
      </w:r>
      <w:r w:rsidRPr="001B75D4">
        <w:rPr>
          <w:rFonts w:ascii="Times New Roman" w:hAnsi="Times New Roman"/>
          <w:b/>
          <w:sz w:val="22"/>
          <w:szCs w:val="22"/>
        </w:rPr>
        <w:t xml:space="preserve"> Oddawanie dziesięciny - praktykowanie prowadzi do doskonałości.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 xml:space="preserve">A. Jakie są duchowe i praktyczne nagrody </w:t>
      </w:r>
      <w:proofErr w:type="spellStart"/>
      <w:r w:rsidRPr="001B75D4">
        <w:rPr>
          <w:rFonts w:ascii="Times New Roman" w:hAnsi="Times New Roman"/>
          <w:bCs/>
          <w:sz w:val="22"/>
          <w:szCs w:val="22"/>
        </w:rPr>
        <w:t>związen</w:t>
      </w:r>
      <w:proofErr w:type="spellEnd"/>
      <w:r w:rsidRPr="001B75D4">
        <w:rPr>
          <w:rFonts w:ascii="Times New Roman" w:hAnsi="Times New Roman"/>
          <w:bCs/>
          <w:sz w:val="22"/>
          <w:szCs w:val="22"/>
        </w:rPr>
        <w:t xml:space="preserve"> z uczciwym </w:t>
      </w:r>
      <w:proofErr w:type="spellStart"/>
      <w:r w:rsidRPr="001B75D4">
        <w:rPr>
          <w:rFonts w:ascii="Times New Roman" w:hAnsi="Times New Roman"/>
          <w:bCs/>
          <w:sz w:val="22"/>
          <w:szCs w:val="22"/>
        </w:rPr>
        <w:t>oddwaniem</w:t>
      </w:r>
      <w:proofErr w:type="spellEnd"/>
      <w:r w:rsidRPr="001B75D4">
        <w:rPr>
          <w:rFonts w:ascii="Times New Roman" w:hAnsi="Times New Roman"/>
          <w:bCs/>
          <w:sz w:val="22"/>
          <w:szCs w:val="22"/>
        </w:rPr>
        <w:t xml:space="preserve"> dziesięciny?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 xml:space="preserve">B. Dlaczego wierzący powinni odrzucić pokusę </w:t>
      </w:r>
      <w:proofErr w:type="spellStart"/>
      <w:r w:rsidRPr="001B75D4">
        <w:rPr>
          <w:rFonts w:ascii="Times New Roman" w:hAnsi="Times New Roman"/>
          <w:bCs/>
          <w:sz w:val="22"/>
          <w:szCs w:val="22"/>
        </w:rPr>
        <w:t>oddwania</w:t>
      </w:r>
      <w:proofErr w:type="spellEnd"/>
      <w:r w:rsidRPr="001B75D4">
        <w:rPr>
          <w:rFonts w:ascii="Times New Roman" w:hAnsi="Times New Roman"/>
          <w:bCs/>
          <w:sz w:val="22"/>
          <w:szCs w:val="22"/>
        </w:rPr>
        <w:t xml:space="preserve"> dziesięciny tylko wtedy, kiedy jest to dla nich „wygodne”?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Cs/>
          <w:sz w:val="22"/>
          <w:szCs w:val="22"/>
        </w:rPr>
        <w:t>C. Jak praktyka oddawania dziesięciny wiąże się z ożywieniem i reformacją?</w:t>
      </w:r>
    </w:p>
    <w:p w:rsidR="001B75D4" w:rsidRPr="001B75D4" w:rsidRDefault="001B75D4" w:rsidP="001B75D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Podsumowanie:</w:t>
      </w:r>
      <w:r w:rsidRPr="001B75D4">
        <w:rPr>
          <w:rFonts w:ascii="Times New Roman" w:hAnsi="Times New Roman"/>
          <w:bCs/>
          <w:sz w:val="22"/>
          <w:szCs w:val="22"/>
        </w:rPr>
        <w:t xml:space="preserve"> Starożytna praktyka uczciwego oddawania dziesięciny sięga czasów patriarchów i została uznana przez samego Jezusa Chrystusa. Oferuje ona współczesnym ludziom przywilej działania w partnerstwie z Bogiem.</w:t>
      </w:r>
    </w:p>
    <w:p w:rsidR="001B75D4" w:rsidRDefault="001B75D4">
      <w:pPr>
        <w:spacing w:after="160" w:line="259" w:lineRule="auto"/>
        <w:ind w:firstLine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1B75D4" w:rsidRPr="001B75D4" w:rsidRDefault="001B75D4" w:rsidP="001B75D4">
      <w:pPr>
        <w:rPr>
          <w:rFonts w:ascii="Times New Roman" w:hAnsi="Times New Roman"/>
          <w:b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Cykl nauczania 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Etap 1 - Motywowanie</w:t>
      </w:r>
    </w:p>
    <w:p w:rsidR="001B75D4" w:rsidRPr="001B75D4" w:rsidRDefault="001B75D4" w:rsidP="001B75D4">
      <w:pPr>
        <w:rPr>
          <w:rFonts w:ascii="Times New Roman" w:hAnsi="Times New Roman"/>
          <w:b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i/>
          <w:iCs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Tekst biblijny: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B75D4">
        <w:rPr>
          <w:rFonts w:ascii="Times New Roman" w:hAnsi="Times New Roman"/>
          <w:iCs/>
          <w:sz w:val="22"/>
          <w:szCs w:val="22"/>
        </w:rPr>
        <w:t>Kpł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27,30.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Kluczowa koncepcja duchowego rozwoju: </w:t>
      </w:r>
      <w:r w:rsidRPr="001B75D4">
        <w:rPr>
          <w:rFonts w:ascii="Times New Roman" w:hAnsi="Times New Roman"/>
          <w:sz w:val="22"/>
          <w:szCs w:val="22"/>
        </w:rPr>
        <w:t xml:space="preserve">Bycie uczciwym wobec Boga przez praktykowanie oddawania dziesięciny wskazuje na zaufanie do Niego i oferuje wierzącemu człowiekowi nieograniczoną </w:t>
      </w:r>
      <w:r w:rsidRPr="001B75D4">
        <w:rPr>
          <w:rFonts w:ascii="Times New Roman" w:hAnsi="Times New Roman"/>
          <w:sz w:val="22"/>
          <w:szCs w:val="22"/>
        </w:rPr>
        <w:t>możliwość</w:t>
      </w:r>
      <w:r w:rsidRPr="001B75D4">
        <w:rPr>
          <w:rFonts w:ascii="Times New Roman" w:hAnsi="Times New Roman"/>
          <w:sz w:val="22"/>
          <w:szCs w:val="22"/>
        </w:rPr>
        <w:t xml:space="preserve"> wzrastania w więzi z Bogiem.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Tylko dla nauczyciela: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>Przy pomocy poniższej historii biblijnej zilustruj to, jak Bóg błogosławi swoje dzieci za wierne oddawanie dziesięciny nawet w najtrudniejszych warunkach.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>Czasy były ciężkie. W domu ubogiej wdowy skończyły się zapasy żywności. Jej sytuacja, podobnie jak wielu innych ludzi w tym czasie, stała się rozpaczliwa. Susza panowała w kraju tak długo, że nawet w tych rodzinach, w których mężczyzna zarabiał na utrzymanie, braki dotkliwie dawały się we znaki. Nic dziwnego, że naczynia w spiżarni ubogiej wdowy świeciły pustkami. Pozostała jej ostatnia garść mąki, z której zamierzała przyrządzić niewielki placuszek dla swojego syna i dla siebie. Potem czekała ją czarna rozpacz.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>Ale oto prorok Eliasz wkracza na scenę. Prosi wdowę o przysługę - kubek wody. Jednak to, co mówi potem, wydaje się szczytem bezduszności. „</w:t>
      </w:r>
      <w:r w:rsidRPr="001B75D4">
        <w:rPr>
          <w:rFonts w:ascii="Times New Roman" w:hAnsi="Times New Roman"/>
          <w:color w:val="000000"/>
          <w:sz w:val="22"/>
          <w:szCs w:val="22"/>
        </w:rPr>
        <w:t>Lecz Eliasz rzekł do niej: Nie bój się! Idź i zrób, jak powiadasz, lecz najpierw przyrządź mi z tego mały placek i przynieś mi go, dla siebie zaś i syna swojego przyrządzisz później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” (1 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Krl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17,13). Jednak temu żądaniu towarzyszy obietnica: „</w:t>
      </w:r>
      <w:r w:rsidRPr="001B75D4">
        <w:rPr>
          <w:rFonts w:ascii="Times New Roman" w:hAnsi="Times New Roman"/>
          <w:color w:val="000000"/>
          <w:sz w:val="22"/>
          <w:szCs w:val="22"/>
        </w:rPr>
        <w:t>Gdyż tak mówi Pan, Bóg Izraela: Mąka w garncu nie wyczerpie się, oliwy w bańce nie zabraknie aż do dnia, kiedy Pan spuści deszcz na ziemię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” (w. 14). Wdowa z 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Sarepty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postąpiła tak, jak nakazała jej wiara - wiernie wykonała polecenie Eliasza. Bóg uczcił jej wiarę spełniając obietnicę, iż zatroszczy się o nią i jej syna. Jezus powiedział: „</w:t>
      </w:r>
      <w:r w:rsidRPr="001B75D4">
        <w:rPr>
          <w:rFonts w:ascii="Times New Roman" w:hAnsi="Times New Roman"/>
          <w:color w:val="000000"/>
          <w:sz w:val="22"/>
          <w:szCs w:val="22"/>
        </w:rPr>
        <w:t>Szukajcie najpierw Królestwa Bożego</w:t>
      </w:r>
      <w:r w:rsidRPr="001B75D4">
        <w:rPr>
          <w:rFonts w:ascii="Times New Roman" w:hAnsi="Times New Roman"/>
          <w:bCs/>
          <w:iCs/>
          <w:sz w:val="22"/>
          <w:szCs w:val="22"/>
        </w:rPr>
        <w:t>” (Mt 6,33). Nasze studium w tym tygodniu podobnie wzywa nas do szukania najpierw Królestwa Bożego przez uczciwe oddawanie dziesięciny, ale łączy to wezwanie z Bożą obietnicą budującą naszą wiarę.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Wstępna dyskusja: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>Poproś jednego lub dwóch uczestników lekcji, by podzielili się współczesną historią budującą wiarę - historią o ludziach, którzy sądzili, że nie są w stanie oddawać uczciwie dziesięciny, ale postąpili zgodnie z wiarą i zostali nagrodzeni dzięki Bożej wierności.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Etap 2 - Badanie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Tylko dla nauczyciela: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>Wierność Boga nigdy nie ulega wątpliwości, ale mimo to zawsze spotyka się ze zwątpieniem ze strony ludzi. Czy to nie paradoks?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>Trzeba przyznać, że dla tych, którzy wybrali życie wiary, wierność Boża wytrzymała próbę czasu. Z pokolenia na pokolenie poświęceni wyznawcy Boga przekonywali się o Jego wierności. Dla nich wierność Boga jest ponad wszelką wątpliwość. Pomimo doznanych niewysłowionych nieszczęść Hiob wołał: „</w:t>
      </w:r>
      <w:r w:rsidRPr="001B75D4">
        <w:rPr>
          <w:rFonts w:ascii="Times New Roman" w:hAnsi="Times New Roman"/>
          <w:color w:val="000000"/>
          <w:sz w:val="22"/>
          <w:szCs w:val="22"/>
        </w:rPr>
        <w:t xml:space="preserve">Oto, choćby mię i zabił, </w:t>
      </w:r>
      <w:proofErr w:type="spellStart"/>
      <w:r w:rsidRPr="001B75D4">
        <w:rPr>
          <w:rFonts w:ascii="Times New Roman" w:hAnsi="Times New Roman"/>
          <w:color w:val="000000"/>
          <w:sz w:val="22"/>
          <w:szCs w:val="22"/>
        </w:rPr>
        <w:t>przecię</w:t>
      </w:r>
      <w:proofErr w:type="spellEnd"/>
      <w:r w:rsidRPr="001B75D4">
        <w:rPr>
          <w:rFonts w:ascii="Times New Roman" w:hAnsi="Times New Roman"/>
          <w:color w:val="000000"/>
          <w:sz w:val="22"/>
          <w:szCs w:val="22"/>
        </w:rPr>
        <w:t xml:space="preserve"> w nim będę ufał</w:t>
      </w:r>
      <w:r w:rsidRPr="001B75D4">
        <w:rPr>
          <w:rFonts w:ascii="Times New Roman" w:hAnsi="Times New Roman"/>
          <w:bCs/>
          <w:iCs/>
          <w:sz w:val="22"/>
          <w:szCs w:val="22"/>
        </w:rPr>
        <w:t>” (Hi 13,15 BG).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>Jednak Bóg stale spotyka się ze zwątpieniem ludzi i w każdym kolejnym pokoleniu musi dowodzić swojej wierności. I jest gotowy to czynić. Wydaje się, że nawet tego oczekuje, mówiąc przez Malachiasza: „</w:t>
      </w:r>
      <w:r w:rsidRPr="001B75D4">
        <w:rPr>
          <w:rFonts w:ascii="Times New Roman" w:hAnsi="Times New Roman"/>
          <w:color w:val="000000"/>
          <w:sz w:val="22"/>
          <w:szCs w:val="22"/>
        </w:rPr>
        <w:t>W ten sposób wystawcie mnie na próbę! - mówi Pan Zastępów - czy wam nie otworzę okien niebieskich i nie wyleję na was błogosławieństwa ponad miarę</w:t>
      </w:r>
      <w:r w:rsidRPr="001B75D4">
        <w:rPr>
          <w:rFonts w:ascii="Times New Roman" w:hAnsi="Times New Roman"/>
          <w:bCs/>
          <w:iCs/>
          <w:sz w:val="22"/>
          <w:szCs w:val="22"/>
        </w:rPr>
        <w:t>” (Ml 3,10). Psalmista oświadcza: „</w:t>
      </w:r>
      <w:r w:rsidRPr="001B75D4">
        <w:rPr>
          <w:rFonts w:ascii="Times New Roman" w:hAnsi="Times New Roman"/>
          <w:color w:val="000000"/>
          <w:sz w:val="22"/>
          <w:szCs w:val="22"/>
        </w:rPr>
        <w:t>Skosztujcież, a obaczcie, jako jest dobry Pan: błogosławiony człowiek, który w nim ufa</w:t>
      </w:r>
      <w:r w:rsidRPr="001B75D4">
        <w:rPr>
          <w:rFonts w:ascii="Times New Roman" w:hAnsi="Times New Roman"/>
          <w:bCs/>
          <w:iCs/>
          <w:sz w:val="22"/>
          <w:szCs w:val="22"/>
        </w:rPr>
        <w:t>” (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Ps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34,9 BG). Bóg pragnie ukazywać swoją wiarygodność każdemu pokoleniu. Wzywa każde pokolenie do wzajemności okazywanej przez wierne oddawanie uczciwej dziesięciny.</w:t>
      </w:r>
    </w:p>
    <w:p w:rsidR="001B75D4" w:rsidRDefault="001B75D4">
      <w:pPr>
        <w:spacing w:after="160" w:line="259" w:lineRule="auto"/>
        <w:ind w:firstLine="0"/>
        <w:jc w:val="left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br w:type="page"/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bookmarkStart w:id="0" w:name="_GoBack"/>
      <w:bookmarkEnd w:id="0"/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Komentarz biblijny</w:t>
      </w:r>
    </w:p>
    <w:p w:rsidR="001B75D4" w:rsidRPr="001B75D4" w:rsidRDefault="001B75D4" w:rsidP="001B75D4">
      <w:pPr>
        <w:rPr>
          <w:rFonts w:ascii="Times New Roman" w:hAnsi="Times New Roman"/>
          <w:b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/>
          <w:iCs/>
          <w:sz w:val="22"/>
          <w:szCs w:val="22"/>
        </w:rPr>
        <w:t>I. Kwestia uczciwości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 (przeczytaj 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Kpł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27,30; Ml 3,8-12; 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Łk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16,10; 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Hbr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7,2-10).</w:t>
      </w:r>
    </w:p>
    <w:p w:rsid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/>
          <w:sz w:val="22"/>
          <w:szCs w:val="22"/>
        </w:rPr>
        <w:t>Pismo Święte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 mówi nam, że dziesięcina jest „</w:t>
      </w:r>
      <w:r w:rsidRPr="001B75D4">
        <w:rPr>
          <w:rFonts w:ascii="Times New Roman" w:hAnsi="Times New Roman"/>
          <w:color w:val="000000"/>
          <w:sz w:val="22"/>
          <w:szCs w:val="22"/>
        </w:rPr>
        <w:t>poświęcona Panu</w:t>
      </w:r>
      <w:r w:rsidRPr="001B75D4">
        <w:rPr>
          <w:rFonts w:ascii="Times New Roman" w:hAnsi="Times New Roman"/>
          <w:bCs/>
          <w:iCs/>
          <w:sz w:val="22"/>
          <w:szCs w:val="22"/>
        </w:rPr>
        <w:t>” (</w:t>
      </w:r>
      <w:proofErr w:type="spellStart"/>
      <w:r w:rsidRPr="001B75D4">
        <w:rPr>
          <w:rFonts w:ascii="Times New Roman" w:hAnsi="Times New Roman"/>
          <w:bCs/>
          <w:iCs/>
          <w:sz w:val="22"/>
          <w:szCs w:val="22"/>
        </w:rPr>
        <w:t>Kpł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 27,30). Koncepcja świętości jest zakorzeniona w hebrajskim słowie </w:t>
      </w:r>
      <w:proofErr w:type="spellStart"/>
      <w:r w:rsidRPr="001B75D4">
        <w:rPr>
          <w:rFonts w:ascii="Times New Roman" w:hAnsi="Times New Roman"/>
          <w:bCs/>
          <w:i/>
          <w:sz w:val="22"/>
          <w:szCs w:val="22"/>
        </w:rPr>
        <w:t>kadosz</w:t>
      </w:r>
      <w:proofErr w:type="spellEnd"/>
      <w:r w:rsidRPr="001B75D4">
        <w:rPr>
          <w:rFonts w:ascii="Times New Roman" w:hAnsi="Times New Roman"/>
          <w:bCs/>
          <w:iCs/>
          <w:sz w:val="22"/>
          <w:szCs w:val="22"/>
        </w:rPr>
        <w:t xml:space="preserve">, które znaczy „odłączony”. Innymi słowy, pewne rzeczy </w:t>
      </w:r>
    </w:p>
    <w:p w:rsid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</w:p>
    <w:p w:rsidR="001B75D4" w:rsidRPr="001B75D4" w:rsidRDefault="001B75D4" w:rsidP="001B75D4">
      <w:pPr>
        <w:ind w:firstLine="0"/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>są odłączone od tego, co pospolite - przeznaczone do szczególnych celów. Część dochodu zwana dziesięciną nie należy do człowieka. Zgodnie z Bożym postanowieniem 10 procent dochodu należy bezwzględnie do Boga. Nie my nadajemy świętość dziesięcinie przez oddawanie jej. Jest ona święta z zasady, odłączona do Bożych celów, czy ją oddajemy, czy nie.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 xml:space="preserve">Przypuśćmy, że przychodzień znalazł na ulicy kopertę zawierającą 2 tysiące złotych. Zwykła przyzwoitość nakazuje, że koperta należy do kogoś innego, a pieniądze powinny zostać </w:t>
      </w:r>
      <w:r w:rsidRPr="001B75D4">
        <w:rPr>
          <w:rFonts w:ascii="Times New Roman" w:hAnsi="Times New Roman"/>
          <w:bCs/>
          <w:i/>
          <w:sz w:val="22"/>
          <w:szCs w:val="22"/>
        </w:rPr>
        <w:t>zwrócone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 prawowitemu właścicielowi. Jest to kwestia zwykłej uczciwości. Nie mówimy wówczas, że znalazca cokolwiek </w:t>
      </w:r>
      <w:r w:rsidRPr="001B75D4">
        <w:rPr>
          <w:rFonts w:ascii="Times New Roman" w:hAnsi="Times New Roman"/>
          <w:bCs/>
          <w:i/>
          <w:sz w:val="22"/>
          <w:szCs w:val="22"/>
        </w:rPr>
        <w:t>daje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 właścicielowi, gdyż koperta i pieniądze należały cały czas do właściciela. Co do dziesięciny, to nie dajemy nic Bogu, jako że dziesięcina cały czas należy do Niego. My tylko </w:t>
      </w:r>
      <w:r w:rsidRPr="001B75D4">
        <w:rPr>
          <w:rFonts w:ascii="Times New Roman" w:hAnsi="Times New Roman"/>
          <w:bCs/>
          <w:i/>
          <w:sz w:val="22"/>
          <w:szCs w:val="22"/>
        </w:rPr>
        <w:t>oddajemy</w:t>
      </w:r>
      <w:r w:rsidRPr="001B75D4">
        <w:rPr>
          <w:rFonts w:ascii="Times New Roman" w:hAnsi="Times New Roman"/>
          <w:bCs/>
          <w:iCs/>
          <w:sz w:val="22"/>
          <w:szCs w:val="22"/>
        </w:rPr>
        <w:t xml:space="preserve"> Bogu to, co jest Jego, a oddanie tego jest kwestią zwykłej uczciwości.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  <w:r w:rsidRPr="001B75D4">
        <w:rPr>
          <w:rFonts w:ascii="Times New Roman" w:hAnsi="Times New Roman"/>
          <w:bCs/>
          <w:iCs/>
          <w:sz w:val="22"/>
          <w:szCs w:val="22"/>
        </w:rPr>
        <w:t>Przez Malachiasz Bóg kieruje do nas napomnienie: „</w:t>
      </w:r>
      <w:r w:rsidRPr="001B75D4">
        <w:rPr>
          <w:rFonts w:ascii="Times New Roman" w:hAnsi="Times New Roman"/>
          <w:color w:val="000000"/>
          <w:sz w:val="22"/>
          <w:szCs w:val="22"/>
        </w:rPr>
        <w:t>Czy człowiek może oszukiwać Boga? Bo wy mnie oszukujecie! Lecz wy pytacie: W czym cię oszukaliśmy? W dziesięcinach i daninach</w:t>
      </w:r>
      <w:r w:rsidRPr="001B75D4">
        <w:rPr>
          <w:rFonts w:ascii="Times New Roman" w:hAnsi="Times New Roman"/>
          <w:bCs/>
          <w:iCs/>
          <w:sz w:val="22"/>
          <w:szCs w:val="22"/>
        </w:rPr>
        <w:t>” (Ml 3,8). Kiedy nie oddajemy Bogu tego, co należy do Niego, to okradamy Boga. Jednocześnie okradamy siebie co najmniej z dwóch rzeczy: (1) okazji do budowania wiary stworzone wtedy, kiedy ufamy Bogu, iż pobłogosławi pozostałe 90 procent, i (2) okazji do inwestowania w niebie. Jezus powiedział: „</w:t>
      </w:r>
      <w:r w:rsidRPr="001B75D4">
        <w:rPr>
          <w:rFonts w:ascii="Times New Roman" w:hAnsi="Times New Roman"/>
          <w:color w:val="000000"/>
          <w:sz w:val="22"/>
          <w:szCs w:val="22"/>
        </w:rPr>
        <w:t>Nie gromadźcie sobie skarbów na ziemi, gdzie je mól i rdza niszczą i gdzie złodzieje podkopują i kradną; ale gromadźcie sobie skarby w niebie, gdzie ani mól, ani rdza nie niszczą i gdzie złodzieje nie podkopują i nie kradną. Albowiem gdzie jest skarb twój - tam będzie i serce twoje</w:t>
      </w:r>
      <w:r w:rsidRPr="001B75D4">
        <w:rPr>
          <w:rFonts w:ascii="Times New Roman" w:hAnsi="Times New Roman"/>
          <w:bCs/>
          <w:iCs/>
          <w:sz w:val="22"/>
          <w:szCs w:val="22"/>
        </w:rPr>
        <w:t>” (Mt 6,19-21).</w:t>
      </w:r>
    </w:p>
    <w:p w:rsidR="001B75D4" w:rsidRPr="001B75D4" w:rsidRDefault="001B75D4" w:rsidP="001B75D4">
      <w:pPr>
        <w:rPr>
          <w:rFonts w:ascii="Times New Roman" w:hAnsi="Times New Roman"/>
          <w:bCs/>
          <w:i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Do rozważenia:</w:t>
      </w:r>
      <w:r w:rsidRPr="001B75D4">
        <w:rPr>
          <w:rFonts w:ascii="Times New Roman" w:hAnsi="Times New Roman"/>
          <w:bCs/>
          <w:sz w:val="22"/>
          <w:szCs w:val="22"/>
        </w:rPr>
        <w:t xml:space="preserve"> Co znaczy </w:t>
      </w:r>
      <w:r w:rsidRPr="001B75D4">
        <w:rPr>
          <w:rFonts w:ascii="Times New Roman" w:hAnsi="Times New Roman"/>
          <w:sz w:val="22"/>
          <w:szCs w:val="22"/>
        </w:rPr>
        <w:t xml:space="preserve">okradanie Boga według tego, co Bóg mówi do nas w </w:t>
      </w:r>
      <w:r w:rsidRPr="001B75D4">
        <w:rPr>
          <w:rFonts w:ascii="Times New Roman" w:hAnsi="Times New Roman"/>
          <w:i/>
          <w:iCs/>
          <w:sz w:val="22"/>
          <w:szCs w:val="22"/>
        </w:rPr>
        <w:t xml:space="preserve">Księdze </w:t>
      </w:r>
      <w:r w:rsidRPr="001B75D4">
        <w:rPr>
          <w:rFonts w:ascii="Times New Roman" w:hAnsi="Times New Roman"/>
          <w:i/>
          <w:sz w:val="22"/>
          <w:szCs w:val="22"/>
        </w:rPr>
        <w:t>Malachiasza</w:t>
      </w:r>
      <w:r w:rsidRPr="001B75D4">
        <w:rPr>
          <w:rFonts w:ascii="Times New Roman" w:hAnsi="Times New Roman"/>
          <w:iCs/>
          <w:sz w:val="22"/>
          <w:szCs w:val="22"/>
        </w:rPr>
        <w:t>? W jakich jeszcze sprawach chrześcijanie okradają Boga z tego, co słusznie należy do Niego?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b/>
          <w:bCs/>
          <w:iCs/>
          <w:sz w:val="22"/>
          <w:szCs w:val="22"/>
        </w:rPr>
        <w:t>II. Kwestia wiary</w:t>
      </w:r>
      <w:r w:rsidRPr="001B75D4">
        <w:rPr>
          <w:rFonts w:ascii="Times New Roman" w:hAnsi="Times New Roman"/>
          <w:iCs/>
          <w:sz w:val="22"/>
          <w:szCs w:val="22"/>
        </w:rPr>
        <w:t xml:space="preserve"> (przeczytaj Rdz 22,1-12; </w:t>
      </w:r>
      <w:proofErr w:type="spellStart"/>
      <w:r w:rsidRPr="001B75D4">
        <w:rPr>
          <w:rFonts w:ascii="Times New Roman" w:hAnsi="Times New Roman"/>
          <w:iCs/>
          <w:sz w:val="22"/>
          <w:szCs w:val="22"/>
        </w:rPr>
        <w:t>Łk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11,42; </w:t>
      </w:r>
      <w:proofErr w:type="spellStart"/>
      <w:r w:rsidRPr="001B75D4">
        <w:rPr>
          <w:rFonts w:ascii="Times New Roman" w:hAnsi="Times New Roman"/>
          <w:iCs/>
          <w:sz w:val="22"/>
          <w:szCs w:val="22"/>
        </w:rPr>
        <w:t>Hbr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12,2).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 xml:space="preserve">Greckie słowo </w:t>
      </w:r>
      <w:proofErr w:type="spellStart"/>
      <w:r w:rsidRPr="001B75D4">
        <w:rPr>
          <w:rFonts w:ascii="Times New Roman" w:hAnsi="Times New Roman"/>
          <w:i/>
          <w:sz w:val="22"/>
          <w:szCs w:val="22"/>
        </w:rPr>
        <w:t>pistis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powszechnie tłumaczone jako „wiara” w </w:t>
      </w:r>
      <w:r w:rsidRPr="001B75D4">
        <w:rPr>
          <w:rFonts w:ascii="Times New Roman" w:hAnsi="Times New Roman"/>
          <w:i/>
          <w:sz w:val="22"/>
          <w:szCs w:val="22"/>
        </w:rPr>
        <w:t>Nowym Testamencie</w:t>
      </w:r>
      <w:r w:rsidRPr="001B75D4">
        <w:rPr>
          <w:rFonts w:ascii="Times New Roman" w:hAnsi="Times New Roman"/>
          <w:iCs/>
          <w:sz w:val="22"/>
          <w:szCs w:val="22"/>
        </w:rPr>
        <w:t xml:space="preserve"> jest czasami postrzegane z perspektywy wierności, a czasami z punktu widzenia wierzenia. Czasownikowa forma </w:t>
      </w:r>
      <w:proofErr w:type="spellStart"/>
      <w:r w:rsidRPr="001B75D4">
        <w:rPr>
          <w:rFonts w:ascii="Times New Roman" w:hAnsi="Times New Roman"/>
          <w:i/>
          <w:sz w:val="22"/>
          <w:szCs w:val="22"/>
        </w:rPr>
        <w:t>pisteuein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jest zazwyczaj tłumaczona jako „wierzyć”. Praktycznie rzecz biorąc, zarówno wierzenie (wiara) jak i wierność są związane z więzią między Bogiem i człowiekiem. Czasami „wierzenie” jest rozumiane jako przyjęcie Bożego świadectwa, zaś „wiara” </w:t>
      </w:r>
      <w:proofErr w:type="spellStart"/>
      <w:r w:rsidRPr="001B75D4">
        <w:rPr>
          <w:rFonts w:ascii="Times New Roman" w:hAnsi="Times New Roman"/>
          <w:iCs/>
          <w:sz w:val="22"/>
          <w:szCs w:val="22"/>
        </w:rPr>
        <w:t>jes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rozumiana jako przyjęcie świadectwa </w:t>
      </w:r>
      <w:r w:rsidRPr="001B75D4">
        <w:rPr>
          <w:rFonts w:ascii="Times New Roman" w:hAnsi="Times New Roman"/>
          <w:i/>
          <w:sz w:val="22"/>
          <w:szCs w:val="22"/>
        </w:rPr>
        <w:t>połączone z zaufaniem</w:t>
      </w:r>
      <w:r w:rsidRPr="001B75D4">
        <w:rPr>
          <w:rFonts w:ascii="Times New Roman" w:hAnsi="Times New Roman"/>
          <w:iCs/>
          <w:sz w:val="22"/>
          <w:szCs w:val="22"/>
        </w:rPr>
        <w:t>.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 xml:space="preserve">Poniższa historia ilustruje różnicę między wiarą i zaufaniem. Słynny linoskoczek rozpiął linę nad wodospadem Niagara zamierzając przejść po niej. Oczywiście zebrał się ogromny tłum ludzi chcących zobaczyć ten niecodzienny wyczyn. Śmiałek zapytał zebranych, czy wierzą, że jest on w stanie przejść po linie na drugą stronę wodospadu i nie spaść. Wielu podniosło ręce na potwierdzenie, że w to wierzą. W ten sposób wyrazili wierzenie będące </w:t>
      </w:r>
      <w:r w:rsidRPr="001B75D4">
        <w:rPr>
          <w:rFonts w:ascii="Times New Roman" w:hAnsi="Times New Roman"/>
          <w:i/>
          <w:iCs/>
          <w:sz w:val="22"/>
          <w:szCs w:val="22"/>
        </w:rPr>
        <w:t>przyjęciem świadectwa</w:t>
      </w:r>
      <w:r w:rsidRPr="001B75D4">
        <w:rPr>
          <w:rFonts w:ascii="Times New Roman" w:hAnsi="Times New Roman"/>
          <w:iCs/>
          <w:sz w:val="22"/>
          <w:szCs w:val="22"/>
        </w:rPr>
        <w:t xml:space="preserve">. Następnie linoskoczek zapytał, kto z obecnych pozwoli mu przenieść się po linie na drugą stronę wodospadu. W ten sposób zażądał od nich </w:t>
      </w:r>
      <w:r w:rsidRPr="001B75D4">
        <w:rPr>
          <w:rFonts w:ascii="Times New Roman" w:hAnsi="Times New Roman"/>
          <w:i/>
          <w:sz w:val="22"/>
          <w:szCs w:val="22"/>
        </w:rPr>
        <w:t>wiary będącej przyjęciem świadectwa połączonym z zaufaniem</w:t>
      </w:r>
      <w:r w:rsidRPr="001B75D4">
        <w:rPr>
          <w:rFonts w:ascii="Times New Roman" w:hAnsi="Times New Roman"/>
          <w:iCs/>
          <w:sz w:val="22"/>
          <w:szCs w:val="22"/>
        </w:rPr>
        <w:t xml:space="preserve">. Ta ilustracja zaufania jest jedyną, która nas dotyczy, jako że samo przyjęcie świadectwa nie ma zbawczej wartości. </w:t>
      </w:r>
      <w:r w:rsidRPr="001B75D4">
        <w:rPr>
          <w:rFonts w:ascii="Times New Roman" w:hAnsi="Times New Roman"/>
          <w:i/>
          <w:sz w:val="22"/>
          <w:szCs w:val="22"/>
        </w:rPr>
        <w:t>Pismo Święte</w:t>
      </w:r>
      <w:r w:rsidRPr="001B75D4">
        <w:rPr>
          <w:rFonts w:ascii="Times New Roman" w:hAnsi="Times New Roman"/>
          <w:iCs/>
          <w:sz w:val="22"/>
          <w:szCs w:val="22"/>
        </w:rPr>
        <w:t xml:space="preserve"> mówi nam, że nawet demony wierzą i drżą (</w:t>
      </w:r>
      <w:proofErr w:type="spellStart"/>
      <w:r w:rsidRPr="001B75D4">
        <w:rPr>
          <w:rFonts w:ascii="Times New Roman" w:hAnsi="Times New Roman"/>
          <w:iCs/>
          <w:sz w:val="22"/>
          <w:szCs w:val="22"/>
        </w:rPr>
        <w:t>Jk</w:t>
      </w:r>
      <w:proofErr w:type="spellEnd"/>
      <w:r w:rsidRPr="001B75D4">
        <w:rPr>
          <w:rFonts w:ascii="Times New Roman" w:hAnsi="Times New Roman"/>
          <w:iCs/>
          <w:sz w:val="22"/>
          <w:szCs w:val="22"/>
        </w:rPr>
        <w:t xml:space="preserve"> 2,19). Zatem wiara jako wierzenie w Boga i wierność wobec niego - okazanie tego wierzenia - może być rozumiana jako dwie strony tego samego medalu.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>Jak wspomnieliśmy wcześniej, więź jest zawsze dwustronna. Czy możemy ufać Bogu? Czy Bóg może ufać nam? Przez oddawanie dziesięciny Bóg daje nam możliwość budowania więzi z Nim, gdyż podejmuje „ryzyko” związane z nami. On dostarcza 100 procent i sprawdza, czy można nam ufać, iż oddamy z tego 10 procent (dziesięcinę). Oddając dziesięcinę ufamy, że dzięki Bożej opiece możemy przeżyć równie dobrze mając do dyspozycji 90 procent.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Do rozważenia: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>Czego wiara rozwijana przez oddawanie dziesięciny uczy nas o wierze niezbędnej do zbawienia?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Etap 3 - Zastosowanie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Tylko dla nauczyciela: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 xml:space="preserve">Jak dużo krzyża jest w twoim portfelu? Chrześcijanie twierdzą, że zbawienie jest wyłącznie przez wiarę. </w:t>
      </w:r>
      <w:r w:rsidRPr="001B75D4">
        <w:rPr>
          <w:rFonts w:ascii="Times New Roman" w:hAnsi="Times New Roman"/>
          <w:sz w:val="22"/>
          <w:szCs w:val="22"/>
        </w:rPr>
        <w:t>Wierzący</w:t>
      </w:r>
      <w:r w:rsidRPr="001B75D4">
        <w:rPr>
          <w:rFonts w:ascii="Times New Roman" w:hAnsi="Times New Roman"/>
          <w:sz w:val="22"/>
          <w:szCs w:val="22"/>
        </w:rPr>
        <w:t xml:space="preserve"> mówią, że nasze uczynki nie mogą poprawić zbawienia ani nic do niego dołożyć. Musimy ufać wyłącznie Bogu. Takie jest przesłanie krzyża. </w:t>
      </w:r>
      <w:r w:rsidRPr="001B75D4">
        <w:rPr>
          <w:rFonts w:ascii="Times New Roman" w:hAnsi="Times New Roman"/>
          <w:sz w:val="22"/>
          <w:szCs w:val="22"/>
        </w:rPr>
        <w:t>Jednak</w:t>
      </w:r>
      <w:r w:rsidRPr="001B75D4">
        <w:rPr>
          <w:rFonts w:ascii="Times New Roman" w:hAnsi="Times New Roman"/>
          <w:sz w:val="22"/>
          <w:szCs w:val="22"/>
        </w:rPr>
        <w:t xml:space="preserve"> jeśli chodzi o pieniądze, przesłanie to wydaje się zmieniać. Staje się następujące: „Bóg troszczy się o tych, którzy </w:t>
      </w:r>
    </w:p>
    <w:p w:rsid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ind w:firstLine="0"/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sz w:val="22"/>
          <w:szCs w:val="22"/>
        </w:rPr>
        <w:t>troszczą się o siebie”. Wielu ludzi zachowuje się tak, jakby ich wyznaniem wiary było ufanie Bogu w pewnych sprawach, a portfelowi w innych.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Pytania do przemyślenia/zastosowania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 xml:space="preserve">A. Jak nasze nawyki związane z oddawaniem dziesięciny mają się do </w:t>
      </w:r>
      <w:r w:rsidRPr="001B75D4">
        <w:rPr>
          <w:rFonts w:ascii="Times New Roman" w:hAnsi="Times New Roman"/>
          <w:i/>
          <w:sz w:val="22"/>
          <w:szCs w:val="22"/>
        </w:rPr>
        <w:t>rzeczywistego</w:t>
      </w:r>
      <w:r w:rsidRPr="001B75D4">
        <w:rPr>
          <w:rFonts w:ascii="Times New Roman" w:hAnsi="Times New Roman"/>
          <w:iCs/>
          <w:sz w:val="22"/>
          <w:szCs w:val="22"/>
        </w:rPr>
        <w:t xml:space="preserve"> doświadczenia zbawienia?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>B. Jak wierzący mogą się upewnić, że ich wyrażanie wiary jest połączone z ofiarnymi czynami?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>C. Jak oddawanie uczciwej dziesięciny wzmaga duchowy rozwój?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>D. Jak oddawanie uczciwej dziesięciny wpływa na niewierzących i ich pragnienie poznania prawdy o Jezusie?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  <w:r w:rsidRPr="001B75D4">
        <w:rPr>
          <w:rFonts w:ascii="Times New Roman" w:hAnsi="Times New Roman"/>
          <w:iCs/>
          <w:sz w:val="22"/>
          <w:szCs w:val="22"/>
        </w:rPr>
        <w:t>E. Jak oddawanie dziesięciny wiąże się z wezwaniem Chrystusa do „szukania najpierw Królestwa Bożego” (Mt 6,33)?</w:t>
      </w:r>
    </w:p>
    <w:p w:rsidR="001B75D4" w:rsidRPr="001B75D4" w:rsidRDefault="001B75D4" w:rsidP="001B75D4">
      <w:pPr>
        <w:rPr>
          <w:rFonts w:ascii="Times New Roman" w:hAnsi="Times New Roman"/>
          <w:iCs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1B75D4">
        <w:rPr>
          <w:rFonts w:ascii="Times New Roman" w:hAnsi="Times New Roman"/>
          <w:b/>
          <w:sz w:val="22"/>
          <w:szCs w:val="22"/>
          <w:lang w:val="en-US"/>
        </w:rPr>
        <w:t>Etap</w:t>
      </w:r>
      <w:proofErr w:type="spellEnd"/>
      <w:r w:rsidRPr="001B75D4">
        <w:rPr>
          <w:rFonts w:ascii="Times New Roman" w:hAnsi="Times New Roman"/>
          <w:b/>
          <w:sz w:val="22"/>
          <w:szCs w:val="22"/>
          <w:lang w:val="en-US"/>
        </w:rPr>
        <w:t xml:space="preserve"> 4 - </w:t>
      </w:r>
      <w:proofErr w:type="spellStart"/>
      <w:r w:rsidRPr="001B75D4">
        <w:rPr>
          <w:rFonts w:ascii="Times New Roman" w:hAnsi="Times New Roman"/>
          <w:b/>
          <w:sz w:val="22"/>
          <w:szCs w:val="22"/>
          <w:lang w:val="en-US"/>
        </w:rPr>
        <w:t>Tworzenie</w:t>
      </w:r>
      <w:proofErr w:type="spellEnd"/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  <w:lang w:val="en-US"/>
        </w:rPr>
      </w:pP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sz w:val="22"/>
          <w:szCs w:val="22"/>
        </w:rPr>
        <w:t>Tylko dla nauczyciela:</w:t>
      </w:r>
      <w:r w:rsidRPr="001B75D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B75D4">
        <w:rPr>
          <w:rFonts w:ascii="Times New Roman" w:hAnsi="Times New Roman"/>
          <w:sz w:val="22"/>
          <w:szCs w:val="22"/>
        </w:rPr>
        <w:t xml:space="preserve">Oddawanie dziesięciny jest duchową decyzją, która wiąże się ściśle z uczciwością w wierze. </w:t>
      </w:r>
      <w:proofErr w:type="spellStart"/>
      <w:r w:rsidRPr="001B75D4">
        <w:rPr>
          <w:rFonts w:ascii="Times New Roman" w:hAnsi="Times New Roman"/>
          <w:sz w:val="22"/>
          <w:szCs w:val="22"/>
        </w:rPr>
        <w:t>Hbr</w:t>
      </w:r>
      <w:proofErr w:type="spellEnd"/>
      <w:r w:rsidRPr="001B75D4">
        <w:rPr>
          <w:rFonts w:ascii="Times New Roman" w:hAnsi="Times New Roman"/>
          <w:sz w:val="22"/>
          <w:szCs w:val="22"/>
        </w:rPr>
        <w:t xml:space="preserve"> 11 mówi nam, że nie jest możliwe podobać się Bogu bez wiary. Trudno byłoby twierdzić, że można się podobać Bogu bez uczciwości. Zachęć uczestników lekcji, by doświadczali zarówno wiary, jak i uczciwości.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</w:p>
    <w:p w:rsidR="001B75D4" w:rsidRPr="001B75D4" w:rsidRDefault="001B75D4" w:rsidP="001B75D4">
      <w:pPr>
        <w:rPr>
          <w:rFonts w:ascii="Times New Roman" w:hAnsi="Times New Roman"/>
          <w:b/>
          <w:bCs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>Zadanie</w:t>
      </w:r>
      <w:r>
        <w:rPr>
          <w:rFonts w:ascii="Times New Roman" w:hAnsi="Times New Roman"/>
          <w:b/>
          <w:bCs/>
          <w:sz w:val="22"/>
          <w:szCs w:val="22"/>
        </w:rPr>
        <w:t>: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>Dla oddających dziesięcinę:</w:t>
      </w:r>
      <w:r w:rsidRPr="001B75D4">
        <w:rPr>
          <w:rFonts w:ascii="Times New Roman" w:hAnsi="Times New Roman"/>
          <w:sz w:val="22"/>
          <w:szCs w:val="22"/>
        </w:rPr>
        <w:t xml:space="preserve"> Oddawanie dziesięciny może się stać zwykłym rytuałem. Czy prosimy Boga, by pomnożył błogosławieństwa dla nas i naprawdę oczekujemy, że otworzy nam niebiańskie okna? Bądź odważny. Proś Boga o coś konkretnego, co przyniesie chwałę Jego imieniu.</w:t>
      </w:r>
    </w:p>
    <w:p w:rsidR="001B75D4" w:rsidRPr="001B75D4" w:rsidRDefault="001B75D4" w:rsidP="001B75D4">
      <w:pPr>
        <w:rPr>
          <w:rFonts w:ascii="Times New Roman" w:hAnsi="Times New Roman"/>
          <w:sz w:val="22"/>
          <w:szCs w:val="22"/>
        </w:rPr>
      </w:pPr>
      <w:r w:rsidRPr="001B75D4">
        <w:rPr>
          <w:rFonts w:ascii="Times New Roman" w:hAnsi="Times New Roman"/>
          <w:b/>
          <w:bCs/>
          <w:sz w:val="22"/>
          <w:szCs w:val="22"/>
        </w:rPr>
        <w:t xml:space="preserve">Dla nieoddających dziesięciny: </w:t>
      </w:r>
      <w:r w:rsidRPr="001B75D4">
        <w:rPr>
          <w:rFonts w:ascii="Times New Roman" w:hAnsi="Times New Roman"/>
          <w:sz w:val="22"/>
          <w:szCs w:val="22"/>
        </w:rPr>
        <w:t xml:space="preserve">Spróbuj oddawania dziesięciny. Notuj </w:t>
      </w:r>
      <w:r w:rsidRPr="001B75D4">
        <w:rPr>
          <w:rFonts w:ascii="Times New Roman" w:hAnsi="Times New Roman"/>
          <w:sz w:val="22"/>
          <w:szCs w:val="22"/>
        </w:rPr>
        <w:t>błogosławieństwa</w:t>
      </w:r>
      <w:r w:rsidRPr="001B75D4">
        <w:rPr>
          <w:rFonts w:ascii="Times New Roman" w:hAnsi="Times New Roman"/>
          <w:sz w:val="22"/>
          <w:szCs w:val="22"/>
        </w:rPr>
        <w:t>, które otrzymasz, i powiedz o nich innym.</w:t>
      </w:r>
    </w:p>
    <w:p w:rsidR="004E0A7A" w:rsidRPr="001B75D4" w:rsidRDefault="004E0A7A" w:rsidP="004A4A1D">
      <w:pPr>
        <w:jc w:val="center"/>
        <w:rPr>
          <w:rFonts w:ascii="Times New Roman" w:hAnsi="Times New Roman"/>
          <w:sz w:val="22"/>
          <w:szCs w:val="22"/>
        </w:rPr>
      </w:pPr>
    </w:p>
    <w:sectPr w:rsidR="004E0A7A" w:rsidRPr="001B75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61" w:rsidRDefault="00615C61" w:rsidP="006B2F85">
      <w:r>
        <w:separator/>
      </w:r>
    </w:p>
  </w:endnote>
  <w:endnote w:type="continuationSeparator" w:id="0">
    <w:p w:rsidR="00615C61" w:rsidRDefault="00615C61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87343C" w:rsidRPr="0087343C" w:rsidRDefault="0087343C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1B75D4">
          <w:rPr>
            <w:rFonts w:ascii="Times New Roman" w:hAnsi="Times New Roman"/>
            <w:noProof/>
            <w:sz w:val="20"/>
          </w:rPr>
          <w:t>1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87343C" w:rsidRDefault="00873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61" w:rsidRDefault="00615C61" w:rsidP="006B2F85">
      <w:r>
        <w:separator/>
      </w:r>
    </w:p>
  </w:footnote>
  <w:footnote w:type="continuationSeparator" w:id="0">
    <w:p w:rsidR="00615C61" w:rsidRDefault="00615C61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F85" w:rsidRPr="006B2F85" w:rsidRDefault="006B2F85" w:rsidP="0087343C">
    <w:pPr>
      <w:rPr>
        <w:rFonts w:ascii="Times New Roman" w:hAnsi="Times New Roman"/>
        <w:bCs/>
        <w:i/>
        <w:sz w:val="20"/>
        <w:szCs w:val="22"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 w:rsidRPr="006B2F85">
      <w:rPr>
        <w:rFonts w:ascii="Times New Roman" w:eastAsia="MS PMincho" w:hAnsi="Times New Roman"/>
        <w:sz w:val="20"/>
        <w:szCs w:val="22"/>
      </w:rPr>
      <w:t xml:space="preserve"> 1/2018, </w:t>
    </w:r>
    <w:r w:rsidRPr="006B2F85">
      <w:rPr>
        <w:rFonts w:ascii="Times New Roman" w:hAnsi="Times New Roman"/>
        <w:sz w:val="20"/>
        <w:szCs w:val="22"/>
      </w:rPr>
      <w:t xml:space="preserve">John H.H. </w:t>
    </w:r>
    <w:proofErr w:type="spellStart"/>
    <w:r w:rsidRPr="006B2F85">
      <w:rPr>
        <w:rFonts w:ascii="Times New Roman" w:hAnsi="Times New Roman"/>
        <w:sz w:val="20"/>
        <w:szCs w:val="22"/>
      </w:rPr>
      <w:t>Mathews</w:t>
    </w:r>
    <w:proofErr w:type="spellEnd"/>
    <w:r w:rsidRPr="006B2F85">
      <w:rPr>
        <w:rFonts w:ascii="Times New Roman" w:hAnsi="Times New Roman"/>
        <w:sz w:val="20"/>
        <w:szCs w:val="22"/>
      </w:rPr>
      <w:t xml:space="preserve">, </w:t>
    </w:r>
    <w:r w:rsidRPr="006B2F85">
      <w:rPr>
        <w:rFonts w:ascii="Times New Roman" w:hAnsi="Times New Roman"/>
        <w:i/>
        <w:sz w:val="20"/>
        <w:szCs w:val="22"/>
      </w:rPr>
      <w:t>Szafarstwo, Pobudki serca</w:t>
    </w:r>
  </w:p>
  <w:p w:rsidR="006B2F85" w:rsidRPr="006B2F85" w:rsidRDefault="006B2F85" w:rsidP="0087343C">
    <w:pPr>
      <w:rPr>
        <w:rFonts w:ascii="Times New Roman" w:hAnsi="Times New Roman"/>
        <w:bCs/>
        <w:i/>
        <w:sz w:val="20"/>
        <w:szCs w:val="22"/>
      </w:rPr>
    </w:pPr>
  </w:p>
  <w:p w:rsidR="006B2F85" w:rsidRPr="006B2F85" w:rsidRDefault="006B2F85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1B75D4">
      <w:rPr>
        <w:rFonts w:ascii="Times New Roman" w:hAnsi="Times New Roman"/>
        <w:sz w:val="20"/>
        <w:szCs w:val="22"/>
      </w:rPr>
      <w:t>7</w:t>
    </w:r>
    <w:r w:rsidRPr="006B2F85">
      <w:rPr>
        <w:rFonts w:ascii="Times New Roman" w:hAnsi="Times New Roman"/>
        <w:sz w:val="20"/>
        <w:szCs w:val="22"/>
      </w:rPr>
      <w:t xml:space="preserve"> </w:t>
    </w:r>
    <w:r w:rsidR="00CB1947"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9205D3">
      <w:rPr>
        <w:rFonts w:ascii="Times New Roman" w:hAnsi="Times New Roman"/>
        <w:sz w:val="20"/>
        <w:szCs w:val="22"/>
      </w:rPr>
      <w:t>1</w:t>
    </w:r>
    <w:r w:rsidR="001B75D4">
      <w:rPr>
        <w:rFonts w:ascii="Times New Roman" w:hAnsi="Times New Roman"/>
        <w:sz w:val="20"/>
        <w:szCs w:val="22"/>
      </w:rPr>
      <w:t>7</w:t>
    </w:r>
    <w:r w:rsidR="005C4A2F">
      <w:rPr>
        <w:rFonts w:ascii="Times New Roman" w:hAnsi="Times New Roman"/>
        <w:sz w:val="20"/>
        <w:szCs w:val="22"/>
      </w:rPr>
      <w:t xml:space="preserve"> lutego</w:t>
    </w:r>
    <w:r w:rsidRPr="006B2F85">
      <w:rPr>
        <w:rFonts w:ascii="Times New Roman" w:hAnsi="Times New Roman"/>
        <w:sz w:val="20"/>
        <w:szCs w:val="22"/>
      </w:rPr>
      <w:t xml:space="preserve">, </w:t>
    </w:r>
    <w:r w:rsidR="001B75D4">
      <w:rPr>
        <w:rFonts w:ascii="Times New Roman" w:hAnsi="Times New Roman"/>
        <w:i/>
        <w:sz w:val="20"/>
        <w:szCs w:val="22"/>
      </w:rPr>
      <w:t>Uczciwość wobec Boga</w:t>
    </w:r>
    <w:r w:rsidR="005C4A2F">
      <w:rPr>
        <w:rFonts w:ascii="Times New Roman" w:hAnsi="Times New Roman"/>
        <w:i/>
        <w:sz w:val="20"/>
        <w:szCs w:val="22"/>
      </w:rPr>
      <w:t xml:space="preserve"> </w:t>
    </w:r>
    <w:r w:rsidR="00CB1947">
      <w:rPr>
        <w:rFonts w:ascii="Times New Roman" w:hAnsi="Times New Roman"/>
        <w:i/>
        <w:sz w:val="20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1B75D4"/>
    <w:rsid w:val="002204DF"/>
    <w:rsid w:val="002515BD"/>
    <w:rsid w:val="004A4A1D"/>
    <w:rsid w:val="004E0A7A"/>
    <w:rsid w:val="005473DC"/>
    <w:rsid w:val="00561A57"/>
    <w:rsid w:val="005C4A2F"/>
    <w:rsid w:val="00615C61"/>
    <w:rsid w:val="006B2F85"/>
    <w:rsid w:val="006B4494"/>
    <w:rsid w:val="0071516B"/>
    <w:rsid w:val="007C0155"/>
    <w:rsid w:val="0087343C"/>
    <w:rsid w:val="008D3FCA"/>
    <w:rsid w:val="009205D3"/>
    <w:rsid w:val="00927FF3"/>
    <w:rsid w:val="00955E23"/>
    <w:rsid w:val="00A82AC5"/>
    <w:rsid w:val="00AD4AD8"/>
    <w:rsid w:val="00AE3DAE"/>
    <w:rsid w:val="00B32632"/>
    <w:rsid w:val="00BF096D"/>
    <w:rsid w:val="00C71528"/>
    <w:rsid w:val="00CB1947"/>
    <w:rsid w:val="00CD19AB"/>
    <w:rsid w:val="00D87C47"/>
    <w:rsid w:val="00DC2A46"/>
    <w:rsid w:val="00E1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2017-12-19T10:10:00Z</cp:lastPrinted>
  <dcterms:created xsi:type="dcterms:W3CDTF">2017-12-19T10:15:00Z</dcterms:created>
  <dcterms:modified xsi:type="dcterms:W3CDTF">2017-12-19T10:21:00Z</dcterms:modified>
</cp:coreProperties>
</file>