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74017C">
        <w:rPr>
          <w:rFonts w:ascii="Times New Roman" w:hAnsi="Times New Roman"/>
          <w:sz w:val="20"/>
        </w:rPr>
        <w:t>8</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74017C">
        <w:rPr>
          <w:rFonts w:ascii="Times New Roman" w:hAnsi="Times New Roman"/>
          <w:sz w:val="20"/>
        </w:rPr>
        <w:t>23</w:t>
      </w:r>
      <w:r w:rsidR="00057016">
        <w:rPr>
          <w:rFonts w:ascii="Times New Roman" w:hAnsi="Times New Roman"/>
          <w:sz w:val="20"/>
        </w:rPr>
        <w:t xml:space="preserve"> </w:t>
      </w:r>
      <w:r w:rsidR="000C39FA">
        <w:rPr>
          <w:rFonts w:ascii="Times New Roman" w:hAnsi="Times New Roman"/>
          <w:sz w:val="20"/>
        </w:rPr>
        <w:t>maja</w:t>
      </w:r>
      <w:r w:rsidR="00DF1EA2">
        <w:rPr>
          <w:rFonts w:ascii="Times New Roman" w:hAnsi="Times New Roman"/>
          <w:sz w:val="20"/>
        </w:rPr>
        <w:t xml:space="preserve"> </w:t>
      </w:r>
    </w:p>
    <w:p w:rsidR="00DF1EA2" w:rsidRPr="00A74F83" w:rsidRDefault="00DF1EA2" w:rsidP="00A74F83">
      <w:pPr>
        <w:jc w:val="center"/>
        <w:rPr>
          <w:rFonts w:ascii="Times New Roman" w:hAnsi="Times New Roman"/>
          <w:b/>
          <w:iCs/>
          <w:sz w:val="28"/>
        </w:rPr>
      </w:pPr>
    </w:p>
    <w:p w:rsidR="00A74F83" w:rsidRPr="00A74F83" w:rsidRDefault="0074017C" w:rsidP="0074017C">
      <w:pPr>
        <w:ind w:firstLine="0"/>
        <w:jc w:val="center"/>
        <w:rPr>
          <w:rFonts w:ascii="Times New Roman" w:hAnsi="Times New Roman"/>
          <w:b/>
          <w:bCs/>
          <w:sz w:val="28"/>
          <w:lang w:val="en-US"/>
        </w:rPr>
      </w:pPr>
      <w:r>
        <w:rPr>
          <w:rFonts w:ascii="Times New Roman" w:hAnsi="Times New Roman"/>
          <w:b/>
          <w:bCs/>
          <w:sz w:val="28"/>
          <w:lang w:val="en-US"/>
        </w:rPr>
        <w:t xml:space="preserve">STWORZENIE, KSIĘGA RODZAJU JAKO FUNDAMENT, CZ.1 </w:t>
      </w:r>
    </w:p>
    <w:p w:rsidR="00A74F83" w:rsidRPr="008E18F7" w:rsidRDefault="00A74F83" w:rsidP="00A74F83">
      <w:pPr>
        <w:rPr>
          <w:rFonts w:ascii="Times New Roman" w:hAnsi="Times New Roman"/>
          <w:b/>
          <w:bCs/>
          <w:sz w:val="20"/>
          <w:lang w:val="en-US"/>
        </w:rPr>
      </w:pPr>
    </w:p>
    <w:p w:rsidR="0074017C" w:rsidRPr="008E18F7" w:rsidRDefault="0074017C" w:rsidP="0074017C">
      <w:pPr>
        <w:rPr>
          <w:rFonts w:ascii="Times New Roman" w:hAnsi="Times New Roman"/>
          <w:sz w:val="20"/>
          <w:lang w:val="en-US"/>
        </w:rPr>
      </w:pPr>
      <w:r w:rsidRPr="008E18F7">
        <w:rPr>
          <w:rFonts w:ascii="Times New Roman" w:hAnsi="Times New Roman"/>
          <w:b/>
          <w:bCs/>
          <w:sz w:val="20"/>
          <w:lang w:val="en-US"/>
        </w:rPr>
        <w:t xml:space="preserve">Studium bieżącego tygodnia: </w:t>
      </w:r>
      <w:r w:rsidRPr="008E18F7">
        <w:rPr>
          <w:rFonts w:ascii="Times New Roman" w:hAnsi="Times New Roman"/>
          <w:iCs/>
          <w:sz w:val="20"/>
          <w:lang w:val="en-US"/>
        </w:rPr>
        <w:t>Rdz 1,3-5; J 1,1-3; Wj 20,8-11;</w:t>
      </w:r>
      <w:r w:rsidRPr="008E18F7">
        <w:rPr>
          <w:rFonts w:ascii="Times New Roman" w:hAnsi="Times New Roman"/>
          <w:b/>
          <w:bCs/>
          <w:sz w:val="20"/>
          <w:lang w:val="en-US"/>
        </w:rPr>
        <w:t xml:space="preserve"> </w:t>
      </w:r>
      <w:r w:rsidRPr="008E18F7">
        <w:rPr>
          <w:rFonts w:ascii="Times New Roman" w:hAnsi="Times New Roman"/>
          <w:iCs/>
          <w:sz w:val="20"/>
          <w:lang w:val="en-US"/>
        </w:rPr>
        <w:t>Ap 14,7;</w:t>
      </w:r>
      <w:r w:rsidRPr="008E18F7">
        <w:rPr>
          <w:rFonts w:ascii="Times New Roman" w:hAnsi="Times New Roman"/>
          <w:sz w:val="20"/>
          <w:lang w:val="en-US"/>
        </w:rPr>
        <w:t xml:space="preserve"> </w:t>
      </w:r>
      <w:r w:rsidRPr="008E18F7">
        <w:rPr>
          <w:rFonts w:ascii="Times New Roman" w:hAnsi="Times New Roman"/>
          <w:iCs/>
          <w:sz w:val="20"/>
          <w:lang w:val="en-US"/>
        </w:rPr>
        <w:t>Mt 19,3-6;</w:t>
      </w:r>
      <w:r w:rsidRPr="008E18F7">
        <w:rPr>
          <w:rFonts w:ascii="Times New Roman" w:hAnsi="Times New Roman"/>
          <w:b/>
          <w:bCs/>
          <w:sz w:val="20"/>
          <w:lang w:val="en-US"/>
        </w:rPr>
        <w:t xml:space="preserve"> </w:t>
      </w:r>
      <w:r w:rsidRPr="008E18F7">
        <w:rPr>
          <w:rFonts w:ascii="Times New Roman" w:hAnsi="Times New Roman"/>
          <w:iCs/>
          <w:sz w:val="20"/>
          <w:lang w:val="en-US"/>
        </w:rPr>
        <w:t>Rz 5,12.</w:t>
      </w:r>
    </w:p>
    <w:p w:rsidR="0074017C" w:rsidRPr="008E18F7" w:rsidRDefault="0074017C" w:rsidP="0074017C">
      <w:pPr>
        <w:rPr>
          <w:rFonts w:ascii="Times New Roman" w:hAnsi="Times New Roman"/>
          <w:sz w:val="20"/>
          <w:lang w:val="en-US"/>
        </w:rPr>
      </w:pPr>
    </w:p>
    <w:p w:rsidR="0074017C" w:rsidRPr="008E18F7" w:rsidRDefault="0074017C" w:rsidP="0074017C">
      <w:pPr>
        <w:rPr>
          <w:rFonts w:ascii="Times New Roman" w:hAnsi="Times New Roman"/>
          <w:sz w:val="20"/>
          <w:lang w:val="en-US"/>
        </w:rPr>
      </w:pPr>
      <w:r w:rsidRPr="008E18F7">
        <w:rPr>
          <w:rFonts w:ascii="Times New Roman" w:hAnsi="Times New Roman"/>
          <w:b/>
          <w:sz w:val="20"/>
          <w:lang w:val="en-US"/>
        </w:rPr>
        <w:t>Część I: Przegląd</w:t>
      </w:r>
    </w:p>
    <w:p w:rsidR="0074017C" w:rsidRPr="008E18F7" w:rsidRDefault="0074017C" w:rsidP="0074017C">
      <w:pPr>
        <w:rPr>
          <w:rFonts w:ascii="Times New Roman" w:hAnsi="Times New Roman"/>
          <w:sz w:val="20"/>
          <w:lang w:val="en-US"/>
        </w:rPr>
      </w:pPr>
    </w:p>
    <w:p w:rsidR="0074017C" w:rsidRPr="008E18F7" w:rsidRDefault="0074017C" w:rsidP="0074017C">
      <w:pPr>
        <w:rPr>
          <w:rFonts w:ascii="Times New Roman" w:hAnsi="Times New Roman"/>
          <w:bCs/>
          <w:sz w:val="20"/>
        </w:rPr>
      </w:pPr>
      <w:r w:rsidRPr="008E18F7">
        <w:rPr>
          <w:rFonts w:ascii="Times New Roman" w:hAnsi="Times New Roman"/>
          <w:bCs/>
          <w:sz w:val="20"/>
        </w:rPr>
        <w:t>Jezus powiedział: „</w:t>
      </w:r>
      <w:r w:rsidRPr="008E18F7">
        <w:rPr>
          <w:rFonts w:ascii="Times New Roman" w:hAnsi="Times New Roman"/>
          <w:color w:val="000000"/>
          <w:sz w:val="20"/>
        </w:rPr>
        <w:t>Każdy więc, kto słucha tych słów moich i wykonuje je, będzie przyrównany do męża mądrego, który zbudował dom swój na opoce. I spadł deszcz ulewny, i wezbrały rzeki, i powiały wiatry, i uderzyły na ów dom, ale on nie runął, gdyż był zbudowany na opoce</w:t>
      </w:r>
      <w:r w:rsidRPr="008E18F7">
        <w:rPr>
          <w:rFonts w:ascii="Times New Roman" w:hAnsi="Times New Roman"/>
          <w:bCs/>
          <w:sz w:val="20"/>
        </w:rPr>
        <w:t xml:space="preserve">” </w:t>
      </w:r>
      <w:r w:rsidRPr="008E18F7">
        <w:rPr>
          <w:rFonts w:ascii="Times New Roman" w:hAnsi="Times New Roman"/>
          <w:iCs/>
          <w:sz w:val="20"/>
          <w:lang w:val="en-US"/>
        </w:rPr>
        <w:t>(Mt 7,24-25)</w:t>
      </w:r>
      <w:r w:rsidRPr="008E18F7">
        <w:rPr>
          <w:rFonts w:ascii="Times New Roman" w:hAnsi="Times New Roman"/>
          <w:bCs/>
          <w:sz w:val="20"/>
        </w:rPr>
        <w:t xml:space="preserve">. Jeśli objawienie Chrystusa dane nam, Jego Słowo - </w:t>
      </w:r>
      <w:r w:rsidRPr="008E18F7">
        <w:rPr>
          <w:rFonts w:ascii="Times New Roman" w:hAnsi="Times New Roman"/>
          <w:bCs/>
          <w:i/>
          <w:iCs/>
          <w:sz w:val="20"/>
        </w:rPr>
        <w:t>Biblia</w:t>
      </w:r>
      <w:r w:rsidRPr="008E18F7">
        <w:rPr>
          <w:rFonts w:ascii="Times New Roman" w:hAnsi="Times New Roman"/>
          <w:bCs/>
          <w:sz w:val="20"/>
        </w:rPr>
        <w:t xml:space="preserve"> - ma być podstawą naszego życia, to na jakiej podstawie buduje całe </w:t>
      </w:r>
      <w:r w:rsidRPr="008E18F7">
        <w:rPr>
          <w:rFonts w:ascii="Times New Roman" w:hAnsi="Times New Roman"/>
          <w:bCs/>
          <w:i/>
          <w:iCs/>
          <w:sz w:val="20"/>
        </w:rPr>
        <w:t>Pismo Święte</w:t>
      </w:r>
      <w:r w:rsidRPr="008E18F7">
        <w:rPr>
          <w:rFonts w:ascii="Times New Roman" w:hAnsi="Times New Roman"/>
          <w:bCs/>
          <w:sz w:val="20"/>
        </w:rPr>
        <w:t xml:space="preserve">? Odpowiedź na to pytanie jest zawarta w </w:t>
      </w:r>
      <w:r w:rsidRPr="008E18F7">
        <w:rPr>
          <w:rFonts w:ascii="Times New Roman" w:hAnsi="Times New Roman"/>
          <w:bCs/>
          <w:i/>
          <w:iCs/>
          <w:sz w:val="20"/>
        </w:rPr>
        <w:t>Księdze Rodzaju</w:t>
      </w:r>
      <w:r w:rsidRPr="008E18F7">
        <w:rPr>
          <w:rFonts w:ascii="Times New Roman" w:hAnsi="Times New Roman"/>
          <w:bCs/>
          <w:sz w:val="20"/>
        </w:rPr>
        <w:t>, pierwszej księdze biblijnej, w której swoje źródło mają najważniejsze nauki (doktryny) biblijne.</w:t>
      </w:r>
    </w:p>
    <w:p w:rsidR="0074017C" w:rsidRPr="008E18F7" w:rsidRDefault="0074017C" w:rsidP="0074017C">
      <w:pPr>
        <w:rPr>
          <w:rFonts w:ascii="Times New Roman" w:hAnsi="Times New Roman"/>
          <w:bCs/>
          <w:sz w:val="20"/>
        </w:rPr>
      </w:pPr>
      <w:r w:rsidRPr="008E18F7">
        <w:rPr>
          <w:rFonts w:ascii="Times New Roman" w:hAnsi="Times New Roman"/>
          <w:bCs/>
          <w:sz w:val="20"/>
        </w:rPr>
        <w:t>W księdze tej znajdujemy podstawową naukę o stworzeniu i Bogu jako Stwórcy. Zważywszy znaczenie tego fundamentu, czy powinno nas dziwić, że w nowożytnych czasach nastąpił bezprecedensowy atak na biblijną naukę o stworzeniu? Czy to przypadek, że Kościół Boży w czasach ostatecznych otrzymał szczególne zlecenie głoszenia Jezusa jako Stwórcy, który sam podkreśla tę jedną ze swoich cech? We wstępie do przesłania do Laodycei (ostatniego z siedmiu zborów w Ap 2-3) Jezus przedstawia się jako „</w:t>
      </w:r>
      <w:r w:rsidRPr="008E18F7">
        <w:rPr>
          <w:rFonts w:ascii="Times New Roman" w:hAnsi="Times New Roman"/>
          <w:color w:val="000000"/>
          <w:sz w:val="20"/>
        </w:rPr>
        <w:t>Amen, świadek wierny i prawdziwy, początek stworzenia Bożego</w:t>
      </w:r>
      <w:r w:rsidRPr="008E18F7">
        <w:rPr>
          <w:rFonts w:ascii="Times New Roman" w:hAnsi="Times New Roman"/>
          <w:bCs/>
          <w:sz w:val="20"/>
        </w:rPr>
        <w:t xml:space="preserve">” </w:t>
      </w:r>
      <w:r w:rsidRPr="008E18F7">
        <w:rPr>
          <w:rFonts w:ascii="Times New Roman" w:hAnsi="Times New Roman"/>
          <w:iCs/>
          <w:sz w:val="20"/>
          <w:lang w:val="en-US"/>
        </w:rPr>
        <w:t>(Ap 3,14)</w:t>
      </w:r>
      <w:r w:rsidRPr="008E18F7">
        <w:rPr>
          <w:rFonts w:ascii="Times New Roman" w:hAnsi="Times New Roman"/>
          <w:bCs/>
          <w:sz w:val="20"/>
        </w:rPr>
        <w:t>. Trójanielskie poselstwo zaczyna się przesłaniem pierwszego anioła: „</w:t>
      </w:r>
      <w:r w:rsidRPr="008E18F7">
        <w:rPr>
          <w:rFonts w:ascii="Times New Roman" w:hAnsi="Times New Roman"/>
          <w:color w:val="000000"/>
          <w:sz w:val="20"/>
        </w:rPr>
        <w:t>Bójcie się Boga i oddajcie mu chwałę, gdyż nadeszła godzina sądu jego, i oddajcie pokłon temu, który stworzył niebo i ziemię, i morze, i źródła wód</w:t>
      </w:r>
      <w:r w:rsidRPr="008E18F7">
        <w:rPr>
          <w:rFonts w:ascii="Times New Roman" w:hAnsi="Times New Roman"/>
          <w:bCs/>
          <w:sz w:val="20"/>
        </w:rPr>
        <w:t xml:space="preserve">” </w:t>
      </w:r>
      <w:r w:rsidRPr="008E18F7">
        <w:rPr>
          <w:rFonts w:ascii="Times New Roman" w:hAnsi="Times New Roman"/>
          <w:iCs/>
          <w:sz w:val="20"/>
          <w:lang w:val="en-US"/>
        </w:rPr>
        <w:t>(Ap 14,7)</w:t>
      </w:r>
      <w:r w:rsidRPr="008E18F7">
        <w:rPr>
          <w:rFonts w:ascii="Times New Roman" w:hAnsi="Times New Roman"/>
          <w:bCs/>
          <w:sz w:val="20"/>
        </w:rPr>
        <w:t>. W ciągu kolejnych dwóch tygodni będziemy studiować, dlaczego nauka o stworzeniu ma fundamentalne znaczenie dla przesłania i misji ludu Bożego w czasach ostatecznych oraz jak należy interpretować biblijny opis stworzenia.</w:t>
      </w:r>
    </w:p>
    <w:p w:rsidR="0074017C" w:rsidRPr="008E18F7" w:rsidRDefault="0074017C" w:rsidP="0074017C">
      <w:pPr>
        <w:rPr>
          <w:rFonts w:ascii="Times New Roman" w:hAnsi="Times New Roman"/>
          <w:bCs/>
          <w:sz w:val="20"/>
        </w:rPr>
      </w:pPr>
    </w:p>
    <w:p w:rsidR="0074017C" w:rsidRPr="008E18F7" w:rsidRDefault="0074017C" w:rsidP="0074017C">
      <w:pPr>
        <w:rPr>
          <w:rFonts w:ascii="Times New Roman" w:hAnsi="Times New Roman"/>
          <w:sz w:val="20"/>
          <w:lang w:val="en-US"/>
        </w:rPr>
      </w:pPr>
      <w:r w:rsidRPr="008E18F7">
        <w:rPr>
          <w:rFonts w:ascii="Times New Roman" w:hAnsi="Times New Roman"/>
          <w:b/>
          <w:sz w:val="20"/>
          <w:lang w:val="en-US"/>
        </w:rPr>
        <w:t>Część II: Komentarz</w:t>
      </w:r>
    </w:p>
    <w:p w:rsidR="0074017C" w:rsidRPr="008E18F7" w:rsidRDefault="0074017C" w:rsidP="0074017C">
      <w:pPr>
        <w:rPr>
          <w:rFonts w:ascii="Times New Roman" w:hAnsi="Times New Roman"/>
          <w:b/>
          <w:sz w:val="20"/>
          <w:lang w:val="en-US"/>
        </w:rPr>
      </w:pPr>
    </w:p>
    <w:p w:rsidR="0074017C" w:rsidRPr="008E18F7" w:rsidRDefault="0074017C" w:rsidP="0074017C">
      <w:pPr>
        <w:rPr>
          <w:rFonts w:ascii="Times New Roman" w:hAnsi="Times New Roman"/>
          <w:b/>
          <w:sz w:val="20"/>
          <w:lang w:val="en-US"/>
        </w:rPr>
      </w:pPr>
      <w:r w:rsidRPr="008E18F7">
        <w:rPr>
          <w:rFonts w:ascii="Times New Roman" w:hAnsi="Times New Roman"/>
          <w:b/>
          <w:sz w:val="20"/>
          <w:lang w:val="en-US"/>
        </w:rPr>
        <w:t>Pismo Święte</w:t>
      </w:r>
    </w:p>
    <w:p w:rsidR="0074017C" w:rsidRPr="008E18F7" w:rsidRDefault="0074017C" w:rsidP="0074017C">
      <w:pPr>
        <w:rPr>
          <w:rFonts w:ascii="Times New Roman" w:hAnsi="Times New Roman"/>
          <w:bCs/>
          <w:sz w:val="20"/>
        </w:rPr>
      </w:pPr>
      <w:r w:rsidRPr="008E18F7">
        <w:rPr>
          <w:rFonts w:ascii="Times New Roman" w:hAnsi="Times New Roman"/>
          <w:bCs/>
          <w:sz w:val="20"/>
        </w:rPr>
        <w:t xml:space="preserve">Czy zastanawiałeś się kiedyś, dlaczego istniejesz? Skąd się wziąłeś? Dlaczego żyjesz? Jaki sens ma to życie? Kim jesteś? Wielcy filozofowie od tysiącleci rozważają te pytania. Te fundamentalne pytania są sednem sprawozdania stworzenia i znajdują odpowiedzi w dwóch pierwszych rozdziałach </w:t>
      </w:r>
      <w:r w:rsidRPr="008E18F7">
        <w:rPr>
          <w:rFonts w:ascii="Times New Roman" w:hAnsi="Times New Roman"/>
          <w:bCs/>
          <w:i/>
          <w:iCs/>
          <w:sz w:val="20"/>
        </w:rPr>
        <w:t>Księgi Rodzaju</w:t>
      </w:r>
      <w:r w:rsidRPr="008E18F7">
        <w:rPr>
          <w:rFonts w:ascii="Times New Roman" w:hAnsi="Times New Roman"/>
          <w:bCs/>
          <w:sz w:val="20"/>
        </w:rPr>
        <w:t>. W biegu historii rozdziały te nadawały ludzkości godność, znaczenie i cel. Inspirowały największe umysły do badania świata i</w:t>
      </w:r>
      <w:r>
        <w:rPr>
          <w:rFonts w:ascii="Times New Roman" w:hAnsi="Times New Roman"/>
          <w:bCs/>
          <w:sz w:val="20"/>
        </w:rPr>
        <w:t> </w:t>
      </w:r>
      <w:r w:rsidRPr="008E18F7">
        <w:rPr>
          <w:rFonts w:ascii="Times New Roman" w:hAnsi="Times New Roman"/>
          <w:bCs/>
          <w:sz w:val="20"/>
        </w:rPr>
        <w:t xml:space="preserve"> odkrywania cudów Bożego stworzenia.</w:t>
      </w:r>
    </w:p>
    <w:p w:rsidR="0074017C" w:rsidRPr="008E18F7" w:rsidRDefault="0074017C" w:rsidP="0074017C">
      <w:pPr>
        <w:rPr>
          <w:rFonts w:ascii="Times New Roman" w:hAnsi="Times New Roman"/>
          <w:bCs/>
          <w:sz w:val="20"/>
        </w:rPr>
      </w:pPr>
      <w:r w:rsidRPr="008E18F7">
        <w:rPr>
          <w:rFonts w:ascii="Times New Roman" w:hAnsi="Times New Roman"/>
          <w:bCs/>
          <w:sz w:val="20"/>
        </w:rPr>
        <w:t xml:space="preserve">W pierwszym prostym zdaniu </w:t>
      </w:r>
      <w:r w:rsidRPr="008E18F7">
        <w:rPr>
          <w:rFonts w:ascii="Times New Roman" w:hAnsi="Times New Roman"/>
          <w:bCs/>
          <w:i/>
          <w:iCs/>
          <w:sz w:val="20"/>
        </w:rPr>
        <w:t>Biblii</w:t>
      </w:r>
      <w:r w:rsidRPr="008E18F7">
        <w:rPr>
          <w:rFonts w:ascii="Times New Roman" w:hAnsi="Times New Roman"/>
          <w:bCs/>
          <w:sz w:val="20"/>
        </w:rPr>
        <w:t xml:space="preserve"> - Rdz 1,1 - zawarta jest odpowiedź na jedno z najważniejszych pytań ludzkości. Zanim zostaliśmy stworzeni, na początku istniał Bóg. On zaprojektował ekosystem, tworząc środowisko ziemskie doskonałe dla Jego nowych stworzeń, aby mogły w nim żyć. Nasza ziemia jest umieszczona precyzyjnie w odpowiedniej odległości od słońca - nie za blisko i nie za daleko. Słońce ma odpowiedni rozmiar, aby nie wytwarzało zbyt dużo energii i nie zagrażało życiu na ziemi. Na naszej planecie jest obfitość wody i</w:t>
      </w:r>
      <w:r>
        <w:rPr>
          <w:rFonts w:ascii="Times New Roman" w:hAnsi="Times New Roman"/>
          <w:bCs/>
          <w:sz w:val="20"/>
        </w:rPr>
        <w:t> </w:t>
      </w:r>
      <w:r w:rsidRPr="008E18F7">
        <w:rPr>
          <w:rFonts w:ascii="Times New Roman" w:hAnsi="Times New Roman"/>
          <w:bCs/>
          <w:sz w:val="20"/>
        </w:rPr>
        <w:t xml:space="preserve"> atmosfera nadająca się do oddychania. Księżyc ma odpowiedni rozmiar, by powodować pływy oceanów. Pole magnetyczne ziemi jest na tyle silne, by nie dopuścić do powierzchni planety kosmicznego deszczu promieniotwórczych cząstek. Nic dziwnego, że po każdym etapie stworzenia Bóg stwierdzał, że to, co stworzył, było dobre </w:t>
      </w:r>
      <w:r w:rsidRPr="008E18F7">
        <w:rPr>
          <w:rFonts w:ascii="Times New Roman" w:hAnsi="Times New Roman"/>
          <w:iCs/>
          <w:sz w:val="20"/>
          <w:lang w:val="en-US"/>
        </w:rPr>
        <w:t>(</w:t>
      </w:r>
      <w:r w:rsidRPr="008E18F7">
        <w:rPr>
          <w:rFonts w:ascii="Times New Roman" w:hAnsi="Times New Roman"/>
          <w:i/>
          <w:iCs/>
          <w:sz w:val="20"/>
        </w:rPr>
        <w:t>ṭôv</w:t>
      </w:r>
      <w:r w:rsidRPr="008E18F7">
        <w:rPr>
          <w:rFonts w:ascii="Times New Roman" w:hAnsi="Times New Roman"/>
          <w:iCs/>
          <w:sz w:val="20"/>
          <w:lang w:val="en-US"/>
        </w:rPr>
        <w:t>; Rdz 1,4.10.18.21.25)</w:t>
      </w:r>
      <w:r w:rsidRPr="008E18F7">
        <w:rPr>
          <w:rFonts w:ascii="Times New Roman" w:hAnsi="Times New Roman"/>
          <w:bCs/>
          <w:sz w:val="20"/>
        </w:rPr>
        <w:t xml:space="preserve">, a kiedy stworzenie zostało dokończone - </w:t>
      </w:r>
      <w:r w:rsidRPr="008E18F7">
        <w:rPr>
          <w:rFonts w:ascii="Times New Roman" w:hAnsi="Times New Roman"/>
          <w:i/>
          <w:iCs/>
          <w:sz w:val="20"/>
        </w:rPr>
        <w:t>ṭôv mě’ōd</w:t>
      </w:r>
      <w:r w:rsidRPr="008E18F7">
        <w:rPr>
          <w:rFonts w:ascii="Times New Roman" w:hAnsi="Times New Roman"/>
          <w:bCs/>
          <w:sz w:val="20"/>
        </w:rPr>
        <w:t xml:space="preserve">, „bardzo dobre” </w:t>
      </w:r>
      <w:r w:rsidRPr="008E18F7">
        <w:rPr>
          <w:rFonts w:ascii="Times New Roman" w:hAnsi="Times New Roman"/>
          <w:iCs/>
          <w:sz w:val="20"/>
          <w:lang w:val="en-US"/>
        </w:rPr>
        <w:t>(Rdz</w:t>
      </w:r>
      <w:r>
        <w:rPr>
          <w:rFonts w:ascii="Times New Roman" w:hAnsi="Times New Roman"/>
          <w:iCs/>
          <w:sz w:val="20"/>
          <w:lang w:val="en-US"/>
        </w:rPr>
        <w:t> </w:t>
      </w:r>
      <w:r w:rsidRPr="008E18F7">
        <w:rPr>
          <w:rFonts w:ascii="Times New Roman" w:hAnsi="Times New Roman"/>
          <w:iCs/>
          <w:sz w:val="20"/>
          <w:lang w:val="en-US"/>
        </w:rPr>
        <w:t>1,31)</w:t>
      </w:r>
      <w:r w:rsidRPr="008E18F7">
        <w:rPr>
          <w:rFonts w:ascii="Times New Roman" w:hAnsi="Times New Roman"/>
          <w:bCs/>
          <w:sz w:val="20"/>
        </w:rPr>
        <w:t xml:space="preserve">. Określenie „dobre” w języku hebrajskim może obejmować zarówno piękno estetyczne, jak i etyczne aspekty, jako że stworzenie pochodziło do Boga, który jest miłością </w:t>
      </w:r>
      <w:r w:rsidRPr="008E18F7">
        <w:rPr>
          <w:rFonts w:ascii="Times New Roman" w:hAnsi="Times New Roman"/>
          <w:iCs/>
          <w:sz w:val="20"/>
          <w:lang w:val="en-US"/>
        </w:rPr>
        <w:t>(1 J 4,8)</w:t>
      </w:r>
      <w:r w:rsidRPr="008E18F7">
        <w:rPr>
          <w:rFonts w:ascii="Times New Roman" w:hAnsi="Times New Roman"/>
          <w:bCs/>
          <w:sz w:val="20"/>
        </w:rPr>
        <w:t>.</w:t>
      </w:r>
    </w:p>
    <w:p w:rsidR="0074017C" w:rsidRPr="008E18F7" w:rsidRDefault="0074017C" w:rsidP="0074017C">
      <w:pPr>
        <w:rPr>
          <w:rFonts w:ascii="Times New Roman" w:hAnsi="Times New Roman"/>
          <w:bCs/>
          <w:sz w:val="20"/>
        </w:rPr>
      </w:pPr>
    </w:p>
    <w:p w:rsidR="0074017C" w:rsidRPr="008E18F7" w:rsidRDefault="0074017C" w:rsidP="0074017C">
      <w:pPr>
        <w:rPr>
          <w:rFonts w:ascii="Times New Roman" w:hAnsi="Times New Roman"/>
          <w:b/>
          <w:sz w:val="20"/>
          <w:lang w:val="en-US"/>
        </w:rPr>
      </w:pPr>
      <w:r w:rsidRPr="008E18F7">
        <w:rPr>
          <w:rFonts w:ascii="Times New Roman" w:hAnsi="Times New Roman"/>
          <w:b/>
          <w:sz w:val="20"/>
          <w:lang w:val="en-US"/>
        </w:rPr>
        <w:t>Ilustracja</w:t>
      </w:r>
    </w:p>
    <w:p w:rsidR="0074017C" w:rsidRPr="008E18F7" w:rsidRDefault="0074017C" w:rsidP="0074017C">
      <w:pPr>
        <w:rPr>
          <w:rFonts w:ascii="Times New Roman" w:hAnsi="Times New Roman"/>
          <w:bCs/>
          <w:sz w:val="20"/>
        </w:rPr>
      </w:pPr>
      <w:r w:rsidRPr="008E18F7">
        <w:rPr>
          <w:rFonts w:ascii="Times New Roman" w:hAnsi="Times New Roman"/>
          <w:bCs/>
          <w:sz w:val="20"/>
        </w:rPr>
        <w:t>W Ps 139,14 Dawid dostrzega złożoność ludzkiego organizmu, kiedy mówi: „</w:t>
      </w:r>
      <w:r w:rsidRPr="008E18F7">
        <w:rPr>
          <w:rFonts w:ascii="Times New Roman" w:hAnsi="Times New Roman"/>
          <w:color w:val="000000"/>
          <w:sz w:val="20"/>
        </w:rPr>
        <w:t>Wysławiam cię za to, że cudownie mnie stworzyłeś</w:t>
      </w:r>
      <w:r w:rsidRPr="008E18F7">
        <w:rPr>
          <w:rFonts w:ascii="Times New Roman" w:hAnsi="Times New Roman"/>
          <w:bCs/>
          <w:sz w:val="20"/>
        </w:rPr>
        <w:t>”. Obecnie wiemy znacznie więcej niż ludzie w czasach Dawida o złożoności elementów składowych ludzkiego organizmu - komórek. Ludzka komórka składa się między innymi z</w:t>
      </w:r>
      <w:r>
        <w:rPr>
          <w:rFonts w:ascii="Times New Roman" w:hAnsi="Times New Roman"/>
          <w:bCs/>
          <w:sz w:val="20"/>
        </w:rPr>
        <w:t> </w:t>
      </w:r>
      <w:r w:rsidRPr="008E18F7">
        <w:rPr>
          <w:rFonts w:ascii="Times New Roman" w:hAnsi="Times New Roman"/>
          <w:bCs/>
          <w:sz w:val="20"/>
        </w:rPr>
        <w:t xml:space="preserve"> mikroskopijnych „maszyn” białkowych, które, aby mogły spełniać swoje funkcje, muszą być kompletne i w 100 procentach sprawne. Wystarczyłoby usunąć z nich jeden atom, a przestałyby funkcjonować. Każda komórka zawiera kod genetyczny człowieka (DNA). Komputery działają przy pomocy kodu binarnego, złożonego z zer i</w:t>
      </w:r>
      <w:r>
        <w:rPr>
          <w:rFonts w:ascii="Times New Roman" w:hAnsi="Times New Roman"/>
          <w:bCs/>
          <w:sz w:val="20"/>
        </w:rPr>
        <w:t> </w:t>
      </w:r>
      <w:r w:rsidRPr="008E18F7">
        <w:rPr>
          <w:rFonts w:ascii="Times New Roman" w:hAnsi="Times New Roman"/>
          <w:bCs/>
          <w:sz w:val="20"/>
        </w:rPr>
        <w:t xml:space="preserve"> jedynek. DNA jest „zapisane” kodem czwórkowym (A, C, C, T), znacznie bardziej złożonym niż kod binarny. Cały język z gramatyką i składnią jest związany z DNA, które składa się z 3 miliardów zasad. Ponadto kod DNA może się replikować i to we wszystkich 40 bilionach komórek ludzkiego organizmu. Każdy z 200 typów komórek w ludzkim organizmie ma inne funkcje. Są to podstawowe składniki życia działające harmonijnie i spełniające zasadnicze funkcje dla przetrwania człowieka. Owszem, jesteśmy cudownie stworzeni. Ta złożoność i</w:t>
      </w:r>
      <w:r>
        <w:rPr>
          <w:rFonts w:ascii="Times New Roman" w:hAnsi="Times New Roman"/>
          <w:bCs/>
          <w:sz w:val="20"/>
        </w:rPr>
        <w:t> </w:t>
      </w:r>
      <w:r w:rsidRPr="008E18F7">
        <w:rPr>
          <w:rFonts w:ascii="Times New Roman" w:hAnsi="Times New Roman"/>
          <w:bCs/>
          <w:sz w:val="20"/>
        </w:rPr>
        <w:t xml:space="preserve"> podobieństwo człowieka i innych żywych istot na ziemi sugeruje, iż wszystko zostało stworzone przez jednego Stwórcę, który zaprojektował życie. Ale nie jesteśmy tylko biologicznymi maszynami. Otrzymaliśmy także kreatywny umysł, sumienie oraz zdolność doświadczania miłości, nadziei i szczęścia. Sumienie w ludzkim umyśle </w:t>
      </w:r>
      <w:r w:rsidRPr="008E18F7">
        <w:rPr>
          <w:rFonts w:ascii="Times New Roman" w:hAnsi="Times New Roman"/>
          <w:bCs/>
          <w:sz w:val="20"/>
        </w:rPr>
        <w:lastRenderedPageBreak/>
        <w:t xml:space="preserve">oraz wolność wybierania i tworzenia są niemożliwe do wyjaśnienia z ewolucyjnego punktu widzenia. O ileż łatwiej przyjąć wiarę w Stwórcę, który stworzył nas na Jego obraz i podobieństwo </w:t>
      </w:r>
      <w:r w:rsidRPr="008E18F7">
        <w:rPr>
          <w:rFonts w:ascii="Times New Roman" w:hAnsi="Times New Roman"/>
          <w:iCs/>
          <w:sz w:val="20"/>
          <w:lang w:val="en-US"/>
        </w:rPr>
        <w:t>(Rdz 1,27)</w:t>
      </w:r>
      <w:r w:rsidRPr="008E18F7">
        <w:rPr>
          <w:rFonts w:ascii="Times New Roman" w:hAnsi="Times New Roman"/>
          <w:bCs/>
          <w:sz w:val="20"/>
        </w:rPr>
        <w:t>.</w:t>
      </w:r>
    </w:p>
    <w:p w:rsidR="0074017C" w:rsidRPr="008E18F7" w:rsidRDefault="0074017C" w:rsidP="0074017C">
      <w:pPr>
        <w:rPr>
          <w:rFonts w:ascii="Times New Roman" w:hAnsi="Times New Roman"/>
          <w:bCs/>
          <w:sz w:val="20"/>
        </w:rPr>
      </w:pPr>
    </w:p>
    <w:p w:rsidR="0074017C" w:rsidRPr="008E18F7" w:rsidRDefault="0074017C" w:rsidP="0074017C">
      <w:pPr>
        <w:rPr>
          <w:rFonts w:ascii="Times New Roman" w:hAnsi="Times New Roman"/>
          <w:b/>
          <w:sz w:val="20"/>
          <w:lang w:val="en-US"/>
        </w:rPr>
      </w:pPr>
      <w:r w:rsidRPr="008E18F7">
        <w:rPr>
          <w:rFonts w:ascii="Times New Roman" w:hAnsi="Times New Roman"/>
          <w:b/>
          <w:sz w:val="20"/>
          <w:lang w:val="en-US"/>
        </w:rPr>
        <w:t>Pismo Święte</w:t>
      </w:r>
    </w:p>
    <w:p w:rsidR="0074017C" w:rsidRPr="008E18F7" w:rsidRDefault="0074017C" w:rsidP="0074017C">
      <w:pPr>
        <w:rPr>
          <w:rFonts w:ascii="Times New Roman" w:hAnsi="Times New Roman"/>
          <w:bCs/>
          <w:sz w:val="20"/>
        </w:rPr>
      </w:pPr>
      <w:r w:rsidRPr="008E18F7">
        <w:rPr>
          <w:rFonts w:ascii="Times New Roman" w:hAnsi="Times New Roman"/>
          <w:bCs/>
          <w:sz w:val="20"/>
        </w:rPr>
        <w:t>Po stworzeniu ekosystemu podtrzymującego życie i napełnieniu go rybami, ptakami i zwierzętami lądowymi społeczne Bóstwo zaprojektowało ludzkość jako koronę stworzenia także istniejącą w społeczności. „</w:t>
      </w:r>
      <w:r w:rsidRPr="008E18F7">
        <w:rPr>
          <w:rFonts w:ascii="Times New Roman" w:hAnsi="Times New Roman"/>
          <w:color w:val="000000"/>
          <w:sz w:val="20"/>
        </w:rPr>
        <w:t>Uczyńmy człowieka na obraz nasz (...). I stworzył Bóg człowieka na obraz swój. Na obraz Boga stworzył go. Jako mężczyznę i niewiastę stworzył ich</w:t>
      </w:r>
      <w:r w:rsidRPr="008E18F7">
        <w:rPr>
          <w:rFonts w:ascii="Times New Roman" w:hAnsi="Times New Roman"/>
          <w:bCs/>
          <w:sz w:val="20"/>
        </w:rPr>
        <w:t xml:space="preserve">” </w:t>
      </w:r>
      <w:r w:rsidRPr="008E18F7">
        <w:rPr>
          <w:rFonts w:ascii="Times New Roman" w:hAnsi="Times New Roman"/>
          <w:iCs/>
          <w:sz w:val="20"/>
          <w:lang w:val="en-US"/>
        </w:rPr>
        <w:t>(Rdz 1,26-27)</w:t>
      </w:r>
      <w:r w:rsidRPr="008E18F7">
        <w:rPr>
          <w:rFonts w:ascii="Times New Roman" w:hAnsi="Times New Roman"/>
          <w:bCs/>
          <w:sz w:val="20"/>
        </w:rPr>
        <w:t>. Ludzkość miała żyć w więzi z Bogiem i sobą nawzajem. Bóg postanowił, że mężczyzna i kobieta mają się uzupełniać biologicznie, fizycznie i emocjonalnie. Zostali stworzeni, by razem tworzyć całość. Byli „doskonale dopasowani” do siebie, więc kiedy Adam ujrzał Ewę stworzoną z jego żebra, zawołał: „</w:t>
      </w:r>
      <w:r w:rsidRPr="008E18F7">
        <w:rPr>
          <w:rFonts w:ascii="Times New Roman" w:hAnsi="Times New Roman"/>
          <w:color w:val="000000"/>
          <w:sz w:val="20"/>
        </w:rPr>
        <w:t>Ta dopiero jest kością z kości moich i ciałem z ciała mojego</w:t>
      </w:r>
      <w:r w:rsidRPr="008E18F7">
        <w:rPr>
          <w:rFonts w:ascii="Times New Roman" w:hAnsi="Times New Roman"/>
          <w:bCs/>
          <w:sz w:val="20"/>
        </w:rPr>
        <w:t xml:space="preserve">” </w:t>
      </w:r>
      <w:r w:rsidRPr="008E18F7">
        <w:rPr>
          <w:rFonts w:ascii="Times New Roman" w:hAnsi="Times New Roman"/>
          <w:iCs/>
          <w:sz w:val="20"/>
          <w:lang w:val="en-US"/>
        </w:rPr>
        <w:t>(Rdz 2,23)</w:t>
      </w:r>
      <w:r w:rsidRPr="008E18F7">
        <w:rPr>
          <w:rFonts w:ascii="Times New Roman" w:hAnsi="Times New Roman"/>
          <w:bCs/>
          <w:sz w:val="20"/>
        </w:rPr>
        <w:t>. Tak więc Adam nazwał ją „mężatką”. Małżeństwo wymaga, by „</w:t>
      </w:r>
      <w:r w:rsidRPr="008E18F7">
        <w:rPr>
          <w:rFonts w:ascii="Times New Roman" w:hAnsi="Times New Roman"/>
          <w:color w:val="000000"/>
          <w:sz w:val="20"/>
        </w:rPr>
        <w:t>opuścił mąż ojca swego i matkę swoją i złączył się z</w:t>
      </w:r>
      <w:r>
        <w:rPr>
          <w:rFonts w:ascii="Times New Roman" w:hAnsi="Times New Roman"/>
          <w:color w:val="000000"/>
          <w:sz w:val="20"/>
        </w:rPr>
        <w:t> </w:t>
      </w:r>
      <w:r w:rsidRPr="008E18F7">
        <w:rPr>
          <w:rFonts w:ascii="Times New Roman" w:hAnsi="Times New Roman"/>
          <w:color w:val="000000"/>
          <w:sz w:val="20"/>
        </w:rPr>
        <w:t xml:space="preserve"> żoną swoją, i stali się jednym ciałem</w:t>
      </w:r>
      <w:r w:rsidRPr="008E18F7">
        <w:rPr>
          <w:rFonts w:ascii="Times New Roman" w:hAnsi="Times New Roman"/>
          <w:bCs/>
          <w:sz w:val="20"/>
        </w:rPr>
        <w:t xml:space="preserve">” </w:t>
      </w:r>
      <w:r w:rsidRPr="008E18F7">
        <w:rPr>
          <w:rFonts w:ascii="Times New Roman" w:hAnsi="Times New Roman"/>
          <w:iCs/>
          <w:sz w:val="20"/>
          <w:lang w:val="en-US"/>
        </w:rPr>
        <w:t>(Rdz 2,24)</w:t>
      </w:r>
      <w:r w:rsidRPr="008E18F7">
        <w:rPr>
          <w:rFonts w:ascii="Times New Roman" w:hAnsi="Times New Roman"/>
          <w:bCs/>
          <w:sz w:val="20"/>
        </w:rPr>
        <w:t>.</w:t>
      </w:r>
    </w:p>
    <w:p w:rsidR="0074017C" w:rsidRPr="008E18F7" w:rsidRDefault="0074017C" w:rsidP="0074017C">
      <w:pPr>
        <w:rPr>
          <w:rFonts w:ascii="Times New Roman" w:hAnsi="Times New Roman"/>
          <w:bCs/>
          <w:sz w:val="20"/>
        </w:rPr>
      </w:pPr>
      <w:r w:rsidRPr="008E18F7">
        <w:rPr>
          <w:rFonts w:ascii="Times New Roman" w:hAnsi="Times New Roman"/>
          <w:bCs/>
          <w:sz w:val="20"/>
        </w:rPr>
        <w:t>Podstawą kultury i cywilizacji na ziemi była więź męża i żony oraz dzieci, które miały się im urodzić w</w:t>
      </w:r>
      <w:r>
        <w:rPr>
          <w:rFonts w:ascii="Times New Roman" w:hAnsi="Times New Roman"/>
          <w:bCs/>
          <w:sz w:val="20"/>
        </w:rPr>
        <w:t> </w:t>
      </w:r>
      <w:r w:rsidRPr="008E18F7">
        <w:rPr>
          <w:rFonts w:ascii="Times New Roman" w:hAnsi="Times New Roman"/>
          <w:bCs/>
          <w:sz w:val="20"/>
        </w:rPr>
        <w:t xml:space="preserve"> wyniku prokreacji. Dlatego </w:t>
      </w:r>
      <w:r w:rsidRPr="008E18F7">
        <w:rPr>
          <w:rFonts w:ascii="Times New Roman" w:hAnsi="Times New Roman"/>
          <w:bCs/>
          <w:i/>
          <w:iCs/>
          <w:sz w:val="20"/>
        </w:rPr>
        <w:t>Biblia</w:t>
      </w:r>
      <w:r w:rsidRPr="008E18F7">
        <w:rPr>
          <w:rFonts w:ascii="Times New Roman" w:hAnsi="Times New Roman"/>
          <w:bCs/>
          <w:sz w:val="20"/>
        </w:rPr>
        <w:t xml:space="preserve"> tak mocno akcentuje rodzinę. To podkreślenie znaczenia rodziny znalazło także wyraz w Dekalogu. Pierwsze cztery przykazania opisują więź człowieka z Bogiem, kulminującą się w czwartym przykazaniu dotyczącym siódmego dnia tygodnia, soboty, która umacnia posłuszeństwo i cześć oddawaną Bogu przez specjalną więź z tygodnia na tydzień. Zwróć uwagę, że po przykazaniu sobotnim następuje przejście do piątego przykazania, które skupia się na rodzinie jako komórce społeczeństwa, w której charakter Boga jest przekazywany następnemu pokoleniu: „</w:t>
      </w:r>
      <w:r w:rsidRPr="008E18F7">
        <w:rPr>
          <w:rFonts w:ascii="Times New Roman" w:hAnsi="Times New Roman"/>
          <w:color w:val="000000"/>
          <w:sz w:val="20"/>
        </w:rPr>
        <w:t>Czcij ojca swego i matkę swoją, aby długo trwały twoje dni w ziemi, którą Pan, Bóg twój, da tobie</w:t>
      </w:r>
      <w:r w:rsidRPr="008E18F7">
        <w:rPr>
          <w:rFonts w:ascii="Times New Roman" w:hAnsi="Times New Roman"/>
          <w:bCs/>
          <w:sz w:val="20"/>
        </w:rPr>
        <w:t xml:space="preserve">” </w:t>
      </w:r>
      <w:r w:rsidRPr="008E18F7">
        <w:rPr>
          <w:rFonts w:ascii="Times New Roman" w:hAnsi="Times New Roman"/>
          <w:iCs/>
          <w:sz w:val="20"/>
          <w:lang w:val="en-US"/>
        </w:rPr>
        <w:t>(Wj 20,12)</w:t>
      </w:r>
      <w:r w:rsidRPr="008E18F7">
        <w:rPr>
          <w:rFonts w:ascii="Times New Roman" w:hAnsi="Times New Roman"/>
          <w:bCs/>
          <w:sz w:val="20"/>
        </w:rPr>
        <w:t>. Świat pełen miłujących rodzin, które cenią Boga ponad wszystko i odzwierciedlają Jego charakter, oraz wychowywanie dzieci w pokornym posłuszeństwie - taki był pierwotny Boży plan dla stworzenia.</w:t>
      </w:r>
    </w:p>
    <w:p w:rsidR="0074017C" w:rsidRPr="008E18F7" w:rsidRDefault="0074017C" w:rsidP="0074017C">
      <w:pPr>
        <w:rPr>
          <w:rFonts w:ascii="Times New Roman" w:hAnsi="Times New Roman"/>
          <w:bCs/>
          <w:sz w:val="20"/>
        </w:rPr>
      </w:pPr>
      <w:r w:rsidRPr="008E18F7">
        <w:rPr>
          <w:rFonts w:ascii="Times New Roman" w:hAnsi="Times New Roman"/>
          <w:bCs/>
          <w:sz w:val="20"/>
        </w:rPr>
        <w:t>Próba szatana udaremnienia Bożego zamiaru przez doprowadzenie do upadku ludzi doprowadziła do wzniesienia bariery między ludźmi a Bogiem oraz między Adamem a Ewą. Odłącznie się Ewy od Adama dało szatanowi przystęp do niej. Kiedy straciła czujność, wiedziona ciekawością podeszła do zakazanego drzewa poznania dobra i zła. Siejąc zwątpienie w słowo Boga, szatan doprowadził do udaremnienia Bożego planu ochrony. Skutki tego były dewastujące. Kiedy Ewa, a potem także Adam zjedli owoc zakazanego drzewa, ich poczucie wyobcowania i winy oderwało ich od Boga. Stali się nadzy i odczuli wstyd z tego powodu. Kiedy Bóg w swej miłości starał się zwrócić do niech, obwinili jedno drugie i Boga, pogłębiając zaistniałe wyobcowanie. W</w:t>
      </w:r>
      <w:r>
        <w:rPr>
          <w:rFonts w:ascii="Times New Roman" w:hAnsi="Times New Roman"/>
          <w:bCs/>
          <w:sz w:val="20"/>
        </w:rPr>
        <w:t> </w:t>
      </w:r>
      <w:r w:rsidRPr="008E18F7">
        <w:rPr>
          <w:rFonts w:ascii="Times New Roman" w:hAnsi="Times New Roman"/>
          <w:bCs/>
          <w:sz w:val="20"/>
        </w:rPr>
        <w:t xml:space="preserve"> kolejnym rozdziale - Rdz 4 - widzimy pełne skutki grzechu w postaci morderstwa popełnionego przez Kaina na jego młodszym bracie. Nieposłuszeństwo Słowu Bożemu przyniosło ostatecznie owoc w postaci niszczenia Bożego stworzenia.</w:t>
      </w:r>
    </w:p>
    <w:p w:rsidR="0074017C" w:rsidRPr="008E18F7" w:rsidRDefault="0074017C" w:rsidP="0074017C">
      <w:pPr>
        <w:rPr>
          <w:rFonts w:ascii="Times New Roman" w:hAnsi="Times New Roman"/>
          <w:bCs/>
          <w:sz w:val="20"/>
        </w:rPr>
      </w:pPr>
      <w:r w:rsidRPr="008E18F7">
        <w:rPr>
          <w:rFonts w:ascii="Times New Roman" w:hAnsi="Times New Roman"/>
          <w:bCs/>
          <w:sz w:val="20"/>
        </w:rPr>
        <w:t>Zwątpienie zainsynuowane pierwotnie przez szatana: „</w:t>
      </w:r>
      <w:r w:rsidRPr="008E18F7">
        <w:rPr>
          <w:rFonts w:ascii="Times New Roman" w:hAnsi="Times New Roman"/>
          <w:color w:val="000000"/>
          <w:sz w:val="20"/>
        </w:rPr>
        <w:t>Czy rzeczywiście Bóg powiedział...?</w:t>
      </w:r>
      <w:r w:rsidRPr="008E18F7">
        <w:rPr>
          <w:rFonts w:ascii="Times New Roman" w:hAnsi="Times New Roman"/>
          <w:bCs/>
          <w:sz w:val="20"/>
        </w:rPr>
        <w:t xml:space="preserve">” </w:t>
      </w:r>
      <w:r w:rsidRPr="008E18F7">
        <w:rPr>
          <w:rFonts w:ascii="Times New Roman" w:hAnsi="Times New Roman"/>
          <w:iCs/>
          <w:sz w:val="20"/>
          <w:lang w:val="en-US"/>
        </w:rPr>
        <w:t>(Rdz 3,1, NIV)</w:t>
      </w:r>
      <w:r w:rsidRPr="008E18F7">
        <w:rPr>
          <w:rFonts w:ascii="Times New Roman" w:hAnsi="Times New Roman"/>
          <w:bCs/>
          <w:sz w:val="20"/>
        </w:rPr>
        <w:t>, nadal przejawia się dzisiaj, między innymi w teorii ewolucji. Słowo Boże jasno świadczy, że Bóg słowem powołał do istnienia niebo i ziemię, tak iż „w</w:t>
      </w:r>
      <w:r w:rsidRPr="008E18F7">
        <w:rPr>
          <w:rFonts w:ascii="Times New Roman" w:hAnsi="Times New Roman"/>
          <w:color w:val="000000"/>
          <w:sz w:val="20"/>
        </w:rPr>
        <w:t>szystko przez nie powstało, a bez niego nic nie powstało, co powstało</w:t>
      </w:r>
      <w:r w:rsidRPr="008E18F7">
        <w:rPr>
          <w:rFonts w:ascii="Times New Roman" w:hAnsi="Times New Roman"/>
          <w:bCs/>
          <w:sz w:val="20"/>
        </w:rPr>
        <w:t xml:space="preserve">” </w:t>
      </w:r>
      <w:r w:rsidRPr="008E18F7">
        <w:rPr>
          <w:rFonts w:ascii="Times New Roman" w:hAnsi="Times New Roman"/>
          <w:iCs/>
          <w:sz w:val="20"/>
          <w:lang w:val="en-US"/>
        </w:rPr>
        <w:t>(J 1,3)</w:t>
      </w:r>
      <w:r w:rsidRPr="008E18F7">
        <w:rPr>
          <w:rFonts w:ascii="Times New Roman" w:hAnsi="Times New Roman"/>
          <w:bCs/>
          <w:sz w:val="20"/>
        </w:rPr>
        <w:t>. Jeśli wątpimy w Słowo Boże w kwestii roli Boga jako Stwórcy, to czy nie podążamy za kłamstwem tak samo jak nasi prarodzice na początku historii ludzkości?</w:t>
      </w:r>
    </w:p>
    <w:p w:rsidR="0074017C" w:rsidRPr="008E18F7" w:rsidRDefault="0074017C" w:rsidP="0074017C">
      <w:pPr>
        <w:rPr>
          <w:rFonts w:ascii="Times New Roman" w:hAnsi="Times New Roman"/>
          <w:bCs/>
          <w:sz w:val="20"/>
        </w:rPr>
      </w:pPr>
      <w:r w:rsidRPr="008E18F7">
        <w:rPr>
          <w:rFonts w:ascii="Times New Roman" w:hAnsi="Times New Roman"/>
          <w:bCs/>
          <w:sz w:val="20"/>
        </w:rPr>
        <w:t>Chrystus przyszedł, by przywrócić świat i stworzenie Jemu i Jego Ojcu. Oświadczając: „P</w:t>
      </w:r>
      <w:r w:rsidRPr="008E18F7">
        <w:rPr>
          <w:rFonts w:ascii="Times New Roman" w:hAnsi="Times New Roman"/>
          <w:color w:val="000000"/>
          <w:sz w:val="20"/>
        </w:rPr>
        <w:t>ierwej niż Abraham był, Jam jest</w:t>
      </w:r>
      <w:r w:rsidRPr="008E18F7">
        <w:rPr>
          <w:rFonts w:ascii="Times New Roman" w:hAnsi="Times New Roman"/>
          <w:bCs/>
          <w:sz w:val="20"/>
        </w:rPr>
        <w:t xml:space="preserve">” </w:t>
      </w:r>
      <w:r w:rsidRPr="008E18F7">
        <w:rPr>
          <w:rFonts w:ascii="Times New Roman" w:hAnsi="Times New Roman"/>
          <w:iCs/>
          <w:sz w:val="20"/>
          <w:lang w:val="en-US"/>
        </w:rPr>
        <w:t>(J 8,58)</w:t>
      </w:r>
      <w:r w:rsidRPr="008E18F7">
        <w:rPr>
          <w:rFonts w:ascii="Times New Roman" w:hAnsi="Times New Roman"/>
          <w:bCs/>
          <w:sz w:val="20"/>
        </w:rPr>
        <w:t xml:space="preserve">, Jezus zadeklarował, że jest samoistnym Bogiem wszechświata. Wichry i morza są Mu posłuszne, bo On je stworzył. Wskrzesił córkę Jaira, gdyż „w </w:t>
      </w:r>
      <w:r w:rsidRPr="008E18F7">
        <w:rPr>
          <w:rFonts w:ascii="Times New Roman" w:hAnsi="Times New Roman"/>
          <w:color w:val="000000"/>
          <w:sz w:val="20"/>
        </w:rPr>
        <w:t>nim było życie, a życie było światłością ludzi</w:t>
      </w:r>
      <w:r w:rsidRPr="008E18F7">
        <w:rPr>
          <w:rFonts w:ascii="Times New Roman" w:hAnsi="Times New Roman"/>
          <w:bCs/>
          <w:sz w:val="20"/>
        </w:rPr>
        <w:t xml:space="preserve">” </w:t>
      </w:r>
      <w:r w:rsidRPr="008E18F7">
        <w:rPr>
          <w:rFonts w:ascii="Times New Roman" w:hAnsi="Times New Roman"/>
          <w:iCs/>
          <w:sz w:val="20"/>
          <w:lang w:val="en-US"/>
        </w:rPr>
        <w:t>(J 1,4)</w:t>
      </w:r>
      <w:r w:rsidRPr="008E18F7">
        <w:rPr>
          <w:rFonts w:ascii="Times New Roman" w:hAnsi="Times New Roman"/>
          <w:bCs/>
          <w:sz w:val="20"/>
        </w:rPr>
        <w:t>. Ostateczne odrodzenie, które Chrystus obiecuje podczas swego powtórnego przyjścia, jest możliwe jedynie dzięki temu, że On jest prawdziwie naszym Stwórcą.</w:t>
      </w:r>
    </w:p>
    <w:p w:rsidR="0074017C" w:rsidRPr="008E18F7" w:rsidRDefault="0074017C" w:rsidP="0074017C">
      <w:pPr>
        <w:rPr>
          <w:rFonts w:ascii="Times New Roman" w:hAnsi="Times New Roman"/>
          <w:bCs/>
          <w:sz w:val="20"/>
        </w:rPr>
      </w:pPr>
    </w:p>
    <w:p w:rsidR="0074017C" w:rsidRPr="008E18F7" w:rsidRDefault="0074017C" w:rsidP="0074017C">
      <w:pPr>
        <w:rPr>
          <w:rFonts w:ascii="Times New Roman" w:hAnsi="Times New Roman"/>
          <w:sz w:val="20"/>
          <w:lang w:val="en-US"/>
        </w:rPr>
      </w:pPr>
      <w:r w:rsidRPr="008E18F7">
        <w:rPr>
          <w:rFonts w:ascii="Times New Roman" w:hAnsi="Times New Roman"/>
          <w:b/>
          <w:sz w:val="20"/>
          <w:lang w:val="en-US"/>
        </w:rPr>
        <w:t>Część III: Zastosowanie</w:t>
      </w:r>
    </w:p>
    <w:p w:rsidR="0074017C" w:rsidRPr="008E18F7" w:rsidRDefault="0074017C" w:rsidP="0074017C">
      <w:pPr>
        <w:rPr>
          <w:rFonts w:ascii="Times New Roman" w:hAnsi="Times New Roman"/>
          <w:sz w:val="20"/>
          <w:lang w:val="en-US"/>
        </w:rPr>
      </w:pPr>
    </w:p>
    <w:p w:rsidR="0074017C" w:rsidRPr="008E18F7" w:rsidRDefault="0074017C" w:rsidP="0074017C">
      <w:pPr>
        <w:rPr>
          <w:rFonts w:ascii="Times New Roman" w:hAnsi="Times New Roman"/>
          <w:bCs/>
          <w:sz w:val="20"/>
        </w:rPr>
      </w:pPr>
      <w:r w:rsidRPr="008E18F7">
        <w:rPr>
          <w:rFonts w:ascii="Times New Roman" w:hAnsi="Times New Roman"/>
          <w:bCs/>
          <w:sz w:val="20"/>
        </w:rPr>
        <w:t>Bóg postanowił, że rodzina ma być podstawową komórką ludzkiego życia. Jakie są skutki, kiedy fundament budowli ulega osłabieniu i rozkładowi? Jak rozkład wierzenia w stworzenie wpływa na strukturę społeczeństwa? Jaki wpływ wywiera teoria ewolucji na pojmowanie sensu życia? Jak to, co studiowaliśmy w tym tygodniu, świadczy o Bożym celu dla nas?</w:t>
      </w:r>
    </w:p>
    <w:p w:rsidR="0074017C" w:rsidRPr="008E18F7" w:rsidRDefault="0074017C" w:rsidP="0074017C">
      <w:pPr>
        <w:rPr>
          <w:rFonts w:ascii="Times New Roman" w:hAnsi="Times New Roman"/>
          <w:bCs/>
          <w:sz w:val="20"/>
        </w:rPr>
      </w:pPr>
      <w:r w:rsidRPr="008E18F7">
        <w:rPr>
          <w:rFonts w:ascii="Times New Roman" w:hAnsi="Times New Roman"/>
          <w:bCs/>
          <w:sz w:val="20"/>
        </w:rPr>
        <w:t>„</w:t>
      </w:r>
      <w:r w:rsidRPr="008E18F7">
        <w:rPr>
          <w:rFonts w:ascii="Times New Roman" w:hAnsi="Times New Roman"/>
          <w:sz w:val="20"/>
        </w:rPr>
        <w:t>Gdy później faryzeusze pytali Jezusa, czy dobrze jest rozwieść się, wówczas wskazał On na ustanowienie małżeństwa przy stworzeniu. (...) Tu miał swój początek stan małżeński i sobota, obie instytucje ustanowione na chwałę Bożą i dla dobra ludzkości. Gdy Stwórca złączył pierwszą parę ludzką, rzekł: «Dlatego opuści mąż ojca swego i matkę swoją i złączy się z żoną swoją, i staną się jednym ciałem» (Rdz 2,24). W ten sposób ogłosił Bóg prawo małżeńskie dla wszystkich — aż do czasów ostatecznych — dzieci Adama. Co Ojciec niebieski uważał za dobre, to było zasadą największego błogosławieństwa i rozwoju dla człowieka</w:t>
      </w:r>
      <w:r w:rsidRPr="008E18F7">
        <w:rPr>
          <w:rFonts w:ascii="Times New Roman" w:hAnsi="Times New Roman"/>
          <w:bCs/>
          <w:sz w:val="20"/>
        </w:rPr>
        <w:t>” (</w:t>
      </w:r>
      <w:r w:rsidRPr="008E18F7">
        <w:rPr>
          <w:rFonts w:ascii="Times New Roman" w:hAnsi="Times New Roman"/>
          <w:sz w:val="20"/>
          <w:lang w:val="en-US"/>
        </w:rPr>
        <w:t xml:space="preserve">Ellen G. White, </w:t>
      </w:r>
      <w:r w:rsidRPr="008E18F7">
        <w:rPr>
          <w:rFonts w:ascii="Times New Roman" w:hAnsi="Times New Roman"/>
          <w:i/>
          <w:iCs/>
          <w:sz w:val="20"/>
          <w:lang w:val="en-US"/>
        </w:rPr>
        <w:t>Nauki z Góry Błogosławienia</w:t>
      </w:r>
      <w:r w:rsidRPr="008E18F7">
        <w:rPr>
          <w:rFonts w:ascii="Times New Roman" w:hAnsi="Times New Roman"/>
          <w:sz w:val="20"/>
          <w:lang w:val="en-US"/>
        </w:rPr>
        <w:t>, Warszawa 1998, wyd. 4, s. 63</w:t>
      </w:r>
      <w:r w:rsidRPr="008E18F7">
        <w:rPr>
          <w:rFonts w:ascii="Times New Roman" w:hAnsi="Times New Roman"/>
          <w:bCs/>
          <w:sz w:val="20"/>
        </w:rPr>
        <w:t>).</w:t>
      </w:r>
    </w:p>
    <w:p w:rsidR="00997535" w:rsidRPr="00997535" w:rsidRDefault="00997535" w:rsidP="00A74F83">
      <w:pPr>
        <w:ind w:firstLine="0"/>
        <w:jc w:val="center"/>
        <w:rPr>
          <w:rFonts w:ascii="Times New Roman" w:hAnsi="Times New Roman"/>
          <w:b/>
          <w:bCs/>
          <w:sz w:val="28"/>
          <w:lang w:val="en-US"/>
        </w:rPr>
      </w:pPr>
      <w:bookmarkStart w:id="0" w:name="_GoBack"/>
      <w:bookmarkEnd w:id="0"/>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5D2" w:rsidRDefault="005675D2" w:rsidP="00A820C9">
      <w:r>
        <w:separator/>
      </w:r>
    </w:p>
  </w:endnote>
  <w:endnote w:type="continuationSeparator" w:id="0">
    <w:p w:rsidR="005675D2" w:rsidRDefault="005675D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74017C">
          <w:rPr>
            <w:rFonts w:ascii="Times New Roman" w:hAnsi="Times New Roman"/>
            <w:noProof/>
            <w:sz w:val="16"/>
            <w:szCs w:val="16"/>
          </w:rPr>
          <w:t>2</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5D2" w:rsidRDefault="005675D2" w:rsidP="00A820C9">
      <w:r>
        <w:separator/>
      </w:r>
    </w:p>
  </w:footnote>
  <w:footnote w:type="continuationSeparator" w:id="0">
    <w:p w:rsidR="005675D2" w:rsidRDefault="005675D2"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 xml:space="preserve">Lekcje Biblijne </w:t>
    </w:r>
    <w:r w:rsidR="00DF1EA2">
      <w:rPr>
        <w:rFonts w:ascii="Times New Roman" w:hAnsi="Times New Roman"/>
        <w:sz w:val="16"/>
        <w:szCs w:val="16"/>
      </w:rPr>
      <w:t>2</w:t>
    </w:r>
    <w:r w:rsidRPr="00AA0514">
      <w:rPr>
        <w:rFonts w:ascii="Times New Roman" w:hAnsi="Times New Roman"/>
        <w:sz w:val="16"/>
        <w:szCs w:val="16"/>
      </w:rPr>
      <w:t>/2020</w:t>
    </w:r>
    <w:r>
      <w:rPr>
        <w:rFonts w:ascii="Times New Roman" w:hAnsi="Times New Roman"/>
        <w:sz w:val="16"/>
        <w:szCs w:val="16"/>
      </w:rPr>
      <w:t xml:space="preserve">, </w:t>
    </w:r>
    <w:r w:rsidR="00CD55B6">
      <w:rPr>
        <w:rFonts w:ascii="Times New Roman" w:hAnsi="Times New Roman"/>
        <w:sz w:val="16"/>
        <w:szCs w:val="16"/>
      </w:rPr>
      <w:t xml:space="preserve">Frank </w:t>
    </w:r>
    <w:r w:rsidR="00DF1EA2">
      <w:rPr>
        <w:rFonts w:ascii="Times New Roman" w:hAnsi="Times New Roman"/>
        <w:sz w:val="16"/>
        <w:szCs w:val="16"/>
      </w:rPr>
      <w:t>M.</w:t>
    </w:r>
    <w:r w:rsidR="00CD55B6">
      <w:rPr>
        <w:rFonts w:ascii="Times New Roman" w:hAnsi="Times New Roman"/>
        <w:sz w:val="16"/>
        <w:szCs w:val="16"/>
      </w:rPr>
      <w:t xml:space="preserve"> </w:t>
    </w:r>
    <w:r w:rsidR="00DF1EA2">
      <w:rPr>
        <w:rFonts w:ascii="Times New Roman" w:hAnsi="Times New Roman"/>
        <w:sz w:val="16"/>
        <w:szCs w:val="16"/>
      </w:rPr>
      <w:t>Hasel, Michel G. Hasel</w:t>
    </w:r>
  </w:p>
  <w:p w:rsidR="0044128C" w:rsidRPr="009077CA" w:rsidRDefault="00AA0514"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74017C">
      <w:rPr>
        <w:rFonts w:ascii="Times New Roman" w:hAnsi="Times New Roman"/>
        <w:sz w:val="16"/>
        <w:szCs w:val="16"/>
      </w:rPr>
      <w:t>8</w:t>
    </w:r>
    <w:r w:rsidR="00B5045B">
      <w:rPr>
        <w:rFonts w:ascii="Times New Roman" w:hAnsi="Times New Roman"/>
        <w:b/>
        <w:sz w:val="16"/>
        <w:szCs w:val="16"/>
      </w:rPr>
      <w:t>–</w:t>
    </w:r>
    <w:r w:rsidR="00A74F83">
      <w:rPr>
        <w:rFonts w:ascii="Times New Roman" w:hAnsi="Times New Roman"/>
        <w:b/>
        <w:sz w:val="16"/>
        <w:szCs w:val="16"/>
      </w:rPr>
      <w:t xml:space="preserve"> </w:t>
    </w:r>
    <w:r w:rsidR="0074017C">
      <w:rPr>
        <w:rFonts w:ascii="Times New Roman" w:hAnsi="Times New Roman"/>
        <w:sz w:val="16"/>
        <w:szCs w:val="16"/>
      </w:rPr>
      <w:t xml:space="preserve">23 </w:t>
    </w:r>
    <w:r w:rsidR="000C39FA">
      <w:rPr>
        <w:rFonts w:ascii="Times New Roman" w:hAnsi="Times New Roman"/>
        <w:sz w:val="16"/>
        <w:szCs w:val="16"/>
      </w:rPr>
      <w:t>maja</w:t>
    </w:r>
    <w:r w:rsidRPr="00AA0514">
      <w:rPr>
        <w:rFonts w:ascii="Times New Roman" w:hAnsi="Times New Roman"/>
        <w:sz w:val="16"/>
        <w:szCs w:val="16"/>
      </w:rPr>
      <w:t xml:space="preserve">, </w:t>
    </w:r>
    <w:r w:rsidR="0074017C">
      <w:rPr>
        <w:rFonts w:ascii="Times New Roman" w:hAnsi="Times New Roman"/>
        <w:i/>
        <w:sz w:val="16"/>
        <w:lang w:val="en-US"/>
      </w:rPr>
      <w:t xml:space="preserve">Stworzenie. Księga Rodzaju jako fundament cz.1 </w:t>
    </w:r>
  </w:p>
  <w:p w:rsidR="00AA0514" w:rsidRPr="00AA0514" w:rsidRDefault="00AA0514"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8053E"/>
    <w:rsid w:val="00084D07"/>
    <w:rsid w:val="000A7CAE"/>
    <w:rsid w:val="000C39FA"/>
    <w:rsid w:val="000C43D8"/>
    <w:rsid w:val="000D0B43"/>
    <w:rsid w:val="000E3D8C"/>
    <w:rsid w:val="001344DC"/>
    <w:rsid w:val="00160A2E"/>
    <w:rsid w:val="001A14AD"/>
    <w:rsid w:val="00247ECF"/>
    <w:rsid w:val="0027003D"/>
    <w:rsid w:val="0028485A"/>
    <w:rsid w:val="002A1958"/>
    <w:rsid w:val="002D1C21"/>
    <w:rsid w:val="002F38CF"/>
    <w:rsid w:val="002F7A06"/>
    <w:rsid w:val="003233CA"/>
    <w:rsid w:val="00323F87"/>
    <w:rsid w:val="00341D7B"/>
    <w:rsid w:val="00357FBB"/>
    <w:rsid w:val="00362A7E"/>
    <w:rsid w:val="003B7F2E"/>
    <w:rsid w:val="003E5187"/>
    <w:rsid w:val="00411F03"/>
    <w:rsid w:val="0044128C"/>
    <w:rsid w:val="00457757"/>
    <w:rsid w:val="004622A1"/>
    <w:rsid w:val="004765D6"/>
    <w:rsid w:val="004A07EB"/>
    <w:rsid w:val="004A1F71"/>
    <w:rsid w:val="004A68C6"/>
    <w:rsid w:val="004F7F95"/>
    <w:rsid w:val="00504576"/>
    <w:rsid w:val="005205E4"/>
    <w:rsid w:val="00535F72"/>
    <w:rsid w:val="005537F3"/>
    <w:rsid w:val="005675D2"/>
    <w:rsid w:val="0058262E"/>
    <w:rsid w:val="005B5CE3"/>
    <w:rsid w:val="005C7E3B"/>
    <w:rsid w:val="005E01EF"/>
    <w:rsid w:val="005F1934"/>
    <w:rsid w:val="005F4946"/>
    <w:rsid w:val="006254DA"/>
    <w:rsid w:val="00632A41"/>
    <w:rsid w:val="0066123D"/>
    <w:rsid w:val="00725650"/>
    <w:rsid w:val="00727749"/>
    <w:rsid w:val="0074017C"/>
    <w:rsid w:val="007608BA"/>
    <w:rsid w:val="0076232D"/>
    <w:rsid w:val="007C0F83"/>
    <w:rsid w:val="007E39EB"/>
    <w:rsid w:val="008202AD"/>
    <w:rsid w:val="008572DB"/>
    <w:rsid w:val="0087312A"/>
    <w:rsid w:val="008A4CC9"/>
    <w:rsid w:val="00903AB3"/>
    <w:rsid w:val="00904615"/>
    <w:rsid w:val="00947D49"/>
    <w:rsid w:val="00997535"/>
    <w:rsid w:val="009A7A43"/>
    <w:rsid w:val="009D20F6"/>
    <w:rsid w:val="00A03AF6"/>
    <w:rsid w:val="00A1594B"/>
    <w:rsid w:val="00A41678"/>
    <w:rsid w:val="00A47A53"/>
    <w:rsid w:val="00A501CB"/>
    <w:rsid w:val="00A51056"/>
    <w:rsid w:val="00A55737"/>
    <w:rsid w:val="00A74F83"/>
    <w:rsid w:val="00A81F1D"/>
    <w:rsid w:val="00A820C9"/>
    <w:rsid w:val="00AA0514"/>
    <w:rsid w:val="00AA336A"/>
    <w:rsid w:val="00AD7194"/>
    <w:rsid w:val="00B27439"/>
    <w:rsid w:val="00B32C6C"/>
    <w:rsid w:val="00B42BF8"/>
    <w:rsid w:val="00B5045B"/>
    <w:rsid w:val="00BD0104"/>
    <w:rsid w:val="00BE5836"/>
    <w:rsid w:val="00C34141"/>
    <w:rsid w:val="00C42F81"/>
    <w:rsid w:val="00C44AC9"/>
    <w:rsid w:val="00C539F9"/>
    <w:rsid w:val="00C711AB"/>
    <w:rsid w:val="00C85D32"/>
    <w:rsid w:val="00CB2110"/>
    <w:rsid w:val="00CD55B6"/>
    <w:rsid w:val="00CD6B02"/>
    <w:rsid w:val="00CE4997"/>
    <w:rsid w:val="00D17CAF"/>
    <w:rsid w:val="00D5746C"/>
    <w:rsid w:val="00D7222D"/>
    <w:rsid w:val="00DD7EA6"/>
    <w:rsid w:val="00DE0B9C"/>
    <w:rsid w:val="00DE5AB9"/>
    <w:rsid w:val="00DF1EA2"/>
    <w:rsid w:val="00E03075"/>
    <w:rsid w:val="00E32868"/>
    <w:rsid w:val="00E74F52"/>
    <w:rsid w:val="00E95C9D"/>
    <w:rsid w:val="00EB34DD"/>
    <w:rsid w:val="00F42B0D"/>
    <w:rsid w:val="00F757EC"/>
    <w:rsid w:val="00F86EBE"/>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F5991"/>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1422</Words>
  <Characters>8535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2020-04-08T16:52:00Z</cp:lastPrinted>
  <dcterms:created xsi:type="dcterms:W3CDTF">2020-04-29T10:39:00Z</dcterms:created>
  <dcterms:modified xsi:type="dcterms:W3CDTF">2020-04-29T10:45:00Z</dcterms:modified>
</cp:coreProperties>
</file>