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A931" w14:textId="72D01485" w:rsidR="00344E00" w:rsidRPr="002A0CBE" w:rsidRDefault="00A820C9" w:rsidP="00A820C9">
      <w:pPr>
        <w:ind w:firstLine="0"/>
        <w:rPr>
          <w:rFonts w:ascii="Times New Roman" w:hAnsi="Times New Roman"/>
          <w:sz w:val="20"/>
        </w:rPr>
      </w:pPr>
      <w:r w:rsidRPr="002A0CBE">
        <w:rPr>
          <w:rFonts w:ascii="Times New Roman" w:hAnsi="Times New Roman"/>
          <w:sz w:val="20"/>
        </w:rPr>
        <w:t xml:space="preserve"> Lekcja </w:t>
      </w:r>
      <w:r w:rsidR="00EF3E9E">
        <w:rPr>
          <w:rFonts w:ascii="Times New Roman" w:hAnsi="Times New Roman"/>
          <w:sz w:val="20"/>
        </w:rPr>
        <w:t>3</w:t>
      </w:r>
      <w:r w:rsidR="004765D6" w:rsidRPr="002A0CBE">
        <w:rPr>
          <w:rFonts w:ascii="Times New Roman" w:hAnsi="Times New Roman"/>
          <w:sz w:val="20"/>
        </w:rPr>
        <w:tab/>
      </w:r>
      <w:r w:rsidR="004765D6" w:rsidRPr="002A0CBE">
        <w:rPr>
          <w:rFonts w:ascii="Times New Roman" w:hAnsi="Times New Roman"/>
          <w:sz w:val="20"/>
        </w:rPr>
        <w:tab/>
      </w:r>
      <w:r w:rsidR="004765D6" w:rsidRPr="002A0CBE">
        <w:rPr>
          <w:rFonts w:ascii="Times New Roman" w:hAnsi="Times New Roman"/>
          <w:sz w:val="20"/>
        </w:rPr>
        <w:tab/>
      </w:r>
      <w:r w:rsidR="004765D6" w:rsidRPr="002A0CBE">
        <w:rPr>
          <w:rFonts w:ascii="Times New Roman" w:hAnsi="Times New Roman"/>
          <w:sz w:val="20"/>
        </w:rPr>
        <w:tab/>
      </w:r>
      <w:r w:rsidR="004765D6" w:rsidRPr="002A0CBE">
        <w:rPr>
          <w:rFonts w:ascii="Times New Roman" w:hAnsi="Times New Roman"/>
          <w:sz w:val="20"/>
        </w:rPr>
        <w:tab/>
      </w:r>
      <w:r w:rsidR="004765D6" w:rsidRPr="002A0CBE">
        <w:rPr>
          <w:rFonts w:ascii="Times New Roman" w:hAnsi="Times New Roman"/>
          <w:sz w:val="20"/>
        </w:rPr>
        <w:tab/>
      </w:r>
      <w:r w:rsidR="004765D6" w:rsidRPr="002A0CBE">
        <w:rPr>
          <w:rFonts w:ascii="Times New Roman" w:hAnsi="Times New Roman"/>
          <w:sz w:val="20"/>
        </w:rPr>
        <w:tab/>
      </w:r>
      <w:r w:rsidR="004765D6" w:rsidRPr="002A0CBE">
        <w:rPr>
          <w:rFonts w:ascii="Times New Roman" w:hAnsi="Times New Roman"/>
          <w:sz w:val="20"/>
        </w:rPr>
        <w:tab/>
      </w:r>
      <w:r w:rsidRPr="002A0CBE">
        <w:rPr>
          <w:rFonts w:ascii="Times New Roman" w:hAnsi="Times New Roman"/>
          <w:sz w:val="20"/>
        </w:rPr>
        <w:tab/>
      </w:r>
      <w:r w:rsidR="002F7A06" w:rsidRPr="002A0CBE">
        <w:rPr>
          <w:rFonts w:ascii="Times New Roman" w:hAnsi="Times New Roman"/>
          <w:sz w:val="20"/>
        </w:rPr>
        <w:tab/>
      </w:r>
      <w:r w:rsidR="00EF3E9E">
        <w:rPr>
          <w:rFonts w:ascii="Times New Roman" w:hAnsi="Times New Roman"/>
          <w:sz w:val="20"/>
        </w:rPr>
        <w:t>16</w:t>
      </w:r>
      <w:r w:rsidR="00262338" w:rsidRPr="002A0CBE">
        <w:rPr>
          <w:rFonts w:ascii="Times New Roman" w:hAnsi="Times New Roman"/>
          <w:sz w:val="20"/>
        </w:rPr>
        <w:t xml:space="preserve"> października</w:t>
      </w:r>
    </w:p>
    <w:p w14:paraId="78E2E118" w14:textId="73D29827" w:rsidR="00D746F4" w:rsidRPr="00CB63C9" w:rsidRDefault="00EF3E9E" w:rsidP="00080D7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CB63C9">
        <w:rPr>
          <w:rFonts w:ascii="Times New Roman" w:hAnsi="Times New Roman"/>
          <w:b/>
          <w:sz w:val="28"/>
          <w:szCs w:val="28"/>
        </w:rPr>
        <w:t>WIECZNE PRZYMIERZE</w:t>
      </w:r>
    </w:p>
    <w:p w14:paraId="19F1E5AB" w14:textId="3D25616E" w:rsidR="004E40B6" w:rsidRPr="002A0CBE" w:rsidRDefault="004E40B6" w:rsidP="0081514B">
      <w:pPr>
        <w:ind w:firstLine="0"/>
        <w:jc w:val="center"/>
        <w:rPr>
          <w:rFonts w:ascii="Times New Roman" w:hAnsi="Times New Roman"/>
          <w:sz w:val="20"/>
        </w:rPr>
      </w:pPr>
    </w:p>
    <w:p w14:paraId="666778E8" w14:textId="77777777" w:rsidR="00EF3E9E" w:rsidRPr="00510FBF" w:rsidRDefault="00EF3E9E" w:rsidP="00EF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iCs/>
          <w:sz w:val="20"/>
        </w:rPr>
      </w:pPr>
      <w:r w:rsidRPr="00510FBF">
        <w:rPr>
          <w:rFonts w:ascii="Times New Roman" w:hAnsi="Times New Roman"/>
          <w:b/>
          <w:bCs/>
          <w:sz w:val="20"/>
        </w:rPr>
        <w:t xml:space="preserve">Tekst przewodni: </w:t>
      </w:r>
      <w:r w:rsidRPr="00510FBF">
        <w:rPr>
          <w:rFonts w:ascii="Times New Roman" w:hAnsi="Times New Roman"/>
          <w:iCs/>
          <w:sz w:val="20"/>
        </w:rPr>
        <w:t>Rdz 17,7.</w:t>
      </w:r>
    </w:p>
    <w:p w14:paraId="2A965418" w14:textId="77777777" w:rsidR="00EF3E9E" w:rsidRPr="00510FBF" w:rsidRDefault="00EF3E9E" w:rsidP="00EF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6424E134" w14:textId="77777777" w:rsidR="00EF3E9E" w:rsidRPr="00510FBF" w:rsidRDefault="00EF3E9E" w:rsidP="00EF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iCs/>
          <w:sz w:val="20"/>
        </w:rPr>
      </w:pPr>
      <w:r w:rsidRPr="00510FBF">
        <w:rPr>
          <w:rFonts w:ascii="Times New Roman" w:hAnsi="Times New Roman"/>
          <w:b/>
          <w:bCs/>
          <w:sz w:val="20"/>
        </w:rPr>
        <w:t xml:space="preserve">Zakres studium: </w:t>
      </w:r>
      <w:r w:rsidRPr="00510FBF">
        <w:rPr>
          <w:rFonts w:ascii="Times New Roman" w:hAnsi="Times New Roman"/>
          <w:iCs/>
          <w:sz w:val="20"/>
        </w:rPr>
        <w:t xml:space="preserve">Rdz 12,1-3; 15,6.18; </w:t>
      </w:r>
      <w:proofErr w:type="spellStart"/>
      <w:r w:rsidRPr="00510FBF">
        <w:rPr>
          <w:rFonts w:ascii="Times New Roman" w:hAnsi="Times New Roman"/>
          <w:iCs/>
          <w:sz w:val="20"/>
        </w:rPr>
        <w:t>Wj</w:t>
      </w:r>
      <w:proofErr w:type="spellEnd"/>
      <w:r w:rsidRPr="00510FBF">
        <w:rPr>
          <w:rFonts w:ascii="Times New Roman" w:hAnsi="Times New Roman"/>
          <w:iCs/>
          <w:sz w:val="20"/>
        </w:rPr>
        <w:t xml:space="preserve"> 2,24; </w:t>
      </w:r>
      <w:proofErr w:type="spellStart"/>
      <w:r w:rsidRPr="00510FBF">
        <w:rPr>
          <w:rFonts w:ascii="Times New Roman" w:hAnsi="Times New Roman"/>
          <w:iCs/>
          <w:sz w:val="20"/>
        </w:rPr>
        <w:t>Pwt</w:t>
      </w:r>
      <w:proofErr w:type="spellEnd"/>
      <w:r w:rsidRPr="00510FBF">
        <w:rPr>
          <w:rFonts w:ascii="Times New Roman" w:hAnsi="Times New Roman"/>
          <w:iCs/>
          <w:sz w:val="20"/>
        </w:rPr>
        <w:t xml:space="preserve"> 4-5; </w:t>
      </w:r>
      <w:proofErr w:type="spellStart"/>
      <w:r w:rsidRPr="00510FBF">
        <w:rPr>
          <w:rFonts w:ascii="Times New Roman" w:hAnsi="Times New Roman"/>
          <w:iCs/>
          <w:sz w:val="20"/>
        </w:rPr>
        <w:t>Rz</w:t>
      </w:r>
      <w:proofErr w:type="spellEnd"/>
      <w:r w:rsidRPr="00510FBF">
        <w:rPr>
          <w:rFonts w:ascii="Times New Roman" w:hAnsi="Times New Roman"/>
          <w:iCs/>
          <w:sz w:val="20"/>
        </w:rPr>
        <w:t> 4,1-5.</w:t>
      </w:r>
    </w:p>
    <w:p w14:paraId="75E0627A" w14:textId="77777777" w:rsidR="00EF3E9E" w:rsidRPr="00510FBF" w:rsidRDefault="00EF3E9E" w:rsidP="00EF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0"/>
        </w:rPr>
      </w:pPr>
    </w:p>
    <w:p w14:paraId="3C2ED350" w14:textId="77777777" w:rsidR="00EF3E9E" w:rsidRPr="00510FBF" w:rsidRDefault="00EF3E9E" w:rsidP="00EF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sz w:val="20"/>
        </w:rPr>
        <w:t>Część I: Przegląd</w:t>
      </w:r>
    </w:p>
    <w:p w14:paraId="6B6D7A9A" w14:textId="77777777" w:rsidR="00EF3E9E" w:rsidRPr="00510FBF" w:rsidRDefault="00EF3E9E" w:rsidP="00EF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62055E47" w14:textId="77777777" w:rsidR="00EF3E9E" w:rsidRPr="00510FBF" w:rsidRDefault="00EF3E9E" w:rsidP="00EF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Jak zauważyliśmy w pierwszej lekcji, struktura </w:t>
      </w:r>
      <w:r w:rsidRPr="00510FBF">
        <w:rPr>
          <w:rFonts w:ascii="Times New Roman" w:hAnsi="Times New Roman"/>
          <w:i/>
          <w:sz w:val="20"/>
        </w:rPr>
        <w:t>Księgi Powtórzonego Prawa</w:t>
      </w:r>
      <w:r w:rsidRPr="00510FBF">
        <w:rPr>
          <w:rFonts w:ascii="Times New Roman" w:hAnsi="Times New Roman"/>
          <w:sz w:val="20"/>
        </w:rPr>
        <w:t xml:space="preserve"> jest wzorowana na strukturze starożytnych umów. Wyraźnie wskazuje to, że główną teologiczną intencją ostatniej lekcji Mojżesza było przedstawienie przymierza Boga z Jego ludem. Choć pojęcie przymierza wywodzi się z zamierzchłej starożytności - słowo </w:t>
      </w:r>
      <w:proofErr w:type="spellStart"/>
      <w:r w:rsidRPr="00510FBF">
        <w:rPr>
          <w:rFonts w:ascii="Times New Roman" w:hAnsi="Times New Roman"/>
          <w:i/>
          <w:sz w:val="20"/>
        </w:rPr>
        <w:t>berit</w:t>
      </w:r>
      <w:proofErr w:type="spellEnd"/>
      <w:r w:rsidRPr="00510FBF">
        <w:rPr>
          <w:rFonts w:ascii="Times New Roman" w:hAnsi="Times New Roman"/>
          <w:sz w:val="20"/>
        </w:rPr>
        <w:t xml:space="preserve">, „przymierze”, jest użyte po raz pierwszy w sprawozdaniu historii Noego i odnosi się do powszechnego przymierza Boga z ludzkością </w:t>
      </w:r>
      <w:r w:rsidRPr="00510FBF">
        <w:rPr>
          <w:rFonts w:ascii="Times New Roman" w:hAnsi="Times New Roman"/>
          <w:iCs/>
          <w:sz w:val="20"/>
          <w:lang w:val="en-GB"/>
        </w:rPr>
        <w:t>(</w:t>
      </w:r>
      <w:proofErr w:type="spellStart"/>
      <w:r w:rsidRPr="00510FBF">
        <w:rPr>
          <w:rFonts w:ascii="Times New Roman" w:hAnsi="Times New Roman"/>
          <w:iCs/>
          <w:sz w:val="20"/>
          <w:lang w:val="en-GB"/>
        </w:rPr>
        <w:t>Rdz</w:t>
      </w:r>
      <w:proofErr w:type="spellEnd"/>
      <w:r w:rsidRPr="00510FBF">
        <w:rPr>
          <w:rFonts w:ascii="Times New Roman" w:hAnsi="Times New Roman"/>
          <w:iCs/>
          <w:sz w:val="20"/>
          <w:lang w:val="en-GB"/>
        </w:rPr>
        <w:t xml:space="preserve"> 6,18; por. 9,13) </w:t>
      </w:r>
      <w:r w:rsidRPr="00510FBF">
        <w:rPr>
          <w:rFonts w:ascii="Times New Roman" w:hAnsi="Times New Roman"/>
          <w:sz w:val="20"/>
        </w:rPr>
        <w:t xml:space="preserve">- dopiero w przypadku Abrahama słowo to użyte zostało po raz pierwszy w odniesieniu do przymierza Boga z Jego ludem </w:t>
      </w:r>
      <w:r w:rsidRPr="00510FBF">
        <w:rPr>
          <w:rFonts w:ascii="Times New Roman" w:hAnsi="Times New Roman"/>
          <w:iCs/>
          <w:sz w:val="20"/>
          <w:lang w:val="en-GB"/>
        </w:rPr>
        <w:t>(</w:t>
      </w:r>
      <w:proofErr w:type="spellStart"/>
      <w:r w:rsidRPr="00510FBF">
        <w:rPr>
          <w:rFonts w:ascii="Times New Roman" w:hAnsi="Times New Roman"/>
          <w:iCs/>
          <w:sz w:val="20"/>
          <w:lang w:val="en-GB"/>
        </w:rPr>
        <w:t>Rdz</w:t>
      </w:r>
      <w:proofErr w:type="spellEnd"/>
      <w:r w:rsidRPr="00510FBF">
        <w:rPr>
          <w:rFonts w:ascii="Times New Roman" w:hAnsi="Times New Roman"/>
          <w:iCs/>
          <w:sz w:val="20"/>
          <w:lang w:val="en-GB"/>
        </w:rPr>
        <w:t> 15,18)</w:t>
      </w:r>
      <w:r w:rsidRPr="00510FBF">
        <w:rPr>
          <w:rFonts w:ascii="Times New Roman" w:hAnsi="Times New Roman"/>
          <w:sz w:val="20"/>
        </w:rPr>
        <w:t xml:space="preserve">. W </w:t>
      </w:r>
      <w:r w:rsidRPr="00510FBF">
        <w:rPr>
          <w:rFonts w:ascii="Times New Roman" w:hAnsi="Times New Roman"/>
          <w:i/>
          <w:sz w:val="20"/>
        </w:rPr>
        <w:t>Księdze Powtórzonego Prawa</w:t>
      </w:r>
      <w:r w:rsidRPr="00510FBF">
        <w:rPr>
          <w:rFonts w:ascii="Times New Roman" w:hAnsi="Times New Roman"/>
          <w:sz w:val="20"/>
        </w:rPr>
        <w:t xml:space="preserve"> słowo „przymierze” występuje 27 razy i jest użyte po raz pierwszy w rozdziale 4 </w:t>
      </w:r>
      <w:r w:rsidRPr="00510FBF">
        <w:rPr>
          <w:rFonts w:ascii="Times New Roman" w:hAnsi="Times New Roman"/>
          <w:iCs/>
          <w:sz w:val="20"/>
          <w:lang w:val="en-GB"/>
        </w:rPr>
        <w:t>(</w:t>
      </w:r>
      <w:proofErr w:type="spellStart"/>
      <w:r w:rsidRPr="00510FBF">
        <w:rPr>
          <w:rFonts w:ascii="Times New Roman" w:hAnsi="Times New Roman"/>
          <w:iCs/>
          <w:sz w:val="20"/>
          <w:lang w:val="en-GB"/>
        </w:rPr>
        <w:t>Pwt</w:t>
      </w:r>
      <w:proofErr w:type="spellEnd"/>
      <w:r w:rsidRPr="00510FBF">
        <w:rPr>
          <w:rFonts w:ascii="Times New Roman" w:hAnsi="Times New Roman"/>
          <w:iCs/>
          <w:sz w:val="20"/>
          <w:lang w:val="en-GB"/>
        </w:rPr>
        <w:t> 4,13)</w:t>
      </w:r>
      <w:r w:rsidRPr="00510FBF">
        <w:rPr>
          <w:rFonts w:ascii="Times New Roman" w:hAnsi="Times New Roman"/>
          <w:sz w:val="20"/>
        </w:rPr>
        <w:t>. Ponieważ Bóg jest wieczny, pierwszą cechą Jego przymierza jest to, iż jest ono „</w:t>
      </w:r>
      <w:r w:rsidRPr="00510FBF">
        <w:rPr>
          <w:rFonts w:ascii="Times New Roman" w:eastAsiaTheme="minorHAnsi" w:hAnsi="Times New Roman"/>
          <w:color w:val="000000"/>
          <w:sz w:val="20"/>
          <w:lang w:eastAsia="en-US"/>
        </w:rPr>
        <w:t>przymierzem wiecznym</w:t>
      </w:r>
      <w:r w:rsidRPr="00510FBF">
        <w:rPr>
          <w:rFonts w:ascii="Times New Roman" w:hAnsi="Times New Roman"/>
          <w:sz w:val="20"/>
        </w:rPr>
        <w:t xml:space="preserve">” </w:t>
      </w:r>
      <w:r w:rsidRPr="00510FBF">
        <w:rPr>
          <w:rFonts w:ascii="Times New Roman" w:hAnsi="Times New Roman"/>
          <w:iCs/>
          <w:sz w:val="20"/>
          <w:lang w:val="en-GB"/>
        </w:rPr>
        <w:t>(</w:t>
      </w:r>
      <w:proofErr w:type="spellStart"/>
      <w:r w:rsidRPr="00510FBF">
        <w:rPr>
          <w:rFonts w:ascii="Times New Roman" w:hAnsi="Times New Roman"/>
          <w:iCs/>
          <w:sz w:val="20"/>
          <w:lang w:val="en-GB"/>
        </w:rPr>
        <w:t>Rdz</w:t>
      </w:r>
      <w:proofErr w:type="spellEnd"/>
      <w:r w:rsidRPr="00510FBF">
        <w:rPr>
          <w:rFonts w:ascii="Times New Roman" w:hAnsi="Times New Roman"/>
          <w:iCs/>
          <w:sz w:val="20"/>
          <w:lang w:val="en-GB"/>
        </w:rPr>
        <w:t> 17,7)</w:t>
      </w:r>
      <w:r w:rsidRPr="00510FBF">
        <w:rPr>
          <w:rFonts w:ascii="Times New Roman" w:hAnsi="Times New Roman"/>
          <w:sz w:val="20"/>
        </w:rPr>
        <w:t>. Nasze studium „przymierza” w tym tygodniu pomoże nam zrozumieć więź Boga z Jego ludem.</w:t>
      </w:r>
    </w:p>
    <w:p w14:paraId="02FEBF36" w14:textId="77777777" w:rsidR="00EF3E9E" w:rsidRPr="00510FBF" w:rsidRDefault="00EF3E9E" w:rsidP="00EF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01FA1FF0" w14:textId="77777777" w:rsidR="00EF3E9E" w:rsidRPr="00510FBF" w:rsidRDefault="00EF3E9E" w:rsidP="00EF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sz w:val="20"/>
        </w:rPr>
        <w:t>Tematy lekcji</w:t>
      </w:r>
    </w:p>
    <w:p w14:paraId="73A7D8D5" w14:textId="77777777" w:rsidR="00EF3E9E" w:rsidRPr="00510FBF" w:rsidRDefault="00EF3E9E" w:rsidP="00EF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• </w:t>
      </w:r>
      <w:r w:rsidRPr="00510FBF">
        <w:rPr>
          <w:rFonts w:ascii="Times New Roman" w:hAnsi="Times New Roman"/>
          <w:b/>
          <w:sz w:val="20"/>
        </w:rPr>
        <w:t>Bóg życia.</w:t>
      </w:r>
      <w:r w:rsidRPr="00510FBF">
        <w:rPr>
          <w:rFonts w:ascii="Times New Roman" w:hAnsi="Times New Roman"/>
          <w:sz w:val="20"/>
        </w:rPr>
        <w:t xml:space="preserve"> Pan ustanowił swoje przymierze z Izraelitami nie ze względu na ich szczególne cechy, ale ze względu na Niego samego i to kim jest - Bogiem życia.</w:t>
      </w:r>
    </w:p>
    <w:p w14:paraId="09365F62" w14:textId="77777777" w:rsidR="00EF3E9E" w:rsidRPr="00510FBF" w:rsidRDefault="00EF3E9E" w:rsidP="00EF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• </w:t>
      </w:r>
      <w:r w:rsidRPr="00510FBF">
        <w:rPr>
          <w:rFonts w:ascii="Times New Roman" w:hAnsi="Times New Roman"/>
          <w:b/>
          <w:sz w:val="20"/>
        </w:rPr>
        <w:t>Wybrany lud.</w:t>
      </w:r>
      <w:r w:rsidRPr="00510FBF">
        <w:rPr>
          <w:rFonts w:ascii="Times New Roman" w:hAnsi="Times New Roman"/>
          <w:sz w:val="20"/>
        </w:rPr>
        <w:t xml:space="preserve"> Ze względu na wierność ich przodkom Bóg wybrał Izraelitów jako swój lud przymierza.</w:t>
      </w:r>
    </w:p>
    <w:p w14:paraId="05F5F61E" w14:textId="77777777" w:rsidR="00EF3E9E" w:rsidRPr="00510FBF" w:rsidRDefault="00EF3E9E" w:rsidP="00EF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• </w:t>
      </w:r>
      <w:r w:rsidRPr="00510FBF">
        <w:rPr>
          <w:rFonts w:ascii="Times New Roman" w:hAnsi="Times New Roman"/>
          <w:b/>
          <w:sz w:val="20"/>
        </w:rPr>
        <w:t>Święty lud.</w:t>
      </w:r>
      <w:r w:rsidRPr="00510FBF">
        <w:rPr>
          <w:rFonts w:ascii="Times New Roman" w:hAnsi="Times New Roman"/>
          <w:sz w:val="20"/>
        </w:rPr>
        <w:t xml:space="preserve"> Powołani przez Boga życia jako jego lud przymierza, Izraelici mają być świętym ludem.</w:t>
      </w:r>
    </w:p>
    <w:p w14:paraId="47EF8343" w14:textId="77777777" w:rsidR="00EF3E9E" w:rsidRPr="00510FBF" w:rsidRDefault="00EF3E9E" w:rsidP="00EF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4A8B7B2E" w14:textId="77777777" w:rsidR="00EF3E9E" w:rsidRPr="00510FBF" w:rsidRDefault="00EF3E9E" w:rsidP="00EF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sz w:val="20"/>
        </w:rPr>
        <w:t>Część II: Komentarz</w:t>
      </w:r>
    </w:p>
    <w:p w14:paraId="64016562" w14:textId="77777777" w:rsidR="00EF3E9E" w:rsidRPr="00510FBF" w:rsidRDefault="00EF3E9E" w:rsidP="00EF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249B39FE" w14:textId="77777777" w:rsidR="00EF3E9E" w:rsidRPr="00510FBF" w:rsidRDefault="00EF3E9E" w:rsidP="00EF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>Po przypomnieniu Izraelitom wydarzeń z czasu wędrówki po pustyni, Mojżesz uświadomił im, że w ich interesie jest trzymać się Boga i pozostać „dzisiaj” wiernymi warunkom przymierza z Nim. W tym celu użył dwóch argumentów. Po pierwsze, muszą oni pozostać lojalni wobec Boga ze względu na to, kim Bóg jest „dzisiaj” - Bogiem życia. Po drugie, muszą pozostać wierni Bogu ze względu na to, kim oni są „dzisiaj” - Jego wybranym ludem, a zatem także Jego świętym ludem.</w:t>
      </w:r>
    </w:p>
    <w:p w14:paraId="720C937F" w14:textId="77777777" w:rsidR="00EF3E9E" w:rsidRPr="00510FBF" w:rsidRDefault="00EF3E9E" w:rsidP="00EF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67836140" w14:textId="77777777" w:rsidR="00EF3E9E" w:rsidRPr="00510FBF" w:rsidRDefault="00EF3E9E" w:rsidP="00EF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>Bóg życia</w:t>
      </w:r>
    </w:p>
    <w:p w14:paraId="3636C6AB" w14:textId="77777777" w:rsidR="00EF3E9E" w:rsidRPr="00510FBF" w:rsidRDefault="00EF3E9E" w:rsidP="00EF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>Boże przymierze zaczyna się od Boga, który inicjuje przymierze ze swoim ludem nie ze względu na to, kim jest ten lud i jakie są jego wartości, ale ze względu na to, kim jest Bóg. Dlatego przymierze jest ustanowione przede wszystkim na podstawie zbawczych działań Boga dla Jego ludu: „</w:t>
      </w:r>
      <w:r w:rsidRPr="00510FBF">
        <w:rPr>
          <w:rFonts w:ascii="Times New Roman" w:eastAsiaTheme="minorHAnsi" w:hAnsi="Times New Roman"/>
          <w:color w:val="000000"/>
          <w:sz w:val="20"/>
          <w:lang w:eastAsia="en-US"/>
        </w:rPr>
        <w:t>Oczy twoje widzą wszystko, co Pan, wasz Bóg, uczynił</w:t>
      </w:r>
      <w:r w:rsidRPr="00510FBF">
        <w:rPr>
          <w:rFonts w:ascii="Times New Roman" w:hAnsi="Times New Roman"/>
          <w:sz w:val="20"/>
        </w:rPr>
        <w:t xml:space="preserve">” </w:t>
      </w:r>
      <w:r w:rsidRPr="00510FBF">
        <w:rPr>
          <w:rFonts w:ascii="Times New Roman" w:hAnsi="Times New Roman"/>
          <w:iCs/>
          <w:sz w:val="20"/>
          <w:lang w:val="en-GB"/>
        </w:rPr>
        <w:t>(</w:t>
      </w:r>
      <w:proofErr w:type="spellStart"/>
      <w:r w:rsidRPr="00510FBF">
        <w:rPr>
          <w:rFonts w:ascii="Times New Roman" w:hAnsi="Times New Roman"/>
          <w:iCs/>
          <w:sz w:val="20"/>
          <w:lang w:val="en-GB"/>
        </w:rPr>
        <w:t>Pwt</w:t>
      </w:r>
      <w:proofErr w:type="spellEnd"/>
      <w:r w:rsidRPr="00510FBF">
        <w:rPr>
          <w:rFonts w:ascii="Times New Roman" w:hAnsi="Times New Roman"/>
          <w:iCs/>
          <w:sz w:val="20"/>
          <w:lang w:val="en-GB"/>
        </w:rPr>
        <w:t> 3,21)</w:t>
      </w:r>
      <w:r w:rsidRPr="00510FBF">
        <w:rPr>
          <w:rFonts w:ascii="Times New Roman" w:hAnsi="Times New Roman"/>
          <w:sz w:val="20"/>
        </w:rPr>
        <w:t>. Jest to przymierze łaski. Bóg zbawił Izraelitów nie ze względu na ich dokonania, jako że byli oni niegodnym i buntowniczym ludem, ale ze względu na swoją łaskę.</w:t>
      </w:r>
    </w:p>
    <w:p w14:paraId="6E704F9B" w14:textId="77777777" w:rsidR="00EF3E9E" w:rsidRPr="00510FBF" w:rsidRDefault="00EF3E9E" w:rsidP="00EF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Ciekawe, że takie samo wyrażenie jest użyte po raz kolejny w następnym rozdziale </w:t>
      </w:r>
      <w:r w:rsidRPr="00510FBF">
        <w:rPr>
          <w:rFonts w:ascii="Times New Roman" w:hAnsi="Times New Roman"/>
          <w:iCs/>
          <w:sz w:val="20"/>
          <w:lang w:val="en-GB"/>
        </w:rPr>
        <w:t>(</w:t>
      </w:r>
      <w:proofErr w:type="spellStart"/>
      <w:r w:rsidRPr="00510FBF">
        <w:rPr>
          <w:rFonts w:ascii="Times New Roman" w:hAnsi="Times New Roman"/>
          <w:iCs/>
          <w:sz w:val="20"/>
          <w:lang w:val="en-GB"/>
        </w:rPr>
        <w:t>Pwt</w:t>
      </w:r>
      <w:proofErr w:type="spellEnd"/>
      <w:r w:rsidRPr="00510FBF">
        <w:rPr>
          <w:rFonts w:ascii="Times New Roman" w:hAnsi="Times New Roman"/>
          <w:iCs/>
          <w:sz w:val="20"/>
          <w:lang w:val="en-GB"/>
        </w:rPr>
        <w:t> 4,3)</w:t>
      </w:r>
      <w:r w:rsidRPr="00510FBF">
        <w:rPr>
          <w:rFonts w:ascii="Times New Roman" w:hAnsi="Times New Roman"/>
          <w:sz w:val="20"/>
        </w:rPr>
        <w:t xml:space="preserve">, by przypomnieć Izraelitom, co Bóg uczynić </w:t>
      </w:r>
      <w:r w:rsidRPr="00510FBF">
        <w:rPr>
          <w:rFonts w:ascii="Times New Roman" w:hAnsi="Times New Roman"/>
          <w:i/>
          <w:sz w:val="20"/>
        </w:rPr>
        <w:t>przeciwko</w:t>
      </w:r>
      <w:r w:rsidRPr="00510FBF">
        <w:rPr>
          <w:rFonts w:ascii="Times New Roman" w:hAnsi="Times New Roman"/>
          <w:sz w:val="20"/>
        </w:rPr>
        <w:t xml:space="preserve"> tym, którzy poszli za Baalem w </w:t>
      </w:r>
      <w:proofErr w:type="spellStart"/>
      <w:r w:rsidRPr="00510FBF">
        <w:rPr>
          <w:rFonts w:ascii="Times New Roman" w:hAnsi="Times New Roman"/>
          <w:sz w:val="20"/>
        </w:rPr>
        <w:t>Peor</w:t>
      </w:r>
      <w:proofErr w:type="spellEnd"/>
      <w:r w:rsidRPr="00510FBF">
        <w:rPr>
          <w:rFonts w:ascii="Times New Roman" w:hAnsi="Times New Roman"/>
          <w:sz w:val="20"/>
        </w:rPr>
        <w:t xml:space="preserve">. </w:t>
      </w:r>
      <w:r w:rsidRPr="00510FBF">
        <w:rPr>
          <w:rFonts w:ascii="Times New Roman" w:hAnsi="Times New Roman"/>
          <w:iCs/>
          <w:sz w:val="20"/>
          <w:lang w:val="en-GB"/>
        </w:rPr>
        <w:t>(Por. Lb 25,1-9)</w:t>
      </w:r>
      <w:r w:rsidRPr="00510FBF">
        <w:rPr>
          <w:rFonts w:ascii="Times New Roman" w:hAnsi="Times New Roman"/>
          <w:sz w:val="20"/>
        </w:rPr>
        <w:t xml:space="preserve">. Pierwsza lekcja płynąca z tych dwóch przypadków jest taka, że jedynym sposobem na przetrwanie jest przylgnięcie wyłącznie do Boga oraz „słuchanie” i „nauczanie” Jego pouczeń, „abyś żył” </w:t>
      </w:r>
      <w:r w:rsidRPr="00510FBF">
        <w:rPr>
          <w:rFonts w:ascii="Times New Roman" w:hAnsi="Times New Roman"/>
          <w:iCs/>
          <w:sz w:val="20"/>
          <w:lang w:val="en-GB"/>
        </w:rPr>
        <w:t>(</w:t>
      </w:r>
      <w:proofErr w:type="spellStart"/>
      <w:r w:rsidRPr="00510FBF">
        <w:rPr>
          <w:rFonts w:ascii="Times New Roman" w:hAnsi="Times New Roman"/>
          <w:iCs/>
          <w:sz w:val="20"/>
          <w:lang w:val="en-GB"/>
        </w:rPr>
        <w:t>Pwt</w:t>
      </w:r>
      <w:proofErr w:type="spellEnd"/>
      <w:r w:rsidRPr="00510FBF">
        <w:rPr>
          <w:rFonts w:ascii="Times New Roman" w:hAnsi="Times New Roman"/>
          <w:iCs/>
          <w:sz w:val="20"/>
          <w:lang w:val="en-GB"/>
        </w:rPr>
        <w:t> 4,1)</w:t>
      </w:r>
      <w:r w:rsidRPr="00510FBF">
        <w:rPr>
          <w:rFonts w:ascii="Times New Roman" w:hAnsi="Times New Roman"/>
          <w:sz w:val="20"/>
        </w:rPr>
        <w:t xml:space="preserve">. Ta zasada jest wprost wyłożona w </w:t>
      </w:r>
      <w:proofErr w:type="spellStart"/>
      <w:r w:rsidRPr="00510FBF">
        <w:rPr>
          <w:rFonts w:ascii="Times New Roman" w:hAnsi="Times New Roman"/>
          <w:sz w:val="20"/>
        </w:rPr>
        <w:t>Kpł</w:t>
      </w:r>
      <w:proofErr w:type="spellEnd"/>
      <w:r w:rsidRPr="00510FBF">
        <w:rPr>
          <w:rFonts w:ascii="Times New Roman" w:hAnsi="Times New Roman"/>
          <w:sz w:val="20"/>
        </w:rPr>
        <w:t xml:space="preserve"> 18,5: „</w:t>
      </w:r>
      <w:r w:rsidRPr="00510FBF">
        <w:rPr>
          <w:rFonts w:ascii="Times New Roman" w:eastAsiaTheme="minorHAnsi" w:hAnsi="Times New Roman"/>
          <w:color w:val="000000"/>
          <w:sz w:val="20"/>
          <w:lang w:eastAsia="en-US"/>
        </w:rPr>
        <w:t>Przepisów moich i praw moich przestrzegajcie. Człowiek, który je wykonuje, żyje przez nie; Jam jest Pan!</w:t>
      </w:r>
      <w:r w:rsidRPr="00510FBF">
        <w:rPr>
          <w:rFonts w:ascii="Times New Roman" w:hAnsi="Times New Roman"/>
          <w:sz w:val="20"/>
        </w:rPr>
        <w:t xml:space="preserve">”. Bezpośrednim wynikiem tej zasady jest wstrzymywanie się od bałwochwalstwa, przed którym ostrzega większa część rozdziału </w:t>
      </w:r>
      <w:r w:rsidRPr="00510FBF">
        <w:rPr>
          <w:rFonts w:ascii="Times New Roman" w:hAnsi="Times New Roman"/>
          <w:iCs/>
          <w:sz w:val="20"/>
          <w:lang w:val="en-GB"/>
        </w:rPr>
        <w:t>(</w:t>
      </w:r>
      <w:proofErr w:type="spellStart"/>
      <w:r w:rsidRPr="00510FBF">
        <w:rPr>
          <w:rFonts w:ascii="Times New Roman" w:hAnsi="Times New Roman"/>
          <w:iCs/>
          <w:sz w:val="20"/>
          <w:lang w:val="en-GB"/>
        </w:rPr>
        <w:t>Pwt</w:t>
      </w:r>
      <w:proofErr w:type="spellEnd"/>
      <w:r w:rsidRPr="00510FBF">
        <w:rPr>
          <w:rFonts w:ascii="Times New Roman" w:hAnsi="Times New Roman"/>
          <w:iCs/>
          <w:sz w:val="20"/>
          <w:lang w:val="en-GB"/>
        </w:rPr>
        <w:t> 4,15-40)</w:t>
      </w:r>
      <w:r w:rsidRPr="00510FBF">
        <w:rPr>
          <w:rFonts w:ascii="Times New Roman" w:hAnsi="Times New Roman"/>
          <w:sz w:val="20"/>
        </w:rPr>
        <w:t>. Bałwochwalstwo jest bowiem mechanizmem, przez który lud Boży odchodzi od Boga i w ten sposób oddala się od życia.</w:t>
      </w:r>
    </w:p>
    <w:p w14:paraId="65AAE411" w14:textId="77777777" w:rsidR="00EF3E9E" w:rsidRPr="00510FBF" w:rsidRDefault="00EF3E9E" w:rsidP="00EF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>Mojżesz opisuje bałwochwalstwo jako proces, który rozpoczyna się w nas samych, gdyż oddawanie czci bożkom jest w gruncie rzeczy oddawaniem czci temu, co my robimy i kim jesteśmy. Dlatego Mojżesz wzywa: „</w:t>
      </w:r>
      <w:r w:rsidRPr="00510FBF">
        <w:rPr>
          <w:rFonts w:ascii="Times New Roman" w:eastAsiaTheme="minorHAnsi" w:hAnsi="Times New Roman"/>
          <w:color w:val="000000"/>
          <w:sz w:val="20"/>
          <w:lang w:eastAsia="en-US"/>
        </w:rPr>
        <w:t>Strzeżcie usilnie dusz waszych</w:t>
      </w:r>
      <w:r w:rsidRPr="00510FBF">
        <w:rPr>
          <w:rFonts w:ascii="Times New Roman" w:hAnsi="Times New Roman"/>
          <w:sz w:val="20"/>
        </w:rPr>
        <w:t xml:space="preserve">” </w:t>
      </w:r>
      <w:r w:rsidRPr="00510FBF">
        <w:rPr>
          <w:rFonts w:ascii="Times New Roman" w:hAnsi="Times New Roman"/>
          <w:iCs/>
          <w:sz w:val="20"/>
          <w:lang w:val="en-GB"/>
        </w:rPr>
        <w:t>(</w:t>
      </w:r>
      <w:proofErr w:type="spellStart"/>
      <w:r w:rsidRPr="00510FBF">
        <w:rPr>
          <w:rFonts w:ascii="Times New Roman" w:hAnsi="Times New Roman"/>
          <w:iCs/>
          <w:sz w:val="20"/>
          <w:lang w:val="en-GB"/>
        </w:rPr>
        <w:t>Pwt</w:t>
      </w:r>
      <w:proofErr w:type="spellEnd"/>
      <w:r w:rsidRPr="00510FBF">
        <w:rPr>
          <w:rFonts w:ascii="Times New Roman" w:hAnsi="Times New Roman"/>
          <w:iCs/>
          <w:sz w:val="20"/>
          <w:lang w:val="en-GB"/>
        </w:rPr>
        <w:t> 4,15)</w:t>
      </w:r>
      <w:r w:rsidRPr="00510FBF">
        <w:rPr>
          <w:rFonts w:ascii="Times New Roman" w:hAnsi="Times New Roman"/>
          <w:sz w:val="20"/>
        </w:rPr>
        <w:t xml:space="preserve">. Dlatego pierwsze przykazanie Dekalogu wywiedzione z uznania dla Bożego zbawczego dokonania </w:t>
      </w:r>
      <w:r w:rsidRPr="00510FBF">
        <w:rPr>
          <w:rFonts w:ascii="Times New Roman" w:hAnsi="Times New Roman"/>
          <w:iCs/>
          <w:sz w:val="20"/>
          <w:lang w:val="en-GB"/>
        </w:rPr>
        <w:t>(</w:t>
      </w:r>
      <w:proofErr w:type="spellStart"/>
      <w:r w:rsidRPr="00510FBF">
        <w:rPr>
          <w:rFonts w:ascii="Times New Roman" w:hAnsi="Times New Roman"/>
          <w:iCs/>
          <w:sz w:val="20"/>
          <w:lang w:val="en-GB"/>
        </w:rPr>
        <w:t>Pwt</w:t>
      </w:r>
      <w:proofErr w:type="spellEnd"/>
      <w:r w:rsidRPr="00510FBF">
        <w:rPr>
          <w:rFonts w:ascii="Times New Roman" w:hAnsi="Times New Roman"/>
          <w:iCs/>
          <w:sz w:val="20"/>
          <w:lang w:val="en-GB"/>
        </w:rPr>
        <w:t xml:space="preserve"> 5,6) </w:t>
      </w:r>
      <w:r w:rsidRPr="00510FBF">
        <w:rPr>
          <w:rFonts w:ascii="Times New Roman" w:hAnsi="Times New Roman"/>
          <w:sz w:val="20"/>
        </w:rPr>
        <w:t xml:space="preserve">jest przykazaniem uznającym monoteizm </w:t>
      </w:r>
      <w:r w:rsidRPr="00510FBF">
        <w:rPr>
          <w:rFonts w:ascii="Times New Roman" w:hAnsi="Times New Roman"/>
          <w:iCs/>
          <w:sz w:val="20"/>
          <w:lang w:val="en-GB"/>
        </w:rPr>
        <w:t>(</w:t>
      </w:r>
      <w:proofErr w:type="spellStart"/>
      <w:r w:rsidRPr="00510FBF">
        <w:rPr>
          <w:rFonts w:ascii="Times New Roman" w:hAnsi="Times New Roman"/>
          <w:iCs/>
          <w:sz w:val="20"/>
          <w:lang w:val="en-GB"/>
        </w:rPr>
        <w:t>Pwt</w:t>
      </w:r>
      <w:proofErr w:type="spellEnd"/>
      <w:r w:rsidRPr="00510FBF">
        <w:rPr>
          <w:rFonts w:ascii="Times New Roman" w:hAnsi="Times New Roman"/>
          <w:iCs/>
          <w:sz w:val="20"/>
          <w:lang w:val="en-GB"/>
        </w:rPr>
        <w:t> 5,7)</w:t>
      </w:r>
      <w:r w:rsidRPr="00510FBF">
        <w:rPr>
          <w:rFonts w:ascii="Times New Roman" w:hAnsi="Times New Roman"/>
          <w:sz w:val="20"/>
        </w:rPr>
        <w:t xml:space="preserve">, zaś zaraz po nim następuje przykazanie zakazujące bałwochwalstwa </w:t>
      </w:r>
      <w:r w:rsidRPr="00510FBF">
        <w:rPr>
          <w:rFonts w:ascii="Times New Roman" w:hAnsi="Times New Roman"/>
          <w:iCs/>
          <w:sz w:val="20"/>
          <w:lang w:val="en-GB"/>
        </w:rPr>
        <w:t>(</w:t>
      </w:r>
      <w:proofErr w:type="spellStart"/>
      <w:r w:rsidRPr="00510FBF">
        <w:rPr>
          <w:rFonts w:ascii="Times New Roman" w:hAnsi="Times New Roman"/>
          <w:iCs/>
          <w:sz w:val="20"/>
          <w:lang w:val="en-GB"/>
        </w:rPr>
        <w:t>Pwt</w:t>
      </w:r>
      <w:proofErr w:type="spellEnd"/>
      <w:r w:rsidRPr="00510FBF">
        <w:rPr>
          <w:rFonts w:ascii="Times New Roman" w:hAnsi="Times New Roman"/>
          <w:iCs/>
          <w:sz w:val="20"/>
          <w:lang w:val="en-GB"/>
        </w:rPr>
        <w:t> 5,8)</w:t>
      </w:r>
      <w:r w:rsidRPr="00510FBF">
        <w:rPr>
          <w:rFonts w:ascii="Times New Roman" w:hAnsi="Times New Roman"/>
          <w:sz w:val="20"/>
        </w:rPr>
        <w:t xml:space="preserve">. Dlatego też w tym samym kontekście przykazanie świętowania soboty jest uzasadnione Bożym zbawczym dokonaniem </w:t>
      </w:r>
      <w:r w:rsidRPr="00510FBF">
        <w:rPr>
          <w:rFonts w:ascii="Times New Roman" w:hAnsi="Times New Roman"/>
          <w:iCs/>
          <w:sz w:val="20"/>
          <w:lang w:val="en-GB"/>
        </w:rPr>
        <w:t>(</w:t>
      </w:r>
      <w:proofErr w:type="spellStart"/>
      <w:r w:rsidRPr="00510FBF">
        <w:rPr>
          <w:rFonts w:ascii="Times New Roman" w:hAnsi="Times New Roman"/>
          <w:iCs/>
          <w:sz w:val="20"/>
          <w:lang w:val="en-GB"/>
        </w:rPr>
        <w:t>Pwt</w:t>
      </w:r>
      <w:proofErr w:type="spellEnd"/>
      <w:r w:rsidRPr="00510FBF">
        <w:rPr>
          <w:rFonts w:ascii="Times New Roman" w:hAnsi="Times New Roman"/>
          <w:iCs/>
          <w:sz w:val="20"/>
          <w:lang w:val="en-GB"/>
        </w:rPr>
        <w:t> 5,15)</w:t>
      </w:r>
      <w:r w:rsidRPr="00510FBF">
        <w:rPr>
          <w:rFonts w:ascii="Times New Roman" w:hAnsi="Times New Roman"/>
          <w:sz w:val="20"/>
        </w:rPr>
        <w:t xml:space="preserve">, a powtórzenie Dziesięciorga Przykazań jest uzupełnione wezwaniem do miłowania Boga </w:t>
      </w:r>
      <w:r w:rsidRPr="00510FBF">
        <w:rPr>
          <w:rFonts w:ascii="Times New Roman" w:hAnsi="Times New Roman"/>
          <w:iCs/>
          <w:sz w:val="20"/>
          <w:lang w:val="en-GB"/>
        </w:rPr>
        <w:t>(</w:t>
      </w:r>
      <w:proofErr w:type="spellStart"/>
      <w:r w:rsidRPr="00510FBF">
        <w:rPr>
          <w:rFonts w:ascii="Times New Roman" w:hAnsi="Times New Roman"/>
          <w:iCs/>
          <w:sz w:val="20"/>
          <w:lang w:val="en-GB"/>
        </w:rPr>
        <w:t>Pwt</w:t>
      </w:r>
      <w:proofErr w:type="spellEnd"/>
      <w:r w:rsidRPr="00510FBF">
        <w:rPr>
          <w:rFonts w:ascii="Times New Roman" w:hAnsi="Times New Roman"/>
          <w:iCs/>
          <w:sz w:val="20"/>
          <w:lang w:val="en-GB"/>
        </w:rPr>
        <w:t> 6,1-9)</w:t>
      </w:r>
      <w:r w:rsidRPr="00510FBF">
        <w:rPr>
          <w:rFonts w:ascii="Times New Roman" w:hAnsi="Times New Roman"/>
          <w:sz w:val="20"/>
        </w:rPr>
        <w:t>, co wskazuje ten sam szczególny związek (zob. następna lekcja).</w:t>
      </w:r>
    </w:p>
    <w:p w14:paraId="67FC5CA1" w14:textId="77777777" w:rsidR="00EF3E9E" w:rsidRPr="00510FBF" w:rsidRDefault="00EF3E9E" w:rsidP="00EF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577A8160" w14:textId="0C590382" w:rsidR="00EF3E9E" w:rsidRPr="00510FBF" w:rsidRDefault="00EF3E9E" w:rsidP="00EF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bCs/>
          <w:sz w:val="20"/>
        </w:rPr>
        <w:t xml:space="preserve">Pytanie do omówienia i przemyślenia: </w:t>
      </w:r>
      <w:r w:rsidRPr="00510FBF">
        <w:rPr>
          <w:rFonts w:ascii="Times New Roman" w:hAnsi="Times New Roman"/>
          <w:sz w:val="20"/>
        </w:rPr>
        <w:t xml:space="preserve">Przeczytaj </w:t>
      </w:r>
      <w:proofErr w:type="spellStart"/>
      <w:r w:rsidRPr="00510FBF">
        <w:rPr>
          <w:rFonts w:ascii="Times New Roman" w:hAnsi="Times New Roman"/>
          <w:sz w:val="20"/>
        </w:rPr>
        <w:t>Prz</w:t>
      </w:r>
      <w:proofErr w:type="spellEnd"/>
      <w:r w:rsidRPr="00510FBF">
        <w:rPr>
          <w:rFonts w:ascii="Times New Roman" w:hAnsi="Times New Roman"/>
          <w:sz w:val="20"/>
        </w:rPr>
        <w:t xml:space="preserve"> 3,1-2. Dlaczego prawo Boże jest dobre dla nas? W</w:t>
      </w:r>
      <w:r>
        <w:rPr>
          <w:rFonts w:ascii="Times New Roman" w:hAnsi="Times New Roman"/>
          <w:sz w:val="20"/>
        </w:rPr>
        <w:t> </w:t>
      </w:r>
      <w:r w:rsidRPr="00510FBF">
        <w:rPr>
          <w:rFonts w:ascii="Times New Roman" w:hAnsi="Times New Roman"/>
          <w:sz w:val="20"/>
        </w:rPr>
        <w:t xml:space="preserve">jaki sposób prawo Boże ratuje nas od śmierci? Dlaczego przykazanie sobotnie w </w:t>
      </w:r>
      <w:proofErr w:type="spellStart"/>
      <w:r w:rsidRPr="00510FBF">
        <w:rPr>
          <w:rFonts w:ascii="Times New Roman" w:hAnsi="Times New Roman"/>
          <w:sz w:val="20"/>
        </w:rPr>
        <w:t>Pwt</w:t>
      </w:r>
      <w:proofErr w:type="spellEnd"/>
      <w:r w:rsidRPr="00510FBF">
        <w:rPr>
          <w:rFonts w:ascii="Times New Roman" w:hAnsi="Times New Roman"/>
          <w:sz w:val="20"/>
        </w:rPr>
        <w:t xml:space="preserve"> 5,15 nawiązuje do zbawienia Izraela zamiast do stworzenia świata (por. </w:t>
      </w:r>
      <w:proofErr w:type="spellStart"/>
      <w:r w:rsidRPr="00510FBF">
        <w:rPr>
          <w:rFonts w:ascii="Times New Roman" w:hAnsi="Times New Roman"/>
          <w:sz w:val="20"/>
        </w:rPr>
        <w:t>Wj</w:t>
      </w:r>
      <w:proofErr w:type="spellEnd"/>
      <w:r w:rsidRPr="00510FBF">
        <w:rPr>
          <w:rFonts w:ascii="Times New Roman" w:hAnsi="Times New Roman"/>
          <w:sz w:val="20"/>
        </w:rPr>
        <w:t xml:space="preserve"> 10,11)?</w:t>
      </w:r>
    </w:p>
    <w:p w14:paraId="11C22781" w14:textId="77777777" w:rsidR="00EF3E9E" w:rsidRPr="00510FBF" w:rsidRDefault="00EF3E9E" w:rsidP="00EF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60723B5B" w14:textId="77777777" w:rsidR="00EF3E9E" w:rsidRPr="00510FBF" w:rsidRDefault="00EF3E9E" w:rsidP="00EF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lastRenderedPageBreak/>
        <w:t>Wybrany lud</w:t>
      </w:r>
    </w:p>
    <w:p w14:paraId="195BF471" w14:textId="4DE849E6" w:rsidR="00EF3E9E" w:rsidRPr="00510FBF" w:rsidRDefault="00EF3E9E" w:rsidP="00EF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Drugi argument Mojżesza mający przekonać jego lud do przestrzegania przykazań Bożych dotyczy samego ludu jako wybranego przez Boga </w:t>
      </w:r>
      <w:r w:rsidRPr="00510FBF">
        <w:rPr>
          <w:rFonts w:ascii="Times New Roman" w:hAnsi="Times New Roman"/>
          <w:iCs/>
          <w:sz w:val="20"/>
          <w:lang w:val="en-GB"/>
        </w:rPr>
        <w:t>(</w:t>
      </w:r>
      <w:proofErr w:type="spellStart"/>
      <w:r w:rsidRPr="00510FBF">
        <w:rPr>
          <w:rFonts w:ascii="Times New Roman" w:hAnsi="Times New Roman"/>
          <w:iCs/>
          <w:sz w:val="20"/>
          <w:lang w:val="en-GB"/>
        </w:rPr>
        <w:t>Pwt</w:t>
      </w:r>
      <w:proofErr w:type="spellEnd"/>
      <w:r w:rsidRPr="00510FBF">
        <w:rPr>
          <w:rFonts w:ascii="Times New Roman" w:hAnsi="Times New Roman"/>
          <w:iCs/>
          <w:sz w:val="20"/>
          <w:lang w:val="en-GB"/>
        </w:rPr>
        <w:t> 7,6)</w:t>
      </w:r>
      <w:r w:rsidRPr="00510FBF">
        <w:rPr>
          <w:rFonts w:ascii="Times New Roman" w:hAnsi="Times New Roman"/>
          <w:sz w:val="20"/>
        </w:rPr>
        <w:t xml:space="preserve">. Mojżesz zaznacza, że Bóg wybrał ten lud nie dlatego, iżby był on lepszy od innych ludów, ale ze względu na Jego wierność przyrzeczeniu danemu przodkom Izraelitów </w:t>
      </w:r>
      <w:r w:rsidRPr="00510FBF">
        <w:rPr>
          <w:rFonts w:ascii="Times New Roman" w:hAnsi="Times New Roman"/>
          <w:iCs/>
          <w:sz w:val="20"/>
          <w:lang w:val="en-GB"/>
        </w:rPr>
        <w:t>(</w:t>
      </w:r>
      <w:proofErr w:type="spellStart"/>
      <w:r w:rsidRPr="00510FBF">
        <w:rPr>
          <w:rFonts w:ascii="Times New Roman" w:hAnsi="Times New Roman"/>
          <w:iCs/>
          <w:sz w:val="20"/>
          <w:lang w:val="en-GB"/>
        </w:rPr>
        <w:t>Pwt</w:t>
      </w:r>
      <w:proofErr w:type="spellEnd"/>
      <w:r w:rsidRPr="00510FBF">
        <w:rPr>
          <w:rFonts w:ascii="Times New Roman" w:hAnsi="Times New Roman"/>
          <w:iCs/>
          <w:sz w:val="20"/>
          <w:lang w:val="en-GB"/>
        </w:rPr>
        <w:t xml:space="preserve"> 7,8) </w:t>
      </w:r>
      <w:r w:rsidRPr="00510FBF">
        <w:rPr>
          <w:rFonts w:ascii="Times New Roman" w:hAnsi="Times New Roman"/>
          <w:sz w:val="20"/>
        </w:rPr>
        <w:t xml:space="preserve">oraz ze względu na miłość do nich </w:t>
      </w:r>
      <w:r w:rsidRPr="00510FBF">
        <w:rPr>
          <w:rFonts w:ascii="Times New Roman" w:hAnsi="Times New Roman"/>
          <w:iCs/>
          <w:sz w:val="20"/>
          <w:lang w:val="en-GB"/>
        </w:rPr>
        <w:t>(</w:t>
      </w:r>
      <w:proofErr w:type="spellStart"/>
      <w:r w:rsidRPr="00510FBF">
        <w:rPr>
          <w:rFonts w:ascii="Times New Roman" w:hAnsi="Times New Roman"/>
          <w:iCs/>
          <w:sz w:val="20"/>
          <w:lang w:val="en-GB"/>
        </w:rPr>
        <w:t>Pwt</w:t>
      </w:r>
      <w:proofErr w:type="spellEnd"/>
      <w:r w:rsidRPr="00510FBF">
        <w:rPr>
          <w:rFonts w:ascii="Times New Roman" w:hAnsi="Times New Roman"/>
          <w:iCs/>
          <w:sz w:val="20"/>
          <w:lang w:val="en-GB"/>
        </w:rPr>
        <w:t> 7,8)</w:t>
      </w:r>
      <w:r w:rsidRPr="00510FBF">
        <w:rPr>
          <w:rFonts w:ascii="Times New Roman" w:hAnsi="Times New Roman"/>
          <w:sz w:val="20"/>
        </w:rPr>
        <w:t xml:space="preserve">. Ponieważ Bóg miłuje swój lud, jest zazdrosny </w:t>
      </w:r>
      <w:r w:rsidRPr="00510FBF">
        <w:rPr>
          <w:rFonts w:ascii="Times New Roman" w:hAnsi="Times New Roman"/>
          <w:iCs/>
          <w:sz w:val="20"/>
          <w:lang w:val="en-GB"/>
        </w:rPr>
        <w:t>(</w:t>
      </w:r>
      <w:proofErr w:type="spellStart"/>
      <w:r w:rsidRPr="00510FBF">
        <w:rPr>
          <w:rFonts w:ascii="Times New Roman" w:hAnsi="Times New Roman"/>
          <w:iCs/>
          <w:sz w:val="20"/>
          <w:lang w:val="en-GB"/>
        </w:rPr>
        <w:t>Pwt</w:t>
      </w:r>
      <w:proofErr w:type="spellEnd"/>
      <w:r w:rsidRPr="00510FBF">
        <w:rPr>
          <w:rFonts w:ascii="Times New Roman" w:hAnsi="Times New Roman"/>
          <w:iCs/>
          <w:sz w:val="20"/>
          <w:lang w:val="en-GB"/>
        </w:rPr>
        <w:t xml:space="preserve"> 4,24; 6,15) </w:t>
      </w:r>
      <w:r w:rsidRPr="00510FBF">
        <w:rPr>
          <w:rFonts w:ascii="Times New Roman" w:hAnsi="Times New Roman"/>
          <w:sz w:val="20"/>
        </w:rPr>
        <w:t>i nie będzie tolerował dzielenia serc Jego wyznawców między Niego a innych bogów. Odwołanie do „zazdrości” w powiązaniu z Bogiem może się wydawać szokujące, gdyż „zazdrość” jest generalnie kojarzona z występkiem i</w:t>
      </w:r>
      <w:r>
        <w:rPr>
          <w:rFonts w:ascii="Times New Roman" w:hAnsi="Times New Roman"/>
          <w:sz w:val="20"/>
        </w:rPr>
        <w:t> </w:t>
      </w:r>
      <w:r w:rsidRPr="00510FBF">
        <w:rPr>
          <w:rFonts w:ascii="Times New Roman" w:hAnsi="Times New Roman"/>
          <w:sz w:val="20"/>
        </w:rPr>
        <w:t xml:space="preserve"> ludzką grzesznością. Jednak ten opis Boga jako „zazdrosnego” wydaje się paradoksalnie pocieszający. Pisarz biblijny odwołuje się do ludzkiej cechy, by zasugerować pełną emocji i wyłączną miłość Boga do Jego ludu. Jak Bóg jest wyjątkowy, tak traktuje swój lud jako wyjątkowy, gdyż go miłuje.</w:t>
      </w:r>
    </w:p>
    <w:p w14:paraId="77BD597B" w14:textId="77777777" w:rsidR="00EF3E9E" w:rsidRPr="00510FBF" w:rsidRDefault="00EF3E9E" w:rsidP="00EF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361EB9FF" w14:textId="77777777" w:rsidR="00EF3E9E" w:rsidRPr="00510FBF" w:rsidRDefault="00EF3E9E" w:rsidP="00EF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bCs/>
          <w:sz w:val="20"/>
        </w:rPr>
        <w:t xml:space="preserve">Pytanie do omówienia i przemyślenia: </w:t>
      </w:r>
      <w:r w:rsidRPr="00510FBF">
        <w:rPr>
          <w:rFonts w:ascii="Times New Roman" w:hAnsi="Times New Roman"/>
          <w:sz w:val="20"/>
        </w:rPr>
        <w:t>Dlaczego konieczne było, by Bóg wybrał tylko jeden szczególny lud, Izrael, jako przekaziciela swojej prawdy o powszechnym zbawieniu? Dlaczego szczególne umiłowanie przez Boga jednego ludu, Izraela, nie jest niezgodne ze szczególną miłością Boga do mnie? Jakie niebezpieczeństwo tkwi w myśleniu, że Bóg miłuje mnie ponad innych? Z drugiej strony, w jakim stopniu takie myślenie może być właściwe?</w:t>
      </w:r>
    </w:p>
    <w:p w14:paraId="53D23E48" w14:textId="77777777" w:rsidR="00EF3E9E" w:rsidRPr="00510FBF" w:rsidRDefault="00EF3E9E" w:rsidP="00EF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43AC3768" w14:textId="77777777" w:rsidR="00EF3E9E" w:rsidRPr="00510FBF" w:rsidRDefault="00EF3E9E" w:rsidP="00EF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>Święty lud</w:t>
      </w:r>
    </w:p>
    <w:p w14:paraId="40D67629" w14:textId="77777777" w:rsidR="00EF3E9E" w:rsidRPr="00510FBF" w:rsidRDefault="00EF3E9E" w:rsidP="00EF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Z drugiej strony, jak Bóg działał i zbawiał Izraelitów oraz wybrał ich, gdyż ich umiłował, oczekiwał, że Izraelici odpowiedzią wybierając Go z miłości ponad innych bogów. Tak więc wybór ten wymaga wierności tylko wobec Niego i „innemu” sposobowi życia, jaki wiąże się z tym wyborem. Ciekawe, że definicja „wybranego ludu” wiąże się z cechą „świętego ludu” </w:t>
      </w:r>
      <w:r w:rsidRPr="00510FBF">
        <w:rPr>
          <w:rFonts w:ascii="Times New Roman" w:hAnsi="Times New Roman"/>
          <w:iCs/>
          <w:sz w:val="20"/>
          <w:lang w:val="en-GB"/>
        </w:rPr>
        <w:t>(</w:t>
      </w:r>
      <w:proofErr w:type="spellStart"/>
      <w:r w:rsidRPr="00510FBF">
        <w:rPr>
          <w:rFonts w:ascii="Times New Roman" w:hAnsi="Times New Roman"/>
          <w:iCs/>
          <w:sz w:val="20"/>
          <w:lang w:val="en-GB"/>
        </w:rPr>
        <w:t>Pwt</w:t>
      </w:r>
      <w:proofErr w:type="spellEnd"/>
      <w:r w:rsidRPr="00510FBF">
        <w:rPr>
          <w:rFonts w:ascii="Times New Roman" w:hAnsi="Times New Roman"/>
          <w:iCs/>
          <w:sz w:val="20"/>
          <w:lang w:val="en-GB"/>
        </w:rPr>
        <w:t> 7,6)</w:t>
      </w:r>
      <w:r w:rsidRPr="00510FBF">
        <w:rPr>
          <w:rFonts w:ascii="Times New Roman" w:hAnsi="Times New Roman"/>
          <w:sz w:val="20"/>
        </w:rPr>
        <w:t xml:space="preserve">. Hebrajskie słowo </w:t>
      </w:r>
      <w:proofErr w:type="spellStart"/>
      <w:r w:rsidRPr="00510FBF">
        <w:rPr>
          <w:rFonts w:ascii="Times New Roman" w:hAnsi="Times New Roman"/>
          <w:i/>
          <w:sz w:val="20"/>
        </w:rPr>
        <w:t>qadosz</w:t>
      </w:r>
      <w:proofErr w:type="spellEnd"/>
      <w:r w:rsidRPr="00510FBF">
        <w:rPr>
          <w:rFonts w:ascii="Times New Roman" w:hAnsi="Times New Roman"/>
          <w:sz w:val="20"/>
        </w:rPr>
        <w:t>, „święty”, znaczy „odłączony”, to znaczy inny, wyjątkowy, jak Bóg jest wyjątkowy: „B</w:t>
      </w:r>
      <w:r w:rsidRPr="00510FBF">
        <w:rPr>
          <w:rFonts w:ascii="Times New Roman" w:eastAsiaTheme="minorHAnsi" w:hAnsi="Times New Roman"/>
          <w:color w:val="000000"/>
          <w:sz w:val="20"/>
          <w:lang w:eastAsia="en-US"/>
        </w:rPr>
        <w:t>ądźcie świętymi, bo Ja jestem święty!</w:t>
      </w:r>
      <w:r w:rsidRPr="00510FBF">
        <w:rPr>
          <w:rFonts w:ascii="Times New Roman" w:hAnsi="Times New Roman"/>
          <w:sz w:val="20"/>
        </w:rPr>
        <w:t xml:space="preserve">” </w:t>
      </w:r>
      <w:r w:rsidRPr="00510FBF">
        <w:rPr>
          <w:rFonts w:ascii="Times New Roman" w:hAnsi="Times New Roman"/>
          <w:iCs/>
          <w:sz w:val="20"/>
          <w:lang w:val="en-GB"/>
        </w:rPr>
        <w:t>(</w:t>
      </w:r>
      <w:proofErr w:type="spellStart"/>
      <w:r w:rsidRPr="00510FBF">
        <w:rPr>
          <w:rFonts w:ascii="Times New Roman" w:hAnsi="Times New Roman"/>
          <w:iCs/>
          <w:sz w:val="20"/>
          <w:lang w:val="en-GB"/>
        </w:rPr>
        <w:t>Kpł</w:t>
      </w:r>
      <w:proofErr w:type="spellEnd"/>
      <w:r w:rsidRPr="00510FBF">
        <w:rPr>
          <w:rFonts w:ascii="Times New Roman" w:hAnsi="Times New Roman"/>
          <w:iCs/>
          <w:sz w:val="20"/>
          <w:lang w:val="en-GB"/>
        </w:rPr>
        <w:t xml:space="preserve"> 11,44; por. </w:t>
      </w:r>
      <w:proofErr w:type="spellStart"/>
      <w:r w:rsidRPr="00510FBF">
        <w:rPr>
          <w:rFonts w:ascii="Times New Roman" w:hAnsi="Times New Roman"/>
          <w:iCs/>
          <w:sz w:val="20"/>
          <w:lang w:val="en-GB"/>
        </w:rPr>
        <w:t>Kpł</w:t>
      </w:r>
      <w:proofErr w:type="spellEnd"/>
      <w:r w:rsidRPr="00510FBF">
        <w:rPr>
          <w:rFonts w:ascii="Times New Roman" w:hAnsi="Times New Roman"/>
          <w:iCs/>
          <w:sz w:val="20"/>
          <w:lang w:val="en-GB"/>
        </w:rPr>
        <w:t> 11,45)</w:t>
      </w:r>
      <w:r w:rsidRPr="00510FBF">
        <w:rPr>
          <w:rFonts w:ascii="Times New Roman" w:hAnsi="Times New Roman"/>
          <w:sz w:val="20"/>
        </w:rPr>
        <w:t>.</w:t>
      </w:r>
    </w:p>
    <w:p w14:paraId="7E7FD384" w14:textId="77777777" w:rsidR="00EF3E9E" w:rsidRPr="00510FBF" w:rsidRDefault="00EF3E9E" w:rsidP="00EF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Bycie „świętym” nie oznacza statycznej cechy, doskonałości takiej, jaką posiada Bóg. Wzywając swój lud do bycia </w:t>
      </w:r>
      <w:proofErr w:type="spellStart"/>
      <w:r w:rsidRPr="00510FBF">
        <w:rPr>
          <w:rFonts w:ascii="Times New Roman" w:hAnsi="Times New Roman"/>
          <w:i/>
          <w:sz w:val="20"/>
        </w:rPr>
        <w:t>qadosz</w:t>
      </w:r>
      <w:proofErr w:type="spellEnd"/>
      <w:r w:rsidRPr="00510FBF">
        <w:rPr>
          <w:rFonts w:ascii="Times New Roman" w:hAnsi="Times New Roman"/>
          <w:sz w:val="20"/>
        </w:rPr>
        <w:t xml:space="preserve">, „świętymi”, Bóg wzywa Izraelitów, by byli </w:t>
      </w:r>
      <w:r w:rsidRPr="00510FBF">
        <w:rPr>
          <w:rFonts w:ascii="Times New Roman" w:hAnsi="Times New Roman"/>
          <w:i/>
          <w:sz w:val="20"/>
        </w:rPr>
        <w:t>Jego</w:t>
      </w:r>
      <w:r w:rsidRPr="00510FBF">
        <w:rPr>
          <w:rFonts w:ascii="Times New Roman" w:hAnsi="Times New Roman"/>
          <w:sz w:val="20"/>
        </w:rPr>
        <w:t xml:space="preserve"> ludem, odłączeni od innych ludów do szczególnej więzi z Nim </w:t>
      </w:r>
      <w:r w:rsidRPr="00510FBF">
        <w:rPr>
          <w:rFonts w:ascii="Times New Roman" w:hAnsi="Times New Roman"/>
          <w:iCs/>
          <w:sz w:val="20"/>
          <w:lang w:val="en-GB"/>
        </w:rPr>
        <w:t>(por. </w:t>
      </w:r>
      <w:proofErr w:type="spellStart"/>
      <w:r w:rsidRPr="00510FBF">
        <w:rPr>
          <w:rFonts w:ascii="Times New Roman" w:hAnsi="Times New Roman"/>
          <w:iCs/>
          <w:sz w:val="20"/>
          <w:lang w:val="en-GB"/>
        </w:rPr>
        <w:t>Wj</w:t>
      </w:r>
      <w:proofErr w:type="spellEnd"/>
      <w:r w:rsidRPr="00510FBF">
        <w:rPr>
          <w:rFonts w:ascii="Times New Roman" w:hAnsi="Times New Roman"/>
          <w:iCs/>
          <w:sz w:val="20"/>
          <w:lang w:val="en-GB"/>
        </w:rPr>
        <w:t> 19,6)</w:t>
      </w:r>
      <w:r w:rsidRPr="00510FBF">
        <w:rPr>
          <w:rFonts w:ascii="Times New Roman" w:hAnsi="Times New Roman"/>
          <w:sz w:val="20"/>
        </w:rPr>
        <w:t xml:space="preserve">. Hebrajski przyimek </w:t>
      </w:r>
      <w:r w:rsidRPr="00510FBF">
        <w:rPr>
          <w:rFonts w:ascii="Times New Roman" w:hAnsi="Times New Roman"/>
          <w:i/>
          <w:sz w:val="20"/>
        </w:rPr>
        <w:t>le</w:t>
      </w:r>
      <w:r w:rsidRPr="00510FBF">
        <w:rPr>
          <w:rFonts w:ascii="Times New Roman" w:hAnsi="Times New Roman"/>
          <w:sz w:val="20"/>
        </w:rPr>
        <w:t>, połączony z imieniem Boga (</w:t>
      </w:r>
      <w:proofErr w:type="spellStart"/>
      <w:r w:rsidRPr="00510FBF">
        <w:rPr>
          <w:rFonts w:ascii="Times New Roman" w:hAnsi="Times New Roman"/>
          <w:i/>
          <w:sz w:val="20"/>
        </w:rPr>
        <w:t>leJHWH</w:t>
      </w:r>
      <w:proofErr w:type="spellEnd"/>
      <w:r w:rsidRPr="00510FBF">
        <w:rPr>
          <w:rFonts w:ascii="Times New Roman" w:hAnsi="Times New Roman"/>
          <w:sz w:val="20"/>
        </w:rPr>
        <w:t>), wyraża tę ideę szczególnej przynależności do Boga. Być „świętym” znaczy być odłączonym do szczególnej więzi z Bogiem: „</w:t>
      </w:r>
      <w:r w:rsidRPr="00510FBF">
        <w:rPr>
          <w:rFonts w:ascii="Times New Roman" w:eastAsiaTheme="minorHAnsi" w:hAnsi="Times New Roman"/>
          <w:color w:val="000000"/>
          <w:sz w:val="20"/>
          <w:lang w:eastAsia="en-US"/>
        </w:rPr>
        <w:t>Gdyż ty jesteś świętym ludem Pana (</w:t>
      </w:r>
      <w:proofErr w:type="spellStart"/>
      <w:r w:rsidRPr="00510FBF">
        <w:rPr>
          <w:rFonts w:ascii="Times New Roman" w:eastAsiaTheme="minorHAnsi" w:hAnsi="Times New Roman"/>
          <w:i/>
          <w:color w:val="000000"/>
          <w:sz w:val="20"/>
          <w:lang w:eastAsia="en-US"/>
        </w:rPr>
        <w:t>leJHWH</w:t>
      </w:r>
      <w:proofErr w:type="spellEnd"/>
      <w:r w:rsidRPr="00510FBF">
        <w:rPr>
          <w:rFonts w:ascii="Times New Roman" w:eastAsiaTheme="minorHAnsi" w:hAnsi="Times New Roman"/>
          <w:color w:val="000000"/>
          <w:sz w:val="20"/>
          <w:lang w:eastAsia="en-US"/>
        </w:rPr>
        <w:t>), Boga twego</w:t>
      </w:r>
      <w:r w:rsidRPr="00510FBF">
        <w:rPr>
          <w:rFonts w:ascii="Times New Roman" w:hAnsi="Times New Roman"/>
          <w:sz w:val="20"/>
        </w:rPr>
        <w:t xml:space="preserve">” </w:t>
      </w:r>
      <w:r w:rsidRPr="00510FBF">
        <w:rPr>
          <w:rFonts w:ascii="Times New Roman" w:hAnsi="Times New Roman"/>
          <w:iCs/>
          <w:sz w:val="20"/>
          <w:lang w:val="en-GB"/>
        </w:rPr>
        <w:t>(</w:t>
      </w:r>
      <w:proofErr w:type="spellStart"/>
      <w:r w:rsidRPr="00510FBF">
        <w:rPr>
          <w:rFonts w:ascii="Times New Roman" w:hAnsi="Times New Roman"/>
          <w:iCs/>
          <w:sz w:val="20"/>
          <w:lang w:val="en-GB"/>
        </w:rPr>
        <w:t>Pwt</w:t>
      </w:r>
      <w:proofErr w:type="spellEnd"/>
      <w:r w:rsidRPr="00510FBF">
        <w:rPr>
          <w:rFonts w:ascii="Times New Roman" w:hAnsi="Times New Roman"/>
          <w:iCs/>
          <w:sz w:val="20"/>
          <w:lang w:val="en-GB"/>
        </w:rPr>
        <w:t> 7,6)</w:t>
      </w:r>
      <w:r w:rsidRPr="00510FBF">
        <w:rPr>
          <w:rFonts w:ascii="Times New Roman" w:hAnsi="Times New Roman"/>
          <w:sz w:val="20"/>
        </w:rPr>
        <w:t>. Tak więc bycie „świętym” jest ważnym elementem przymierza. A ponieważ nie jest to statyczna cecha, jest dynamiczna, zawsze obecna i ważna. Bycie „świętym” nie jest czymś, co odziedziczyliśmy po patriarchach czy naszych pionierach. Ta cecha przymierza jest podkreślona w definicji przymierza: „</w:t>
      </w:r>
      <w:r w:rsidRPr="00510FBF">
        <w:rPr>
          <w:rFonts w:ascii="Times New Roman" w:eastAsiaTheme="minorHAnsi" w:hAnsi="Times New Roman"/>
          <w:color w:val="000000"/>
          <w:sz w:val="20"/>
          <w:lang w:eastAsia="en-US"/>
        </w:rPr>
        <w:t>Nie z ojcami naszymi zawarł Pan to przymierze, lecz z nami, z nami, którzyśmy tu wszyscy dziś przy życiu</w:t>
      </w:r>
      <w:r w:rsidRPr="00510FBF">
        <w:rPr>
          <w:rFonts w:ascii="Times New Roman" w:hAnsi="Times New Roman"/>
          <w:sz w:val="20"/>
        </w:rPr>
        <w:t xml:space="preserve">” </w:t>
      </w:r>
      <w:r w:rsidRPr="00510FBF">
        <w:rPr>
          <w:rFonts w:ascii="Times New Roman" w:hAnsi="Times New Roman"/>
          <w:iCs/>
          <w:sz w:val="20"/>
          <w:lang w:val="en-GB"/>
        </w:rPr>
        <w:t>(</w:t>
      </w:r>
      <w:proofErr w:type="spellStart"/>
      <w:r w:rsidRPr="00510FBF">
        <w:rPr>
          <w:rFonts w:ascii="Times New Roman" w:hAnsi="Times New Roman"/>
          <w:iCs/>
          <w:sz w:val="20"/>
          <w:lang w:val="en-GB"/>
        </w:rPr>
        <w:t>Pwt</w:t>
      </w:r>
      <w:proofErr w:type="spellEnd"/>
      <w:r w:rsidRPr="00510FBF">
        <w:rPr>
          <w:rFonts w:ascii="Times New Roman" w:hAnsi="Times New Roman"/>
          <w:iCs/>
          <w:sz w:val="20"/>
          <w:lang w:val="en-GB"/>
        </w:rPr>
        <w:t> 5,3)</w:t>
      </w:r>
      <w:r w:rsidRPr="00510FBF">
        <w:rPr>
          <w:rFonts w:ascii="Times New Roman" w:hAnsi="Times New Roman"/>
          <w:sz w:val="20"/>
        </w:rPr>
        <w:t>. Bycie „świętym” jest wymogiem dotyczącym teraźniejszości, „nas dziś”.</w:t>
      </w:r>
    </w:p>
    <w:p w14:paraId="08E259E1" w14:textId="77777777" w:rsidR="00EF3E9E" w:rsidRPr="00510FBF" w:rsidRDefault="00EF3E9E" w:rsidP="00EF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Ta teraźniejsza prawda jest powtórzona raz po raz w </w:t>
      </w:r>
      <w:r w:rsidRPr="00510FBF">
        <w:rPr>
          <w:rFonts w:ascii="Times New Roman" w:hAnsi="Times New Roman"/>
          <w:i/>
          <w:sz w:val="20"/>
        </w:rPr>
        <w:t>Księdze Powtórzonego Prawa</w:t>
      </w:r>
      <w:r w:rsidRPr="00510FBF">
        <w:rPr>
          <w:rFonts w:ascii="Times New Roman" w:hAnsi="Times New Roman"/>
          <w:sz w:val="20"/>
        </w:rPr>
        <w:t xml:space="preserve"> właśnie dlatego, że zostaliśmy powołani, by być „</w:t>
      </w:r>
      <w:r w:rsidRPr="00510FBF">
        <w:rPr>
          <w:rFonts w:ascii="Times New Roman" w:eastAsiaTheme="minorHAnsi" w:hAnsi="Times New Roman"/>
          <w:color w:val="000000"/>
          <w:sz w:val="20"/>
          <w:lang w:eastAsia="en-US"/>
        </w:rPr>
        <w:t>jako lud (...) wyłączną jego własnością</w:t>
      </w:r>
      <w:r w:rsidRPr="00510FBF">
        <w:rPr>
          <w:rFonts w:ascii="Times New Roman" w:hAnsi="Times New Roman"/>
          <w:sz w:val="20"/>
        </w:rPr>
        <w:t xml:space="preserve">” </w:t>
      </w:r>
      <w:r w:rsidRPr="00510FBF">
        <w:rPr>
          <w:rFonts w:ascii="Times New Roman" w:hAnsi="Times New Roman"/>
          <w:iCs/>
          <w:sz w:val="20"/>
          <w:lang w:val="en-GB"/>
        </w:rPr>
        <w:t>(</w:t>
      </w:r>
      <w:proofErr w:type="spellStart"/>
      <w:r w:rsidRPr="00510FBF">
        <w:rPr>
          <w:rFonts w:ascii="Times New Roman" w:hAnsi="Times New Roman"/>
          <w:iCs/>
          <w:sz w:val="20"/>
          <w:lang w:val="en-GB"/>
        </w:rPr>
        <w:t>Pwt</w:t>
      </w:r>
      <w:proofErr w:type="spellEnd"/>
      <w:r w:rsidRPr="00510FBF">
        <w:rPr>
          <w:rFonts w:ascii="Times New Roman" w:hAnsi="Times New Roman"/>
          <w:iCs/>
          <w:sz w:val="20"/>
          <w:lang w:val="en-GB"/>
        </w:rPr>
        <w:t> 26,17-18)</w:t>
      </w:r>
      <w:r w:rsidRPr="00510FBF">
        <w:rPr>
          <w:rFonts w:ascii="Times New Roman" w:hAnsi="Times New Roman"/>
          <w:sz w:val="20"/>
        </w:rPr>
        <w:t>. Inny fragment jest jeszcze wyraźniejszy i obejmuje przyszły lud przymierza: „</w:t>
      </w:r>
      <w:r w:rsidRPr="00510FBF">
        <w:rPr>
          <w:rFonts w:ascii="Times New Roman" w:eastAsiaTheme="minorHAnsi" w:hAnsi="Times New Roman"/>
          <w:color w:val="000000"/>
          <w:sz w:val="20"/>
          <w:lang w:eastAsia="en-US"/>
        </w:rPr>
        <w:t>Nie tylko z wami zawieram to przymierze (...) ale także z tym, który jest tutaj dziś z nami</w:t>
      </w:r>
      <w:r w:rsidRPr="00510FBF">
        <w:rPr>
          <w:rFonts w:ascii="Times New Roman" w:hAnsi="Times New Roman"/>
          <w:sz w:val="20"/>
        </w:rPr>
        <w:t xml:space="preserve">” </w:t>
      </w:r>
      <w:r w:rsidRPr="00510FBF">
        <w:rPr>
          <w:rFonts w:ascii="Times New Roman" w:hAnsi="Times New Roman"/>
          <w:iCs/>
          <w:sz w:val="20"/>
          <w:lang w:val="en-GB"/>
        </w:rPr>
        <w:t>(</w:t>
      </w:r>
      <w:proofErr w:type="spellStart"/>
      <w:r w:rsidRPr="00510FBF">
        <w:rPr>
          <w:rFonts w:ascii="Times New Roman" w:hAnsi="Times New Roman"/>
          <w:iCs/>
          <w:sz w:val="20"/>
          <w:lang w:val="en-GB"/>
        </w:rPr>
        <w:t>Pwt</w:t>
      </w:r>
      <w:proofErr w:type="spellEnd"/>
      <w:r w:rsidRPr="00510FBF">
        <w:rPr>
          <w:rFonts w:ascii="Times New Roman" w:hAnsi="Times New Roman"/>
          <w:iCs/>
          <w:sz w:val="20"/>
          <w:lang w:val="en-GB"/>
        </w:rPr>
        <w:t> 29,13-14)</w:t>
      </w:r>
      <w:r w:rsidRPr="00510FBF">
        <w:rPr>
          <w:rFonts w:ascii="Times New Roman" w:hAnsi="Times New Roman"/>
          <w:sz w:val="20"/>
        </w:rPr>
        <w:t xml:space="preserve">. Kilka wersetów dalej biblijny tekst wskazuje, że przymierze to odnosi się także do „naszych synów po wieczne czasu” </w:t>
      </w:r>
      <w:r w:rsidRPr="00510FBF">
        <w:rPr>
          <w:rFonts w:ascii="Times New Roman" w:hAnsi="Times New Roman"/>
          <w:iCs/>
          <w:sz w:val="20"/>
          <w:lang w:val="en-GB"/>
        </w:rPr>
        <w:t>(</w:t>
      </w:r>
      <w:proofErr w:type="spellStart"/>
      <w:r w:rsidRPr="00510FBF">
        <w:rPr>
          <w:rFonts w:ascii="Times New Roman" w:hAnsi="Times New Roman"/>
          <w:iCs/>
          <w:sz w:val="20"/>
          <w:lang w:val="en-GB"/>
        </w:rPr>
        <w:t>Pwt</w:t>
      </w:r>
      <w:proofErr w:type="spellEnd"/>
      <w:r w:rsidRPr="00510FBF">
        <w:rPr>
          <w:rFonts w:ascii="Times New Roman" w:hAnsi="Times New Roman"/>
          <w:iCs/>
          <w:sz w:val="20"/>
          <w:lang w:val="en-GB"/>
        </w:rPr>
        <w:t> 29,29)</w:t>
      </w:r>
      <w:r w:rsidRPr="00510FBF">
        <w:rPr>
          <w:rFonts w:ascii="Times New Roman" w:hAnsi="Times New Roman"/>
          <w:sz w:val="20"/>
        </w:rPr>
        <w:t xml:space="preserve">. Jest tak dlatego, że przymierze to jest zawsze „teraźniejszą prawdą”, którą musimy czynić „teraźniejszą”. Zatem musimy zawsze o niej „pamiętać” i nauczać jej </w:t>
      </w:r>
      <w:r w:rsidRPr="00510FBF">
        <w:rPr>
          <w:rFonts w:ascii="Times New Roman" w:hAnsi="Times New Roman"/>
          <w:iCs/>
          <w:sz w:val="20"/>
          <w:lang w:val="en-GB"/>
        </w:rPr>
        <w:t>(</w:t>
      </w:r>
      <w:proofErr w:type="spellStart"/>
      <w:r w:rsidRPr="00510FBF">
        <w:rPr>
          <w:rFonts w:ascii="Times New Roman" w:hAnsi="Times New Roman"/>
          <w:iCs/>
          <w:sz w:val="20"/>
          <w:lang w:val="en-GB"/>
        </w:rPr>
        <w:t>Pwt</w:t>
      </w:r>
      <w:proofErr w:type="spellEnd"/>
      <w:r w:rsidRPr="00510FBF">
        <w:rPr>
          <w:rFonts w:ascii="Times New Roman" w:hAnsi="Times New Roman"/>
          <w:iCs/>
          <w:sz w:val="20"/>
          <w:lang w:val="en-GB"/>
        </w:rPr>
        <w:t> 6,7; 8,2.18; 9,7)</w:t>
      </w:r>
      <w:r w:rsidRPr="00510FBF">
        <w:rPr>
          <w:rFonts w:ascii="Times New Roman" w:hAnsi="Times New Roman"/>
          <w:sz w:val="20"/>
        </w:rPr>
        <w:t>.</w:t>
      </w:r>
    </w:p>
    <w:p w14:paraId="6E9EC801" w14:textId="77777777" w:rsidR="00EF3E9E" w:rsidRPr="00510FBF" w:rsidRDefault="00EF3E9E" w:rsidP="00EF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5C6BC233" w14:textId="77777777" w:rsidR="00EF3E9E" w:rsidRPr="00510FBF" w:rsidRDefault="00EF3E9E" w:rsidP="00EF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bCs/>
          <w:sz w:val="20"/>
        </w:rPr>
        <w:t xml:space="preserve">Pytanie do omówienia i przemyślenia: </w:t>
      </w:r>
      <w:r w:rsidRPr="00510FBF">
        <w:rPr>
          <w:rFonts w:ascii="Times New Roman" w:hAnsi="Times New Roman"/>
          <w:sz w:val="20"/>
        </w:rPr>
        <w:t>Jak my, grzeszni ludzie, możemy być jednocześnie świętymi? Dlaczego biblijny wymóg „świętości”, to znaczy odróżnienia i odseparowania od świata, uczy nas, jakie powinny być nasze relacje z tym światem?</w:t>
      </w:r>
    </w:p>
    <w:p w14:paraId="2D0617D6" w14:textId="77777777" w:rsidR="00EF3E9E" w:rsidRPr="00510FBF" w:rsidRDefault="00EF3E9E" w:rsidP="00EF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5DCD4980" w14:textId="77777777" w:rsidR="00EF3E9E" w:rsidRPr="00510FBF" w:rsidRDefault="00EF3E9E" w:rsidP="00EF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bCs/>
          <w:sz w:val="20"/>
        </w:rPr>
        <w:t>Część III: Zastosowanie</w:t>
      </w:r>
      <w:r w:rsidRPr="00510FBF">
        <w:rPr>
          <w:rFonts w:ascii="Times New Roman" w:hAnsi="Times New Roman"/>
          <w:sz w:val="20"/>
        </w:rPr>
        <w:t xml:space="preserve"> </w:t>
      </w:r>
    </w:p>
    <w:p w14:paraId="2789AEC2" w14:textId="77777777" w:rsidR="00EF3E9E" w:rsidRPr="00510FBF" w:rsidRDefault="00EF3E9E" w:rsidP="00EF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68021A99" w14:textId="77777777" w:rsidR="00EF3E9E" w:rsidRPr="00510FBF" w:rsidRDefault="00EF3E9E" w:rsidP="00EF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Żydowski filozof Abraham </w:t>
      </w:r>
      <w:proofErr w:type="spellStart"/>
      <w:r w:rsidRPr="00510FBF">
        <w:rPr>
          <w:rFonts w:ascii="Times New Roman" w:hAnsi="Times New Roman"/>
          <w:sz w:val="20"/>
        </w:rPr>
        <w:t>Heschel</w:t>
      </w:r>
      <w:proofErr w:type="spellEnd"/>
      <w:r w:rsidRPr="00510FBF">
        <w:rPr>
          <w:rFonts w:ascii="Times New Roman" w:hAnsi="Times New Roman"/>
          <w:sz w:val="20"/>
        </w:rPr>
        <w:t xml:space="preserve"> opisał biblijną odpowiedź na pytanie: „Czym jest życie?” jako „tajemnicę bycia </w:t>
      </w:r>
      <w:r w:rsidRPr="00510FBF">
        <w:rPr>
          <w:rFonts w:ascii="Times New Roman" w:hAnsi="Times New Roman"/>
          <w:i/>
          <w:sz w:val="20"/>
        </w:rPr>
        <w:t>ludzkim i świętym</w:t>
      </w:r>
      <w:r w:rsidRPr="00510FBF">
        <w:rPr>
          <w:rFonts w:ascii="Times New Roman" w:hAnsi="Times New Roman"/>
          <w:sz w:val="20"/>
        </w:rPr>
        <w:t>” (</w:t>
      </w:r>
      <w:r w:rsidRPr="00510FBF">
        <w:rPr>
          <w:rFonts w:ascii="Times New Roman" w:hAnsi="Times New Roman"/>
          <w:sz w:val="20"/>
          <w:lang w:val="en-GB"/>
        </w:rPr>
        <w:t xml:space="preserve">Abraham Joshua Heschel, </w:t>
      </w:r>
      <w:r w:rsidRPr="00510FBF">
        <w:rPr>
          <w:rFonts w:ascii="Times New Roman" w:hAnsi="Times New Roman"/>
          <w:i/>
          <w:iCs/>
          <w:sz w:val="20"/>
          <w:lang w:val="en-GB"/>
        </w:rPr>
        <w:t>I asked for Wonder</w:t>
      </w:r>
      <w:r w:rsidRPr="00510FBF">
        <w:rPr>
          <w:rFonts w:ascii="Times New Roman" w:hAnsi="Times New Roman"/>
          <w:sz w:val="20"/>
          <w:lang w:val="en-GB"/>
        </w:rPr>
        <w:t xml:space="preserve">, </w:t>
      </w:r>
      <w:proofErr w:type="spellStart"/>
      <w:r w:rsidRPr="00510FBF">
        <w:rPr>
          <w:rFonts w:ascii="Times New Roman" w:hAnsi="Times New Roman"/>
          <w:sz w:val="20"/>
          <w:lang w:val="en-GB"/>
        </w:rPr>
        <w:t>Nowy</w:t>
      </w:r>
      <w:proofErr w:type="spellEnd"/>
      <w:r w:rsidRPr="00510FBF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Pr="00510FBF">
        <w:rPr>
          <w:rFonts w:ascii="Times New Roman" w:hAnsi="Times New Roman"/>
          <w:sz w:val="20"/>
          <w:lang w:val="en-GB"/>
        </w:rPr>
        <w:t>Jork</w:t>
      </w:r>
      <w:proofErr w:type="spellEnd"/>
      <w:r w:rsidRPr="00510FBF">
        <w:rPr>
          <w:rFonts w:ascii="Times New Roman" w:hAnsi="Times New Roman"/>
          <w:sz w:val="20"/>
          <w:lang w:val="en-GB"/>
        </w:rPr>
        <w:t xml:space="preserve"> 1983, s. 80</w:t>
      </w:r>
      <w:r w:rsidRPr="00510FBF">
        <w:rPr>
          <w:rFonts w:ascii="Times New Roman" w:hAnsi="Times New Roman"/>
          <w:sz w:val="20"/>
        </w:rPr>
        <w:t>). Rozważ biblijne przykłady ludzi, którzy byli jednocześnie „ludzcy” - to znaczy skomunikowani z realiami świata - a jednocześnie „święci”. Wymień cechy tych świętych ludzi - co czyniło ich ludzkimi, a co świętymi? W świetle tych biblijnych wzorców, jak możesz zastosować zasadę „bycia ludzkim i świętym” w następujących sytuacjach?</w:t>
      </w:r>
    </w:p>
    <w:p w14:paraId="33C33C6B" w14:textId="77777777" w:rsidR="00EF3E9E" w:rsidRPr="00510FBF" w:rsidRDefault="00EF3E9E" w:rsidP="00EF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>• Przyjaciel, który nie jest adwentystą, zaprosił cię do jego domu. Jego żona, nie wiedząc, jakie masz zasady w kwestii odżywiania, przygotowała posiłek zawierający wieprzowinę. Jak możesz być „ludzki” - miłujący i okazujący szacunek dla gospodarzy - a jednocześnie święty, to znaczy respektujący Boży zakaz spożywania nieczystych pokarmów?</w:t>
      </w:r>
    </w:p>
    <w:p w14:paraId="63F1B0BB" w14:textId="77777777" w:rsidR="00EF3E9E" w:rsidRPr="00510FBF" w:rsidRDefault="00EF3E9E" w:rsidP="00EF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>• Jesteś w zborze, a siedząca za tobą grupka młodych ludzi chichocze i rozmawia. Jak nauczyłbyś ich poszanowania świętego charakteru miejsca modlitwy („będąc świętym”) w sposób pozwalający ci zachować pozytywną więź z nimi?</w:t>
      </w:r>
    </w:p>
    <w:p w14:paraId="4A15EA4C" w14:textId="77777777" w:rsidR="00EF3E9E" w:rsidRPr="00510FBF" w:rsidRDefault="00EF3E9E" w:rsidP="00EF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>• Jak możesz wyjaśnić prawdę zawartą w proroctwie grupie niewierzących osób, a przy tym zachować wyrazistość i zrozumiałość wypowiedzi?</w:t>
      </w:r>
    </w:p>
    <w:p w14:paraId="45CA42D2" w14:textId="77777777" w:rsidR="00EF3E9E" w:rsidRPr="00510FBF" w:rsidRDefault="00EF3E9E" w:rsidP="00EF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>• Jesteś liderem w zborze, który podzielił się na dwie grupy. Jedna grupa podkreśla znaczenie pomagania bliźnim, bratniej miłości i łaski, podczas gdy druga skupia się na sądzie i prawie. Jak możesz zmniejszyć napięcie między tymi dwiema grupami?</w:t>
      </w:r>
    </w:p>
    <w:p w14:paraId="7B724AA0" w14:textId="77777777" w:rsidR="00EF3E9E" w:rsidRPr="00510FBF" w:rsidRDefault="00EF3E9E" w:rsidP="00EF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197D7E4E" w14:textId="21A99F7F" w:rsidR="002B7FC3" w:rsidRPr="002A0CBE" w:rsidRDefault="002B7FC3" w:rsidP="00EF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sectPr w:rsidR="002B7FC3" w:rsidRPr="002A0CB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E2A86" w14:textId="77777777" w:rsidR="00D80ACB" w:rsidRDefault="00D80ACB" w:rsidP="00A820C9">
      <w:r>
        <w:separator/>
      </w:r>
    </w:p>
  </w:endnote>
  <w:endnote w:type="continuationSeparator" w:id="0">
    <w:p w14:paraId="48B36931" w14:textId="77777777" w:rsidR="00D80ACB" w:rsidRDefault="00D80ACB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77777777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DC7A32">
          <w:rPr>
            <w:rFonts w:ascii="Times New Roman" w:hAnsi="Times New Roman"/>
            <w:noProof/>
            <w:sz w:val="16"/>
            <w:szCs w:val="16"/>
          </w:rPr>
          <w:t>1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20E97" w14:textId="77777777" w:rsidR="00D80ACB" w:rsidRDefault="00D80ACB" w:rsidP="00A820C9">
      <w:r>
        <w:separator/>
      </w:r>
    </w:p>
  </w:footnote>
  <w:footnote w:type="continuationSeparator" w:id="0">
    <w:p w14:paraId="3BCE0326" w14:textId="77777777" w:rsidR="00D80ACB" w:rsidRDefault="00D80ACB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B9EB" w14:textId="1EA50823" w:rsidR="00B2361E" w:rsidRPr="00B2361E" w:rsidRDefault="00B2361E" w:rsidP="00B2361E">
    <w:pPr>
      <w:rPr>
        <w:rFonts w:ascii="Times New Roman" w:hAnsi="Times New Roman"/>
        <w:i/>
        <w:iCs/>
        <w:sz w:val="16"/>
        <w:szCs w:val="16"/>
      </w:rPr>
    </w:pPr>
    <w:r w:rsidRPr="00B2361E">
      <w:rPr>
        <w:rFonts w:ascii="Times New Roman" w:eastAsia="MS PMincho" w:hAnsi="Times New Roman"/>
        <w:sz w:val="16"/>
        <w:szCs w:val="16"/>
      </w:rPr>
      <w:t xml:space="preserve">Lekcje Biblijne </w:t>
    </w:r>
    <w:r w:rsidR="00262338">
      <w:rPr>
        <w:rFonts w:ascii="Times New Roman" w:eastAsia="MS PMincho" w:hAnsi="Times New Roman"/>
        <w:sz w:val="16"/>
        <w:szCs w:val="16"/>
      </w:rPr>
      <w:t>4</w:t>
    </w:r>
    <w:r w:rsidRPr="00B2361E">
      <w:rPr>
        <w:rFonts w:ascii="Times New Roman" w:eastAsia="MS PMincho" w:hAnsi="Times New Roman"/>
        <w:sz w:val="16"/>
        <w:szCs w:val="16"/>
      </w:rPr>
      <w:t xml:space="preserve">/2021, </w:t>
    </w:r>
    <w:r w:rsidR="00262338">
      <w:rPr>
        <w:rFonts w:ascii="Times New Roman" w:hAnsi="Times New Roman"/>
        <w:sz w:val="16"/>
        <w:szCs w:val="16"/>
      </w:rPr>
      <w:t>Clifford Goldstein – Teraźniejsza prawda w Księdze Powtórzonego Prawa</w:t>
    </w:r>
  </w:p>
  <w:p w14:paraId="12495772" w14:textId="4F0F8360" w:rsidR="00B2361E" w:rsidRPr="00B2361E" w:rsidRDefault="00B2361E" w:rsidP="00B2361E">
    <w:pPr>
      <w:rPr>
        <w:rFonts w:ascii="Times New Roman" w:hAnsi="Times New Roman"/>
        <w:sz w:val="16"/>
        <w:szCs w:val="16"/>
      </w:rPr>
    </w:pPr>
    <w:r w:rsidRPr="00B2361E">
      <w:rPr>
        <w:rFonts w:ascii="Times New Roman" w:hAnsi="Times New Roman"/>
        <w:sz w:val="16"/>
        <w:szCs w:val="16"/>
      </w:rPr>
      <w:t>Przewodnik dla nauczycieli, Lekcja</w:t>
    </w:r>
    <w:r w:rsidR="00E15431">
      <w:rPr>
        <w:rFonts w:ascii="Times New Roman" w:hAnsi="Times New Roman"/>
        <w:sz w:val="16"/>
        <w:szCs w:val="16"/>
      </w:rPr>
      <w:t xml:space="preserve"> </w:t>
    </w:r>
    <w:r w:rsidR="00EF3E9E">
      <w:rPr>
        <w:rFonts w:ascii="Times New Roman" w:hAnsi="Times New Roman"/>
        <w:sz w:val="16"/>
        <w:szCs w:val="16"/>
      </w:rPr>
      <w:t>3</w:t>
    </w:r>
    <w:r w:rsidR="004B48A7">
      <w:rPr>
        <w:rFonts w:ascii="Times New Roman" w:hAnsi="Times New Roman"/>
        <w:sz w:val="16"/>
        <w:szCs w:val="16"/>
      </w:rPr>
      <w:t xml:space="preserve"> </w:t>
    </w:r>
    <w:r w:rsidR="0015413F">
      <w:rPr>
        <w:rFonts w:ascii="Times New Roman" w:hAnsi="Times New Roman"/>
        <w:sz w:val="16"/>
        <w:szCs w:val="16"/>
      </w:rPr>
      <w:t>–</w:t>
    </w:r>
    <w:r w:rsidR="002A0BB1">
      <w:rPr>
        <w:rFonts w:ascii="Times New Roman" w:hAnsi="Times New Roman"/>
        <w:sz w:val="16"/>
        <w:szCs w:val="16"/>
      </w:rPr>
      <w:t xml:space="preserve"> </w:t>
    </w:r>
    <w:r w:rsidR="00EF3E9E">
      <w:rPr>
        <w:rFonts w:ascii="Times New Roman" w:hAnsi="Times New Roman"/>
        <w:sz w:val="16"/>
        <w:szCs w:val="16"/>
      </w:rPr>
      <w:t>Wieczne przymierze</w:t>
    </w:r>
  </w:p>
  <w:p w14:paraId="7F024918" w14:textId="77777777" w:rsidR="00A97ECA" w:rsidRPr="00AA0514" w:rsidRDefault="00A97ECA" w:rsidP="00E86CB7">
    <w:pPr>
      <w:tabs>
        <w:tab w:val="left" w:pos="5751"/>
      </w:tabs>
      <w:rPr>
        <w:rFonts w:ascii="Times New Roman" w:hAnsi="Times New Roman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57"/>
    <w:rsid w:val="00006FBF"/>
    <w:rsid w:val="0002114D"/>
    <w:rsid w:val="00027C13"/>
    <w:rsid w:val="000314C7"/>
    <w:rsid w:val="00034222"/>
    <w:rsid w:val="00041B9C"/>
    <w:rsid w:val="0004300C"/>
    <w:rsid w:val="000520B7"/>
    <w:rsid w:val="00057016"/>
    <w:rsid w:val="00057F7D"/>
    <w:rsid w:val="000601FC"/>
    <w:rsid w:val="0006177B"/>
    <w:rsid w:val="000626C5"/>
    <w:rsid w:val="00063209"/>
    <w:rsid w:val="00071A8E"/>
    <w:rsid w:val="00071DD3"/>
    <w:rsid w:val="00073013"/>
    <w:rsid w:val="000803E0"/>
    <w:rsid w:val="0008053E"/>
    <w:rsid w:val="00080D7F"/>
    <w:rsid w:val="00084D07"/>
    <w:rsid w:val="00095BF6"/>
    <w:rsid w:val="00097610"/>
    <w:rsid w:val="000A5E76"/>
    <w:rsid w:val="000A7CAE"/>
    <w:rsid w:val="000B4665"/>
    <w:rsid w:val="000C39FA"/>
    <w:rsid w:val="000C43D8"/>
    <w:rsid w:val="000D0B43"/>
    <w:rsid w:val="000E37F9"/>
    <w:rsid w:val="000E3D8C"/>
    <w:rsid w:val="000F4D2C"/>
    <w:rsid w:val="00125E33"/>
    <w:rsid w:val="00130250"/>
    <w:rsid w:val="00131D4E"/>
    <w:rsid w:val="001344DC"/>
    <w:rsid w:val="001407C0"/>
    <w:rsid w:val="0015413F"/>
    <w:rsid w:val="00160A2E"/>
    <w:rsid w:val="00161F23"/>
    <w:rsid w:val="001634CA"/>
    <w:rsid w:val="00167273"/>
    <w:rsid w:val="0017267D"/>
    <w:rsid w:val="00172E60"/>
    <w:rsid w:val="001900C2"/>
    <w:rsid w:val="00191138"/>
    <w:rsid w:val="001A14AD"/>
    <w:rsid w:val="001A64A1"/>
    <w:rsid w:val="001B6CB1"/>
    <w:rsid w:val="001C3DCA"/>
    <w:rsid w:val="001D207D"/>
    <w:rsid w:val="001E3960"/>
    <w:rsid w:val="001F3AB8"/>
    <w:rsid w:val="00211923"/>
    <w:rsid w:val="00212D47"/>
    <w:rsid w:val="002215B7"/>
    <w:rsid w:val="0024201E"/>
    <w:rsid w:val="002426C3"/>
    <w:rsid w:val="00247ECF"/>
    <w:rsid w:val="00256C0B"/>
    <w:rsid w:val="00262338"/>
    <w:rsid w:val="00262399"/>
    <w:rsid w:val="002646E2"/>
    <w:rsid w:val="002666F2"/>
    <w:rsid w:val="00267AD9"/>
    <w:rsid w:val="0027003D"/>
    <w:rsid w:val="0028485A"/>
    <w:rsid w:val="002A0BB1"/>
    <w:rsid w:val="002A0CBE"/>
    <w:rsid w:val="002A1958"/>
    <w:rsid w:val="002A48E6"/>
    <w:rsid w:val="002B2505"/>
    <w:rsid w:val="002B7744"/>
    <w:rsid w:val="002B7FC3"/>
    <w:rsid w:val="002C1A03"/>
    <w:rsid w:val="002C4FFF"/>
    <w:rsid w:val="002D1C21"/>
    <w:rsid w:val="002D3EDC"/>
    <w:rsid w:val="002F38CF"/>
    <w:rsid w:val="002F7A06"/>
    <w:rsid w:val="00300F15"/>
    <w:rsid w:val="00305BBE"/>
    <w:rsid w:val="003207A1"/>
    <w:rsid w:val="003233CA"/>
    <w:rsid w:val="00323F87"/>
    <w:rsid w:val="0033532F"/>
    <w:rsid w:val="00341D7B"/>
    <w:rsid w:val="00343844"/>
    <w:rsid w:val="00344E00"/>
    <w:rsid w:val="00346E5C"/>
    <w:rsid w:val="00350868"/>
    <w:rsid w:val="00351ADA"/>
    <w:rsid w:val="003562CF"/>
    <w:rsid w:val="00357FBB"/>
    <w:rsid w:val="00362A7E"/>
    <w:rsid w:val="0036462B"/>
    <w:rsid w:val="003A03DD"/>
    <w:rsid w:val="003A1217"/>
    <w:rsid w:val="003A4695"/>
    <w:rsid w:val="003B30B7"/>
    <w:rsid w:val="003B7F2E"/>
    <w:rsid w:val="003C11EC"/>
    <w:rsid w:val="003C5237"/>
    <w:rsid w:val="003D1F71"/>
    <w:rsid w:val="003D35FF"/>
    <w:rsid w:val="003E5187"/>
    <w:rsid w:val="003E67C5"/>
    <w:rsid w:val="00404868"/>
    <w:rsid w:val="00411F03"/>
    <w:rsid w:val="00422C48"/>
    <w:rsid w:val="0043366A"/>
    <w:rsid w:val="0044128C"/>
    <w:rsid w:val="0044786C"/>
    <w:rsid w:val="0045585B"/>
    <w:rsid w:val="00457757"/>
    <w:rsid w:val="004622A1"/>
    <w:rsid w:val="004765D6"/>
    <w:rsid w:val="004A07EB"/>
    <w:rsid w:val="004A1334"/>
    <w:rsid w:val="004A1F71"/>
    <w:rsid w:val="004A3508"/>
    <w:rsid w:val="004A68C6"/>
    <w:rsid w:val="004B48A7"/>
    <w:rsid w:val="004B532A"/>
    <w:rsid w:val="004B6D09"/>
    <w:rsid w:val="004D072B"/>
    <w:rsid w:val="004E0A2B"/>
    <w:rsid w:val="004E2DE9"/>
    <w:rsid w:val="004E40B6"/>
    <w:rsid w:val="004F0AA1"/>
    <w:rsid w:val="004F7F95"/>
    <w:rsid w:val="00504576"/>
    <w:rsid w:val="00512C47"/>
    <w:rsid w:val="005205E4"/>
    <w:rsid w:val="00521F52"/>
    <w:rsid w:val="00535F72"/>
    <w:rsid w:val="00544549"/>
    <w:rsid w:val="00545A28"/>
    <w:rsid w:val="00547F5F"/>
    <w:rsid w:val="005537F3"/>
    <w:rsid w:val="005538E5"/>
    <w:rsid w:val="0055562E"/>
    <w:rsid w:val="005675D2"/>
    <w:rsid w:val="0058262E"/>
    <w:rsid w:val="0058291A"/>
    <w:rsid w:val="0058625A"/>
    <w:rsid w:val="005A1543"/>
    <w:rsid w:val="005A45AA"/>
    <w:rsid w:val="005B1BDE"/>
    <w:rsid w:val="005B5CE3"/>
    <w:rsid w:val="005C0E8B"/>
    <w:rsid w:val="005C7E3B"/>
    <w:rsid w:val="005D533A"/>
    <w:rsid w:val="005D58BF"/>
    <w:rsid w:val="005E01EF"/>
    <w:rsid w:val="005F1934"/>
    <w:rsid w:val="005F4946"/>
    <w:rsid w:val="00602B6F"/>
    <w:rsid w:val="00615FE6"/>
    <w:rsid w:val="006237C5"/>
    <w:rsid w:val="006254DA"/>
    <w:rsid w:val="00632A41"/>
    <w:rsid w:val="0063445E"/>
    <w:rsid w:val="0066123D"/>
    <w:rsid w:val="006624AC"/>
    <w:rsid w:val="006657A7"/>
    <w:rsid w:val="00673C79"/>
    <w:rsid w:val="00680F75"/>
    <w:rsid w:val="00685F14"/>
    <w:rsid w:val="00690562"/>
    <w:rsid w:val="006960FC"/>
    <w:rsid w:val="006A77D5"/>
    <w:rsid w:val="006B4286"/>
    <w:rsid w:val="006C1AD2"/>
    <w:rsid w:val="006C3510"/>
    <w:rsid w:val="006C423D"/>
    <w:rsid w:val="006D05BE"/>
    <w:rsid w:val="006F2FFB"/>
    <w:rsid w:val="0071208E"/>
    <w:rsid w:val="00725650"/>
    <w:rsid w:val="00727749"/>
    <w:rsid w:val="007346EB"/>
    <w:rsid w:val="0074017C"/>
    <w:rsid w:val="007608BA"/>
    <w:rsid w:val="0076232D"/>
    <w:rsid w:val="00767D8E"/>
    <w:rsid w:val="00776C42"/>
    <w:rsid w:val="007812DA"/>
    <w:rsid w:val="00785516"/>
    <w:rsid w:val="007934DA"/>
    <w:rsid w:val="0079785B"/>
    <w:rsid w:val="007B67F4"/>
    <w:rsid w:val="007C0F83"/>
    <w:rsid w:val="007C6037"/>
    <w:rsid w:val="007D0F98"/>
    <w:rsid w:val="007E2A1C"/>
    <w:rsid w:val="007E39EB"/>
    <w:rsid w:val="007F2BD7"/>
    <w:rsid w:val="0081514B"/>
    <w:rsid w:val="008202AD"/>
    <w:rsid w:val="00837D04"/>
    <w:rsid w:val="00845363"/>
    <w:rsid w:val="008572DB"/>
    <w:rsid w:val="00870FEF"/>
    <w:rsid w:val="0087312A"/>
    <w:rsid w:val="00883CE6"/>
    <w:rsid w:val="00897134"/>
    <w:rsid w:val="008A4A07"/>
    <w:rsid w:val="008A4CC9"/>
    <w:rsid w:val="008A5882"/>
    <w:rsid w:val="008B44EC"/>
    <w:rsid w:val="008C1D23"/>
    <w:rsid w:val="008C1F5B"/>
    <w:rsid w:val="008C694D"/>
    <w:rsid w:val="008E0114"/>
    <w:rsid w:val="008E1633"/>
    <w:rsid w:val="009039D9"/>
    <w:rsid w:val="00903AB3"/>
    <w:rsid w:val="00904615"/>
    <w:rsid w:val="00910645"/>
    <w:rsid w:val="0091548D"/>
    <w:rsid w:val="00933C8E"/>
    <w:rsid w:val="00934141"/>
    <w:rsid w:val="00935E1F"/>
    <w:rsid w:val="009378A8"/>
    <w:rsid w:val="00947D49"/>
    <w:rsid w:val="00971A12"/>
    <w:rsid w:val="00974B48"/>
    <w:rsid w:val="0097572F"/>
    <w:rsid w:val="00980C54"/>
    <w:rsid w:val="0099242B"/>
    <w:rsid w:val="00992622"/>
    <w:rsid w:val="00997535"/>
    <w:rsid w:val="009A6521"/>
    <w:rsid w:val="009A7A43"/>
    <w:rsid w:val="009B4423"/>
    <w:rsid w:val="009C3EC3"/>
    <w:rsid w:val="009D20F6"/>
    <w:rsid w:val="009E6419"/>
    <w:rsid w:val="009E786E"/>
    <w:rsid w:val="009F11FB"/>
    <w:rsid w:val="009F74C4"/>
    <w:rsid w:val="00A03AF6"/>
    <w:rsid w:val="00A06761"/>
    <w:rsid w:val="00A10178"/>
    <w:rsid w:val="00A1594B"/>
    <w:rsid w:val="00A17612"/>
    <w:rsid w:val="00A22AA7"/>
    <w:rsid w:val="00A249C3"/>
    <w:rsid w:val="00A26A3B"/>
    <w:rsid w:val="00A32AA6"/>
    <w:rsid w:val="00A372AD"/>
    <w:rsid w:val="00A41678"/>
    <w:rsid w:val="00A45D17"/>
    <w:rsid w:val="00A47653"/>
    <w:rsid w:val="00A47A53"/>
    <w:rsid w:val="00A501CB"/>
    <w:rsid w:val="00A51056"/>
    <w:rsid w:val="00A55737"/>
    <w:rsid w:val="00A57F47"/>
    <w:rsid w:val="00A60126"/>
    <w:rsid w:val="00A65821"/>
    <w:rsid w:val="00A7315F"/>
    <w:rsid w:val="00A736F6"/>
    <w:rsid w:val="00A74F83"/>
    <w:rsid w:val="00A80A2C"/>
    <w:rsid w:val="00A81F1D"/>
    <w:rsid w:val="00A820C9"/>
    <w:rsid w:val="00A8302C"/>
    <w:rsid w:val="00A85D90"/>
    <w:rsid w:val="00A974E6"/>
    <w:rsid w:val="00A97ECA"/>
    <w:rsid w:val="00AA0514"/>
    <w:rsid w:val="00AA28FC"/>
    <w:rsid w:val="00AA336A"/>
    <w:rsid w:val="00AA4615"/>
    <w:rsid w:val="00AB40C3"/>
    <w:rsid w:val="00AB6768"/>
    <w:rsid w:val="00AC3205"/>
    <w:rsid w:val="00AD4D5B"/>
    <w:rsid w:val="00AD7194"/>
    <w:rsid w:val="00B12BA8"/>
    <w:rsid w:val="00B2361E"/>
    <w:rsid w:val="00B244DF"/>
    <w:rsid w:val="00B27439"/>
    <w:rsid w:val="00B30841"/>
    <w:rsid w:val="00B31A94"/>
    <w:rsid w:val="00B32C6C"/>
    <w:rsid w:val="00B42BF8"/>
    <w:rsid w:val="00B5045B"/>
    <w:rsid w:val="00B5278F"/>
    <w:rsid w:val="00B53BCA"/>
    <w:rsid w:val="00B608AC"/>
    <w:rsid w:val="00B67684"/>
    <w:rsid w:val="00B70608"/>
    <w:rsid w:val="00BA5879"/>
    <w:rsid w:val="00BA7EDD"/>
    <w:rsid w:val="00BC756F"/>
    <w:rsid w:val="00BD0104"/>
    <w:rsid w:val="00BE5836"/>
    <w:rsid w:val="00C01278"/>
    <w:rsid w:val="00C045AF"/>
    <w:rsid w:val="00C14432"/>
    <w:rsid w:val="00C16A0D"/>
    <w:rsid w:val="00C22C76"/>
    <w:rsid w:val="00C2619A"/>
    <w:rsid w:val="00C2757B"/>
    <w:rsid w:val="00C30958"/>
    <w:rsid w:val="00C34141"/>
    <w:rsid w:val="00C42F81"/>
    <w:rsid w:val="00C43D2B"/>
    <w:rsid w:val="00C44AC9"/>
    <w:rsid w:val="00C539F9"/>
    <w:rsid w:val="00C61B5B"/>
    <w:rsid w:val="00C711AB"/>
    <w:rsid w:val="00C76D9B"/>
    <w:rsid w:val="00C85D32"/>
    <w:rsid w:val="00CA1F88"/>
    <w:rsid w:val="00CB2110"/>
    <w:rsid w:val="00CB286C"/>
    <w:rsid w:val="00CB571A"/>
    <w:rsid w:val="00CB63C9"/>
    <w:rsid w:val="00CD55B6"/>
    <w:rsid w:val="00CD6B02"/>
    <w:rsid w:val="00CE4997"/>
    <w:rsid w:val="00CE7CCE"/>
    <w:rsid w:val="00CF2F3B"/>
    <w:rsid w:val="00D010E2"/>
    <w:rsid w:val="00D0110D"/>
    <w:rsid w:val="00D0120F"/>
    <w:rsid w:val="00D0482E"/>
    <w:rsid w:val="00D1365B"/>
    <w:rsid w:val="00D143E6"/>
    <w:rsid w:val="00D17CAF"/>
    <w:rsid w:val="00D21548"/>
    <w:rsid w:val="00D3080D"/>
    <w:rsid w:val="00D43042"/>
    <w:rsid w:val="00D43CA9"/>
    <w:rsid w:val="00D460C5"/>
    <w:rsid w:val="00D5040D"/>
    <w:rsid w:val="00D5746C"/>
    <w:rsid w:val="00D67231"/>
    <w:rsid w:val="00D7222D"/>
    <w:rsid w:val="00D746F4"/>
    <w:rsid w:val="00D80ACB"/>
    <w:rsid w:val="00DA421C"/>
    <w:rsid w:val="00DB7651"/>
    <w:rsid w:val="00DC7A32"/>
    <w:rsid w:val="00DD7EA6"/>
    <w:rsid w:val="00DE011A"/>
    <w:rsid w:val="00DE0B9C"/>
    <w:rsid w:val="00DE5AB9"/>
    <w:rsid w:val="00DF1EA2"/>
    <w:rsid w:val="00E024F6"/>
    <w:rsid w:val="00E03075"/>
    <w:rsid w:val="00E06F36"/>
    <w:rsid w:val="00E147E0"/>
    <w:rsid w:val="00E15431"/>
    <w:rsid w:val="00E23861"/>
    <w:rsid w:val="00E274A1"/>
    <w:rsid w:val="00E32868"/>
    <w:rsid w:val="00E60CC8"/>
    <w:rsid w:val="00E70CA3"/>
    <w:rsid w:val="00E74F52"/>
    <w:rsid w:val="00E7674E"/>
    <w:rsid w:val="00E8687A"/>
    <w:rsid w:val="00E86CB7"/>
    <w:rsid w:val="00E9226C"/>
    <w:rsid w:val="00E95C9D"/>
    <w:rsid w:val="00EB1FDE"/>
    <w:rsid w:val="00EB34DD"/>
    <w:rsid w:val="00EF226A"/>
    <w:rsid w:val="00EF3E9E"/>
    <w:rsid w:val="00EF502C"/>
    <w:rsid w:val="00F16117"/>
    <w:rsid w:val="00F16358"/>
    <w:rsid w:val="00F2397B"/>
    <w:rsid w:val="00F34F5E"/>
    <w:rsid w:val="00F40C65"/>
    <w:rsid w:val="00F42B0D"/>
    <w:rsid w:val="00F47047"/>
    <w:rsid w:val="00F5322D"/>
    <w:rsid w:val="00F711C9"/>
    <w:rsid w:val="00F757EC"/>
    <w:rsid w:val="00F8023F"/>
    <w:rsid w:val="00F86EBE"/>
    <w:rsid w:val="00F96322"/>
    <w:rsid w:val="00FB0002"/>
    <w:rsid w:val="00FB5F4B"/>
    <w:rsid w:val="00FC280C"/>
    <w:rsid w:val="00FC35F3"/>
    <w:rsid w:val="00FE03F9"/>
    <w:rsid w:val="00FF1219"/>
    <w:rsid w:val="00FF1B01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4FFED"/>
  <w15:chartTrackingRefBased/>
  <w15:docId w15:val="{D7322DC2-0E67-4680-A28B-1D6D46AC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D0497-79EA-452E-B33A-0F3C7E8C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1413</Words>
  <Characters>8210</Characters>
  <Application>Microsoft Office Word</Application>
  <DocSecurity>0</DocSecurity>
  <Lines>132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4</cp:revision>
  <cp:lastPrinted>2021-01-27T17:24:00Z</cp:lastPrinted>
  <dcterms:created xsi:type="dcterms:W3CDTF">2021-09-17T08:57:00Z</dcterms:created>
  <dcterms:modified xsi:type="dcterms:W3CDTF">2021-09-17T09:08:00Z</dcterms:modified>
</cp:coreProperties>
</file>