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DB886" w14:textId="24ABB038" w:rsidR="00283CFF" w:rsidRDefault="00A820C9" w:rsidP="00B917A2">
      <w:pPr>
        <w:ind w:firstLine="0"/>
        <w:rPr>
          <w:rFonts w:ascii="Times New Roman" w:hAnsi="Times New Roman"/>
          <w:sz w:val="20"/>
        </w:rPr>
      </w:pPr>
      <w:r w:rsidRPr="00267B4D">
        <w:rPr>
          <w:rFonts w:ascii="Times New Roman" w:hAnsi="Times New Roman"/>
          <w:sz w:val="20"/>
        </w:rPr>
        <w:t>Lekcja</w:t>
      </w:r>
      <w:r w:rsidR="00645D50" w:rsidRPr="00267B4D">
        <w:rPr>
          <w:rFonts w:ascii="Times New Roman" w:hAnsi="Times New Roman"/>
          <w:sz w:val="20"/>
        </w:rPr>
        <w:t xml:space="preserve"> </w:t>
      </w:r>
      <w:r w:rsidR="00F62D9C">
        <w:rPr>
          <w:rFonts w:ascii="Times New Roman" w:hAnsi="Times New Roman"/>
          <w:sz w:val="20"/>
        </w:rPr>
        <w:t>3</w:t>
      </w:r>
      <w:r w:rsidR="004765D6" w:rsidRPr="00267B4D">
        <w:rPr>
          <w:rFonts w:ascii="Times New Roman" w:hAnsi="Times New Roman"/>
          <w:sz w:val="20"/>
        </w:rPr>
        <w:tab/>
      </w:r>
      <w:r w:rsidR="004765D6" w:rsidRPr="00267B4D">
        <w:rPr>
          <w:rFonts w:ascii="Times New Roman" w:hAnsi="Times New Roman"/>
          <w:sz w:val="20"/>
        </w:rPr>
        <w:tab/>
      </w:r>
      <w:r w:rsidRPr="00267B4D">
        <w:rPr>
          <w:rFonts w:ascii="Times New Roman" w:hAnsi="Times New Roman"/>
          <w:sz w:val="20"/>
        </w:rPr>
        <w:tab/>
      </w:r>
      <w:r w:rsidR="002F7A06" w:rsidRPr="00267B4D">
        <w:rPr>
          <w:rFonts w:ascii="Times New Roman" w:hAnsi="Times New Roman"/>
          <w:sz w:val="20"/>
        </w:rPr>
        <w:tab/>
      </w:r>
      <w:r w:rsidR="0068078E" w:rsidRPr="00267B4D">
        <w:rPr>
          <w:rFonts w:ascii="Times New Roman" w:hAnsi="Times New Roman"/>
          <w:sz w:val="20"/>
        </w:rPr>
        <w:tab/>
      </w:r>
      <w:r w:rsidR="0051673A">
        <w:rPr>
          <w:rFonts w:ascii="Times New Roman" w:hAnsi="Times New Roman"/>
          <w:sz w:val="20"/>
        </w:rPr>
        <w:t xml:space="preserve">         </w:t>
      </w:r>
      <w:r w:rsidR="00583D39">
        <w:rPr>
          <w:rFonts w:ascii="Times New Roman" w:hAnsi="Times New Roman"/>
          <w:sz w:val="20"/>
        </w:rPr>
        <w:tab/>
      </w:r>
      <w:r w:rsidR="00F14878">
        <w:rPr>
          <w:rFonts w:ascii="Times New Roman" w:hAnsi="Times New Roman"/>
          <w:sz w:val="20"/>
        </w:rPr>
        <w:tab/>
        <w:t xml:space="preserve">        </w:t>
      </w:r>
      <w:r w:rsidR="002F5139">
        <w:rPr>
          <w:rFonts w:ascii="Times New Roman" w:hAnsi="Times New Roman"/>
          <w:sz w:val="20"/>
        </w:rPr>
        <w:tab/>
      </w:r>
      <w:r w:rsidR="00681D21">
        <w:rPr>
          <w:rFonts w:ascii="Times New Roman" w:hAnsi="Times New Roman"/>
          <w:sz w:val="20"/>
        </w:rPr>
        <w:tab/>
      </w:r>
      <w:r w:rsidR="00771228">
        <w:rPr>
          <w:rFonts w:ascii="Times New Roman" w:hAnsi="Times New Roman"/>
          <w:sz w:val="20"/>
        </w:rPr>
        <w:t xml:space="preserve">      </w:t>
      </w:r>
      <w:r w:rsidR="00D139F4">
        <w:rPr>
          <w:rFonts w:ascii="Times New Roman" w:hAnsi="Times New Roman"/>
          <w:sz w:val="20"/>
        </w:rPr>
        <w:tab/>
      </w:r>
      <w:r w:rsidR="00841FA0">
        <w:rPr>
          <w:rFonts w:ascii="Times New Roman" w:hAnsi="Times New Roman"/>
          <w:sz w:val="20"/>
        </w:rPr>
        <w:t xml:space="preserve">        </w:t>
      </w:r>
      <w:r w:rsidR="00771228">
        <w:rPr>
          <w:rFonts w:ascii="Times New Roman" w:hAnsi="Times New Roman"/>
          <w:sz w:val="20"/>
        </w:rPr>
        <w:t xml:space="preserve"> </w:t>
      </w:r>
      <w:r w:rsidR="00DA681A">
        <w:rPr>
          <w:rFonts w:ascii="Times New Roman" w:hAnsi="Times New Roman"/>
          <w:sz w:val="20"/>
        </w:rPr>
        <w:t>1</w:t>
      </w:r>
      <w:r w:rsidR="00F62D9C">
        <w:rPr>
          <w:rFonts w:ascii="Times New Roman" w:hAnsi="Times New Roman"/>
          <w:sz w:val="20"/>
        </w:rPr>
        <w:t>7</w:t>
      </w:r>
      <w:r w:rsidR="004B04FE">
        <w:rPr>
          <w:rFonts w:ascii="Times New Roman" w:hAnsi="Times New Roman"/>
          <w:sz w:val="20"/>
        </w:rPr>
        <w:t xml:space="preserve"> października</w:t>
      </w:r>
    </w:p>
    <w:p w14:paraId="21D456C0" w14:textId="5D1AF34A" w:rsidR="00F4764F" w:rsidRPr="00F4764F" w:rsidRDefault="00F62D9C" w:rsidP="00853E8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PROROCY STAREGO TESTAMENTU </w:t>
      </w:r>
    </w:p>
    <w:p w14:paraId="5B86F966" w14:textId="77777777" w:rsidR="003814EA" w:rsidRPr="00B57C66" w:rsidRDefault="003814EA" w:rsidP="003814EA">
      <w:pPr>
        <w:rPr>
          <w:rFonts w:ascii="Times New Roman" w:hAnsi="Times New Roman"/>
          <w:sz w:val="20"/>
        </w:rPr>
      </w:pPr>
    </w:p>
    <w:p w14:paraId="4B66D5A1" w14:textId="77777777" w:rsidR="00F62D9C" w:rsidRPr="00777E9C" w:rsidRDefault="00F62D9C" w:rsidP="00F62D9C">
      <w:pPr>
        <w:rPr>
          <w:rFonts w:ascii="Times New Roman" w:hAnsi="Times New Roman"/>
          <w:b/>
          <w:i/>
          <w:iCs/>
          <w:sz w:val="20"/>
        </w:rPr>
      </w:pPr>
      <w:r w:rsidRPr="00777E9C">
        <w:rPr>
          <w:rFonts w:ascii="Times New Roman" w:hAnsi="Times New Roman"/>
          <w:b/>
          <w:bCs/>
          <w:sz w:val="20"/>
        </w:rPr>
        <w:t xml:space="preserve">Lekcja III - 17 </w:t>
      </w:r>
      <w:r w:rsidRPr="00777E9C">
        <w:rPr>
          <w:rFonts w:ascii="Times New Roman" w:hAnsi="Times New Roman"/>
          <w:b/>
          <w:iCs/>
          <w:sz w:val="20"/>
        </w:rPr>
        <w:t>października</w:t>
      </w:r>
    </w:p>
    <w:p w14:paraId="431E5885" w14:textId="77777777" w:rsidR="00F62D9C" w:rsidRPr="00777E9C" w:rsidRDefault="00F62D9C" w:rsidP="00F62D9C">
      <w:pPr>
        <w:rPr>
          <w:rFonts w:ascii="Times New Roman" w:hAnsi="Times New Roman"/>
          <w:bCs/>
          <w:sz w:val="20"/>
        </w:rPr>
      </w:pPr>
    </w:p>
    <w:p w14:paraId="7E36ABFF" w14:textId="77777777" w:rsidR="00F62D9C" w:rsidRPr="00777E9C" w:rsidRDefault="00F62D9C" w:rsidP="00F62D9C">
      <w:pPr>
        <w:rPr>
          <w:rFonts w:ascii="Times New Roman" w:hAnsi="Times New Roman"/>
          <w:b/>
          <w:sz w:val="20"/>
        </w:rPr>
      </w:pPr>
      <w:r w:rsidRPr="00777E9C">
        <w:rPr>
          <w:rFonts w:ascii="Times New Roman" w:hAnsi="Times New Roman"/>
          <w:b/>
          <w:sz w:val="20"/>
        </w:rPr>
        <w:t>Prorocy starotestamentowi</w:t>
      </w:r>
    </w:p>
    <w:p w14:paraId="127152FF" w14:textId="77777777" w:rsidR="00F62D9C" w:rsidRPr="00777E9C" w:rsidRDefault="00F62D9C" w:rsidP="00F62D9C">
      <w:pPr>
        <w:rPr>
          <w:rFonts w:ascii="Times New Roman" w:hAnsi="Times New Roman"/>
          <w:sz w:val="20"/>
        </w:rPr>
      </w:pPr>
    </w:p>
    <w:p w14:paraId="2089AFC5" w14:textId="77777777" w:rsidR="00F62D9C" w:rsidRPr="00777E9C" w:rsidRDefault="00F62D9C" w:rsidP="00F62D9C">
      <w:pPr>
        <w:rPr>
          <w:rFonts w:ascii="Times New Roman" w:hAnsi="Times New Roman"/>
          <w:iCs/>
          <w:sz w:val="20"/>
        </w:rPr>
      </w:pPr>
      <w:r w:rsidRPr="00777E9C">
        <w:rPr>
          <w:rFonts w:ascii="Times New Roman" w:hAnsi="Times New Roman"/>
          <w:b/>
          <w:bCs/>
          <w:sz w:val="20"/>
        </w:rPr>
        <w:t>Tekst przewodni:</w:t>
      </w:r>
      <w:r w:rsidRPr="00777E9C">
        <w:rPr>
          <w:rFonts w:ascii="Times New Roman" w:hAnsi="Times New Roman"/>
          <w:sz w:val="20"/>
        </w:rPr>
        <w:t xml:space="preserve"> </w:t>
      </w:r>
      <w:r w:rsidRPr="00777E9C">
        <w:rPr>
          <w:rFonts w:ascii="Times New Roman" w:hAnsi="Times New Roman"/>
          <w:iCs/>
          <w:sz w:val="20"/>
        </w:rPr>
        <w:t>2 </w:t>
      </w:r>
      <w:proofErr w:type="spellStart"/>
      <w:r w:rsidRPr="00777E9C">
        <w:rPr>
          <w:rFonts w:ascii="Times New Roman" w:hAnsi="Times New Roman"/>
          <w:iCs/>
          <w:sz w:val="20"/>
        </w:rPr>
        <w:t>Krn</w:t>
      </w:r>
      <w:proofErr w:type="spellEnd"/>
      <w:r w:rsidRPr="00777E9C">
        <w:rPr>
          <w:rFonts w:ascii="Times New Roman" w:hAnsi="Times New Roman"/>
          <w:iCs/>
          <w:sz w:val="20"/>
        </w:rPr>
        <w:t> 20,20.</w:t>
      </w:r>
    </w:p>
    <w:p w14:paraId="5D28D5B5" w14:textId="77777777" w:rsidR="00F62D9C" w:rsidRPr="00777E9C" w:rsidRDefault="00F62D9C" w:rsidP="00F62D9C">
      <w:pPr>
        <w:rPr>
          <w:rFonts w:ascii="Times New Roman" w:hAnsi="Times New Roman"/>
          <w:sz w:val="20"/>
        </w:rPr>
      </w:pPr>
    </w:p>
    <w:p w14:paraId="029B62FD" w14:textId="77777777" w:rsidR="00F62D9C" w:rsidRPr="00777E9C" w:rsidRDefault="00F62D9C" w:rsidP="00F62D9C">
      <w:pPr>
        <w:rPr>
          <w:rFonts w:ascii="Times New Roman" w:hAnsi="Times New Roman"/>
          <w:iCs/>
          <w:sz w:val="20"/>
        </w:rPr>
      </w:pPr>
      <w:r w:rsidRPr="00777E9C">
        <w:rPr>
          <w:rFonts w:ascii="Times New Roman" w:hAnsi="Times New Roman"/>
          <w:b/>
          <w:bCs/>
          <w:sz w:val="20"/>
        </w:rPr>
        <w:t>Zakres studium:</w:t>
      </w:r>
      <w:r w:rsidRPr="00777E9C">
        <w:rPr>
          <w:rFonts w:ascii="Times New Roman" w:hAnsi="Times New Roman"/>
          <w:sz w:val="20"/>
        </w:rPr>
        <w:t xml:space="preserve"> </w:t>
      </w:r>
      <w:proofErr w:type="spellStart"/>
      <w:r w:rsidRPr="00777E9C">
        <w:rPr>
          <w:rFonts w:ascii="Times New Roman" w:hAnsi="Times New Roman"/>
          <w:iCs/>
          <w:sz w:val="20"/>
        </w:rPr>
        <w:t>Jk</w:t>
      </w:r>
      <w:proofErr w:type="spellEnd"/>
      <w:r w:rsidRPr="00777E9C">
        <w:rPr>
          <w:rFonts w:ascii="Times New Roman" w:hAnsi="Times New Roman"/>
          <w:iCs/>
          <w:sz w:val="20"/>
        </w:rPr>
        <w:t> 5,17-18; 1 </w:t>
      </w:r>
      <w:proofErr w:type="spellStart"/>
      <w:r w:rsidRPr="00777E9C">
        <w:rPr>
          <w:rFonts w:ascii="Times New Roman" w:hAnsi="Times New Roman"/>
          <w:iCs/>
          <w:sz w:val="20"/>
        </w:rPr>
        <w:t>Krl</w:t>
      </w:r>
      <w:proofErr w:type="spellEnd"/>
      <w:r w:rsidRPr="00777E9C">
        <w:rPr>
          <w:rFonts w:ascii="Times New Roman" w:hAnsi="Times New Roman"/>
          <w:iCs/>
          <w:sz w:val="20"/>
        </w:rPr>
        <w:t xml:space="preserve"> 19,1-16; 22,1-13; </w:t>
      </w:r>
      <w:proofErr w:type="spellStart"/>
      <w:r w:rsidRPr="00777E9C">
        <w:rPr>
          <w:rFonts w:ascii="Times New Roman" w:hAnsi="Times New Roman"/>
          <w:iCs/>
          <w:sz w:val="20"/>
        </w:rPr>
        <w:t>Wj</w:t>
      </w:r>
      <w:proofErr w:type="spellEnd"/>
      <w:r w:rsidRPr="00777E9C">
        <w:rPr>
          <w:rFonts w:ascii="Times New Roman" w:hAnsi="Times New Roman"/>
          <w:iCs/>
          <w:sz w:val="20"/>
        </w:rPr>
        <w:t> 15,20; 2 </w:t>
      </w:r>
      <w:proofErr w:type="spellStart"/>
      <w:r w:rsidRPr="00777E9C">
        <w:rPr>
          <w:rFonts w:ascii="Times New Roman" w:hAnsi="Times New Roman"/>
          <w:iCs/>
          <w:sz w:val="20"/>
        </w:rPr>
        <w:t>Krl</w:t>
      </w:r>
      <w:proofErr w:type="spellEnd"/>
      <w:r w:rsidRPr="00777E9C">
        <w:rPr>
          <w:rFonts w:ascii="Times New Roman" w:hAnsi="Times New Roman"/>
          <w:iCs/>
          <w:sz w:val="20"/>
        </w:rPr>
        <w:t> 22,11-14; Jr 14,1-15.</w:t>
      </w:r>
    </w:p>
    <w:p w14:paraId="1E313C69" w14:textId="77777777" w:rsidR="00F62D9C" w:rsidRPr="00777E9C" w:rsidRDefault="00F62D9C" w:rsidP="00F62D9C">
      <w:pPr>
        <w:rPr>
          <w:rFonts w:ascii="Times New Roman" w:hAnsi="Times New Roman"/>
          <w:sz w:val="20"/>
        </w:rPr>
      </w:pPr>
    </w:p>
    <w:p w14:paraId="61E739F9" w14:textId="77777777" w:rsidR="00F62D9C" w:rsidRPr="00777E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b/>
          <w:sz w:val="20"/>
        </w:rPr>
        <w:t>Część I: Przegląd</w:t>
      </w:r>
    </w:p>
    <w:p w14:paraId="7EA7EE47" w14:textId="77777777" w:rsidR="00F62D9C" w:rsidRPr="00777E9C" w:rsidRDefault="00F62D9C" w:rsidP="00F62D9C">
      <w:pPr>
        <w:rPr>
          <w:rFonts w:ascii="Times New Roman" w:hAnsi="Times New Roman"/>
          <w:sz w:val="20"/>
        </w:rPr>
      </w:pPr>
    </w:p>
    <w:p w14:paraId="0B6D1E6B" w14:textId="77777777" w:rsidR="00F62D9C" w:rsidRPr="00777E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b/>
          <w:sz w:val="20"/>
        </w:rPr>
        <w:t>Wprowadzenie</w:t>
      </w:r>
    </w:p>
    <w:p w14:paraId="7434B5D3" w14:textId="77777777" w:rsidR="00F62D9C" w:rsidRPr="00777E9C" w:rsidRDefault="00F62D9C" w:rsidP="00F62D9C">
      <w:pPr>
        <w:rPr>
          <w:rFonts w:ascii="Times New Roman" w:hAnsi="Times New Roman"/>
          <w:bCs/>
          <w:sz w:val="20"/>
        </w:rPr>
      </w:pPr>
      <w:r w:rsidRPr="00777E9C">
        <w:rPr>
          <w:rFonts w:ascii="Times New Roman" w:hAnsi="Times New Roman"/>
          <w:bCs/>
          <w:sz w:val="20"/>
        </w:rPr>
        <w:t xml:space="preserve">W poprzedniej lekcji mówiliśmy o prorockim powołaniu jako takim. W tej lekcji opiszemy cechy daru prorokowania ukazane w </w:t>
      </w:r>
      <w:r w:rsidRPr="00777E9C">
        <w:rPr>
          <w:rFonts w:ascii="Times New Roman" w:hAnsi="Times New Roman"/>
          <w:bCs/>
          <w:i/>
          <w:iCs/>
          <w:sz w:val="20"/>
        </w:rPr>
        <w:t>Starym Testamencie</w:t>
      </w:r>
      <w:r w:rsidRPr="00777E9C">
        <w:rPr>
          <w:rFonts w:ascii="Times New Roman" w:hAnsi="Times New Roman"/>
          <w:bCs/>
          <w:sz w:val="20"/>
        </w:rPr>
        <w:t xml:space="preserve"> jako kontekst zrozumienia prorockiej służby </w:t>
      </w:r>
      <w:proofErr w:type="spellStart"/>
      <w:r w:rsidRPr="00777E9C">
        <w:rPr>
          <w:rFonts w:ascii="Times New Roman" w:hAnsi="Times New Roman"/>
          <w:bCs/>
          <w:sz w:val="20"/>
        </w:rPr>
        <w:t>Ellen</w:t>
      </w:r>
      <w:proofErr w:type="spellEnd"/>
      <w:r w:rsidRPr="00777E9C">
        <w:rPr>
          <w:rFonts w:ascii="Times New Roman" w:hAnsi="Times New Roman"/>
          <w:bCs/>
          <w:sz w:val="20"/>
        </w:rPr>
        <w:t xml:space="preserve"> G. White. Prorockie księgi </w:t>
      </w:r>
      <w:r w:rsidRPr="00777E9C">
        <w:rPr>
          <w:rFonts w:ascii="Times New Roman" w:hAnsi="Times New Roman"/>
          <w:bCs/>
          <w:i/>
          <w:iCs/>
          <w:sz w:val="20"/>
        </w:rPr>
        <w:t>Starego Testamentu</w:t>
      </w:r>
      <w:r w:rsidRPr="00777E9C">
        <w:rPr>
          <w:rFonts w:ascii="Times New Roman" w:hAnsi="Times New Roman"/>
          <w:bCs/>
          <w:sz w:val="20"/>
        </w:rPr>
        <w:t xml:space="preserve"> stanowią część </w:t>
      </w:r>
      <w:r w:rsidRPr="00777E9C">
        <w:rPr>
          <w:rFonts w:ascii="Times New Roman" w:hAnsi="Times New Roman"/>
          <w:bCs/>
          <w:i/>
          <w:iCs/>
          <w:sz w:val="20"/>
        </w:rPr>
        <w:t>Biblii</w:t>
      </w:r>
      <w:r w:rsidRPr="00777E9C">
        <w:rPr>
          <w:rFonts w:ascii="Times New Roman" w:hAnsi="Times New Roman"/>
          <w:bCs/>
          <w:sz w:val="20"/>
        </w:rPr>
        <w:t xml:space="preserve"> o objętości podobnej do całego </w:t>
      </w:r>
      <w:r w:rsidRPr="00777E9C">
        <w:rPr>
          <w:rFonts w:ascii="Times New Roman" w:hAnsi="Times New Roman"/>
          <w:bCs/>
          <w:i/>
          <w:iCs/>
          <w:sz w:val="20"/>
        </w:rPr>
        <w:t>Nowego Testamentu</w:t>
      </w:r>
      <w:r w:rsidRPr="00777E9C">
        <w:rPr>
          <w:rFonts w:ascii="Times New Roman" w:hAnsi="Times New Roman"/>
          <w:bCs/>
          <w:sz w:val="20"/>
        </w:rPr>
        <w:t xml:space="preserve">. Przesłania proroków były na czasie i miały istotne znaczenie dla ich różnorodnych odbiorców. Dużo możemy się nauczyć z doświadczenia starotestamentowych proroków w ich służbie, aby lepiej zrozumieć prorocką służbę </w:t>
      </w:r>
      <w:proofErr w:type="spellStart"/>
      <w:r w:rsidRPr="00777E9C">
        <w:rPr>
          <w:rFonts w:ascii="Times New Roman" w:hAnsi="Times New Roman"/>
          <w:bCs/>
          <w:sz w:val="20"/>
        </w:rPr>
        <w:t>Ellen</w:t>
      </w:r>
      <w:proofErr w:type="spellEnd"/>
      <w:r w:rsidRPr="00777E9C">
        <w:rPr>
          <w:rFonts w:ascii="Times New Roman" w:hAnsi="Times New Roman"/>
          <w:bCs/>
          <w:sz w:val="20"/>
        </w:rPr>
        <w:t xml:space="preserve"> G. White.</w:t>
      </w:r>
    </w:p>
    <w:p w14:paraId="25306062" w14:textId="77777777" w:rsidR="00F62D9C" w:rsidRPr="00777E9C" w:rsidRDefault="00F62D9C" w:rsidP="00F62D9C">
      <w:pPr>
        <w:rPr>
          <w:rFonts w:ascii="Times New Roman" w:hAnsi="Times New Roman"/>
          <w:bCs/>
          <w:sz w:val="20"/>
        </w:rPr>
      </w:pPr>
    </w:p>
    <w:p w14:paraId="4BEE4579" w14:textId="77777777" w:rsidR="00F62D9C" w:rsidRPr="00777E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b/>
          <w:sz w:val="20"/>
        </w:rPr>
        <w:t>Część II: Komentarz</w:t>
      </w:r>
    </w:p>
    <w:p w14:paraId="0EEC23CD" w14:textId="77777777" w:rsidR="00F62D9C" w:rsidRPr="00777E9C" w:rsidRDefault="00F62D9C" w:rsidP="00F62D9C">
      <w:pPr>
        <w:rPr>
          <w:rFonts w:ascii="Times New Roman" w:hAnsi="Times New Roman"/>
          <w:sz w:val="20"/>
        </w:rPr>
      </w:pPr>
    </w:p>
    <w:p w14:paraId="5D8CFF6D" w14:textId="77777777" w:rsidR="00F62D9C" w:rsidRDefault="00F62D9C" w:rsidP="00F62D9C">
      <w:pPr>
        <w:rPr>
          <w:rFonts w:ascii="Times New Roman" w:hAnsi="Times New Roman"/>
          <w:bCs/>
          <w:sz w:val="20"/>
        </w:rPr>
      </w:pPr>
      <w:r w:rsidRPr="00777E9C">
        <w:rPr>
          <w:rFonts w:ascii="Times New Roman" w:hAnsi="Times New Roman"/>
          <w:b/>
          <w:sz w:val="20"/>
        </w:rPr>
        <w:t>1. Choć prorocy doświadczali nadzwyczajnego daru, nadal pozostawali ludźmi.</w:t>
      </w:r>
      <w:r w:rsidRPr="00777E9C">
        <w:rPr>
          <w:rFonts w:ascii="Times New Roman" w:hAnsi="Times New Roman"/>
          <w:bCs/>
          <w:sz w:val="20"/>
        </w:rPr>
        <w:t xml:space="preserve"> Prorocka tradycja </w:t>
      </w:r>
      <w:r w:rsidRPr="00777E9C">
        <w:rPr>
          <w:rFonts w:ascii="Times New Roman" w:hAnsi="Times New Roman"/>
          <w:bCs/>
          <w:i/>
          <w:iCs/>
          <w:sz w:val="20"/>
        </w:rPr>
        <w:t>Starego Testamentu</w:t>
      </w:r>
      <w:r w:rsidRPr="00777E9C">
        <w:rPr>
          <w:rFonts w:ascii="Times New Roman" w:hAnsi="Times New Roman"/>
          <w:bCs/>
          <w:sz w:val="20"/>
        </w:rPr>
        <w:t xml:space="preserve"> zaczyna się od Mojżesz, który spisał pierwsze biblijne proroctwa. Mojżesz był osobistym rzecznikiem Boga, pośrednikiem przymierza między </w:t>
      </w:r>
      <w:proofErr w:type="spellStart"/>
      <w:r w:rsidRPr="00777E9C">
        <w:rPr>
          <w:rFonts w:ascii="Times New Roman" w:hAnsi="Times New Roman"/>
          <w:bCs/>
          <w:sz w:val="20"/>
        </w:rPr>
        <w:t>Jahwe</w:t>
      </w:r>
      <w:proofErr w:type="spellEnd"/>
      <w:r w:rsidRPr="00777E9C">
        <w:rPr>
          <w:rFonts w:ascii="Times New Roman" w:hAnsi="Times New Roman"/>
          <w:bCs/>
          <w:sz w:val="20"/>
        </w:rPr>
        <w:t xml:space="preserve"> a Izraelem oraz wstawiał się za lud </w:t>
      </w:r>
      <w:r w:rsidRPr="00777E9C">
        <w:rPr>
          <w:rFonts w:ascii="Times New Roman" w:hAnsi="Times New Roman"/>
          <w:iCs/>
          <w:sz w:val="20"/>
        </w:rPr>
        <w:t>(</w:t>
      </w:r>
      <w:proofErr w:type="spellStart"/>
      <w:r w:rsidRPr="00777E9C">
        <w:rPr>
          <w:rFonts w:ascii="Times New Roman" w:hAnsi="Times New Roman"/>
          <w:iCs/>
          <w:sz w:val="20"/>
        </w:rPr>
        <w:t>Wj</w:t>
      </w:r>
      <w:proofErr w:type="spellEnd"/>
      <w:r w:rsidRPr="00777E9C">
        <w:rPr>
          <w:rFonts w:ascii="Times New Roman" w:hAnsi="Times New Roman"/>
          <w:iCs/>
          <w:sz w:val="20"/>
        </w:rPr>
        <w:t xml:space="preserve"> 33,11; </w:t>
      </w:r>
      <w:proofErr w:type="spellStart"/>
      <w:r w:rsidRPr="00777E9C">
        <w:rPr>
          <w:rFonts w:ascii="Times New Roman" w:hAnsi="Times New Roman"/>
          <w:iCs/>
          <w:sz w:val="20"/>
        </w:rPr>
        <w:t>Pwt</w:t>
      </w:r>
      <w:proofErr w:type="spellEnd"/>
      <w:r w:rsidRPr="00777E9C">
        <w:rPr>
          <w:rFonts w:ascii="Times New Roman" w:hAnsi="Times New Roman"/>
          <w:iCs/>
          <w:sz w:val="20"/>
        </w:rPr>
        <w:t> 34,10)</w:t>
      </w:r>
      <w:r w:rsidRPr="00777E9C">
        <w:rPr>
          <w:rFonts w:ascii="Times New Roman" w:hAnsi="Times New Roman"/>
          <w:bCs/>
          <w:sz w:val="20"/>
        </w:rPr>
        <w:t xml:space="preserve">. Jego wyjątkowa więź z Bogiem i rozmawianie z Nim „twarzą w twarz” określają standard prorockiego autorytetu. Po Mojżeszu Samuel sformalizował urząd prorocki, kończąc okres sędziów i rozpoczynając okres monarchii. Jako sędzia i prorok, Samuel służył w roli rzecznika Boga wobec królów, w tym zwłaszcza Saula </w:t>
      </w:r>
    </w:p>
    <w:p w14:paraId="14263815" w14:textId="6E62C0D8" w:rsidR="00F62D9C" w:rsidRPr="00777E9C" w:rsidRDefault="00F62D9C" w:rsidP="00F62D9C">
      <w:pPr>
        <w:ind w:firstLine="0"/>
        <w:rPr>
          <w:rFonts w:ascii="Times New Roman" w:hAnsi="Times New Roman"/>
          <w:bCs/>
          <w:sz w:val="20"/>
        </w:rPr>
      </w:pPr>
      <w:r w:rsidRPr="00777E9C">
        <w:rPr>
          <w:rFonts w:ascii="Times New Roman" w:hAnsi="Times New Roman"/>
          <w:bCs/>
          <w:sz w:val="20"/>
        </w:rPr>
        <w:t xml:space="preserve">i Dawida </w:t>
      </w:r>
      <w:r w:rsidRPr="00777E9C">
        <w:rPr>
          <w:rFonts w:ascii="Times New Roman" w:hAnsi="Times New Roman"/>
          <w:iCs/>
          <w:sz w:val="20"/>
        </w:rPr>
        <w:t>(1 Sm 9,15-17; 16,1-13)</w:t>
      </w:r>
      <w:r w:rsidRPr="00777E9C">
        <w:rPr>
          <w:rFonts w:ascii="Times New Roman" w:hAnsi="Times New Roman"/>
          <w:bCs/>
          <w:sz w:val="20"/>
        </w:rPr>
        <w:t>, ustanawiając rolę proroka jako udzielającego wskazówek i karcącego władców Izrael.</w:t>
      </w:r>
    </w:p>
    <w:p w14:paraId="14101D5D" w14:textId="77777777" w:rsidR="00F62D9C" w:rsidRDefault="00F62D9C" w:rsidP="00F62D9C">
      <w:pPr>
        <w:rPr>
          <w:rFonts w:ascii="Times New Roman" w:hAnsi="Times New Roman"/>
          <w:sz w:val="20"/>
          <w:lang w:val="en-US"/>
        </w:rPr>
      </w:pPr>
      <w:r w:rsidRPr="00777E9C">
        <w:rPr>
          <w:rFonts w:ascii="Times New Roman" w:hAnsi="Times New Roman"/>
          <w:bCs/>
          <w:sz w:val="20"/>
        </w:rPr>
        <w:t>Eliasz wprowadził rolę prokuratora przymierza. W przeciwieństwie do Mojżesza, który często wstawiał się za Izraelitami, Eliasz wprost skonfrontował się z narodem i jego przywódcami, oskarżając ich o niewierność przymierzu. Jego wyzwanie na Górze Karmel: „</w:t>
      </w:r>
      <w:r w:rsidRPr="00777E9C">
        <w:rPr>
          <w:rFonts w:ascii="Times New Roman" w:hAnsi="Times New Roman"/>
          <w:color w:val="000000"/>
          <w:sz w:val="20"/>
        </w:rPr>
        <w:t>Jak długo będziecie kuleć na dwie strony? Jeżeli Pan jest Bogiem, idźcie za nim, a jeżeli Baal, idźcie za nim!</w:t>
      </w:r>
      <w:r w:rsidRPr="00777E9C">
        <w:rPr>
          <w:rFonts w:ascii="Times New Roman" w:hAnsi="Times New Roman"/>
          <w:bCs/>
          <w:sz w:val="20"/>
        </w:rPr>
        <w:t xml:space="preserve">” </w:t>
      </w:r>
      <w:r w:rsidRPr="00777E9C">
        <w:rPr>
          <w:rFonts w:ascii="Times New Roman" w:hAnsi="Times New Roman"/>
          <w:iCs/>
          <w:sz w:val="20"/>
        </w:rPr>
        <w:t>(1 </w:t>
      </w:r>
      <w:proofErr w:type="spellStart"/>
      <w:r w:rsidRPr="00777E9C">
        <w:rPr>
          <w:rFonts w:ascii="Times New Roman" w:hAnsi="Times New Roman"/>
          <w:iCs/>
          <w:sz w:val="20"/>
        </w:rPr>
        <w:t>Krl</w:t>
      </w:r>
      <w:proofErr w:type="spellEnd"/>
      <w:r w:rsidRPr="00777E9C">
        <w:rPr>
          <w:rFonts w:ascii="Times New Roman" w:hAnsi="Times New Roman"/>
          <w:iCs/>
          <w:sz w:val="20"/>
        </w:rPr>
        <w:t> 18,21)</w:t>
      </w:r>
      <w:r w:rsidRPr="00777E9C">
        <w:rPr>
          <w:rFonts w:ascii="Times New Roman" w:hAnsi="Times New Roman"/>
          <w:bCs/>
          <w:sz w:val="20"/>
        </w:rPr>
        <w:t xml:space="preserve">, ilustruje jego rolę prokuratora. Eliasz łączył przesłania sądu i nadziei, wzywając Izraelitów do skruchy i powrotu do </w:t>
      </w:r>
      <w:proofErr w:type="spellStart"/>
      <w:r w:rsidRPr="00777E9C">
        <w:rPr>
          <w:rFonts w:ascii="Times New Roman" w:hAnsi="Times New Roman"/>
          <w:bCs/>
          <w:sz w:val="20"/>
        </w:rPr>
        <w:t>Jahwe</w:t>
      </w:r>
      <w:proofErr w:type="spellEnd"/>
      <w:r w:rsidRPr="00777E9C">
        <w:rPr>
          <w:rFonts w:ascii="Times New Roman" w:hAnsi="Times New Roman"/>
          <w:bCs/>
          <w:sz w:val="20"/>
        </w:rPr>
        <w:t xml:space="preserve">. W ten sposób rozpoczął nową erę tworząc scenę dla kolejnych proroków, którzy przekazywali prorocze przesłania królom i ludowi </w:t>
      </w:r>
      <w:r w:rsidRPr="00777E9C">
        <w:rPr>
          <w:rFonts w:ascii="Times New Roman" w:hAnsi="Times New Roman"/>
          <w:sz w:val="20"/>
        </w:rPr>
        <w:t>(zob. </w:t>
      </w:r>
      <w:r w:rsidRPr="00777E9C">
        <w:rPr>
          <w:rFonts w:ascii="Times New Roman" w:hAnsi="Times New Roman"/>
          <w:sz w:val="20"/>
          <w:lang w:val="en-US"/>
        </w:rPr>
        <w:t xml:space="preserve">Willem </w:t>
      </w:r>
    </w:p>
    <w:p w14:paraId="1942317B" w14:textId="533E31FA" w:rsidR="00F62D9C" w:rsidRPr="00777E9C" w:rsidRDefault="00F62D9C" w:rsidP="00F62D9C">
      <w:pPr>
        <w:ind w:firstLine="0"/>
        <w:rPr>
          <w:rFonts w:ascii="Times New Roman" w:hAnsi="Times New Roman"/>
          <w:bCs/>
          <w:sz w:val="20"/>
          <w:lang w:val="en-US"/>
        </w:rPr>
      </w:pPr>
      <w:r w:rsidRPr="00777E9C">
        <w:rPr>
          <w:rFonts w:ascii="Times New Roman" w:hAnsi="Times New Roman"/>
          <w:sz w:val="20"/>
          <w:lang w:val="en-US"/>
        </w:rPr>
        <w:t>A. V</w:t>
      </w:r>
      <w:proofErr w:type="spellStart"/>
      <w:r w:rsidRPr="00777E9C">
        <w:rPr>
          <w:rFonts w:ascii="Times New Roman" w:hAnsi="Times New Roman"/>
          <w:sz w:val="20"/>
          <w:lang w:val="en-US"/>
        </w:rPr>
        <w:t>anGemeren</w:t>
      </w:r>
      <w:proofErr w:type="spellEnd"/>
      <w:r w:rsidRPr="00777E9C">
        <w:rPr>
          <w:rFonts w:ascii="Times New Roman" w:hAnsi="Times New Roman"/>
          <w:sz w:val="20"/>
          <w:lang w:val="en-US"/>
        </w:rPr>
        <w:t xml:space="preserve">, </w:t>
      </w:r>
      <w:r w:rsidRPr="00777E9C">
        <w:rPr>
          <w:rFonts w:ascii="Times New Roman" w:hAnsi="Times New Roman"/>
          <w:i/>
          <w:iCs/>
          <w:sz w:val="20"/>
          <w:lang w:val="en-US"/>
        </w:rPr>
        <w:t>Interpreting the Prophetic Word</w:t>
      </w:r>
      <w:r w:rsidRPr="00777E9C">
        <w:rPr>
          <w:rFonts w:ascii="Times New Roman" w:hAnsi="Times New Roman"/>
          <w:sz w:val="20"/>
          <w:lang w:val="en-US"/>
        </w:rPr>
        <w:t>, Grand Rapids 1990, s. 28-38)</w:t>
      </w:r>
      <w:r w:rsidRPr="00777E9C">
        <w:rPr>
          <w:rFonts w:ascii="Times New Roman" w:hAnsi="Times New Roman"/>
          <w:bCs/>
          <w:sz w:val="20"/>
          <w:lang w:val="en-US"/>
        </w:rPr>
        <w:t>.</w:t>
      </w:r>
    </w:p>
    <w:p w14:paraId="1B7109D6" w14:textId="77777777" w:rsidR="00F62D9C" w:rsidRPr="00777E9C" w:rsidRDefault="00F62D9C" w:rsidP="00F62D9C">
      <w:pPr>
        <w:rPr>
          <w:rFonts w:ascii="Times New Roman" w:hAnsi="Times New Roman"/>
          <w:bCs/>
          <w:sz w:val="20"/>
        </w:rPr>
      </w:pPr>
      <w:r w:rsidRPr="00777E9C">
        <w:rPr>
          <w:rFonts w:ascii="Times New Roman" w:hAnsi="Times New Roman"/>
          <w:bCs/>
          <w:sz w:val="20"/>
        </w:rPr>
        <w:t xml:space="preserve">Mimo danego im Bożego autorytetu, człowieczeństwo proroków jest oczywiste. Mojżesz nie był pewny swoich zdolności oratorskich </w:t>
      </w:r>
      <w:r w:rsidRPr="00777E9C">
        <w:rPr>
          <w:rFonts w:ascii="Times New Roman" w:hAnsi="Times New Roman"/>
          <w:iCs/>
          <w:sz w:val="20"/>
        </w:rPr>
        <w:t>(</w:t>
      </w:r>
      <w:proofErr w:type="spellStart"/>
      <w:r w:rsidRPr="00777E9C">
        <w:rPr>
          <w:rFonts w:ascii="Times New Roman" w:hAnsi="Times New Roman"/>
          <w:iCs/>
          <w:sz w:val="20"/>
        </w:rPr>
        <w:t>Wj</w:t>
      </w:r>
      <w:proofErr w:type="spellEnd"/>
      <w:r w:rsidRPr="00777E9C">
        <w:rPr>
          <w:rFonts w:ascii="Times New Roman" w:hAnsi="Times New Roman"/>
          <w:iCs/>
          <w:sz w:val="20"/>
        </w:rPr>
        <w:t> 4,10)</w:t>
      </w:r>
      <w:r w:rsidRPr="00777E9C">
        <w:rPr>
          <w:rFonts w:ascii="Times New Roman" w:hAnsi="Times New Roman"/>
          <w:bCs/>
          <w:sz w:val="20"/>
        </w:rPr>
        <w:t xml:space="preserve">, Samuel biadał nad upadkiem Saula </w:t>
      </w:r>
      <w:r w:rsidRPr="00777E9C">
        <w:rPr>
          <w:rFonts w:ascii="Times New Roman" w:hAnsi="Times New Roman"/>
          <w:iCs/>
          <w:sz w:val="20"/>
        </w:rPr>
        <w:t>(1 Sm 15,35)</w:t>
      </w:r>
      <w:r w:rsidRPr="00777E9C">
        <w:rPr>
          <w:rFonts w:ascii="Times New Roman" w:hAnsi="Times New Roman"/>
          <w:bCs/>
          <w:sz w:val="20"/>
        </w:rPr>
        <w:t xml:space="preserve">, a Eliasz poddał się rozpaczy pod wpływem groźby </w:t>
      </w:r>
      <w:proofErr w:type="spellStart"/>
      <w:r w:rsidRPr="00777E9C">
        <w:rPr>
          <w:rFonts w:ascii="Times New Roman" w:hAnsi="Times New Roman"/>
          <w:bCs/>
          <w:sz w:val="20"/>
        </w:rPr>
        <w:t>Izebel</w:t>
      </w:r>
      <w:proofErr w:type="spellEnd"/>
      <w:r w:rsidRPr="00777E9C">
        <w:rPr>
          <w:rFonts w:ascii="Times New Roman" w:hAnsi="Times New Roman"/>
          <w:bCs/>
          <w:sz w:val="20"/>
        </w:rPr>
        <w:t xml:space="preserve"> i życzył sobie śmierci </w:t>
      </w:r>
      <w:r w:rsidRPr="00777E9C">
        <w:rPr>
          <w:rFonts w:ascii="Times New Roman" w:hAnsi="Times New Roman"/>
          <w:iCs/>
          <w:sz w:val="20"/>
        </w:rPr>
        <w:t>(1 </w:t>
      </w:r>
      <w:proofErr w:type="spellStart"/>
      <w:r w:rsidRPr="00777E9C">
        <w:rPr>
          <w:rFonts w:ascii="Times New Roman" w:hAnsi="Times New Roman"/>
          <w:iCs/>
          <w:sz w:val="20"/>
        </w:rPr>
        <w:t>Krl</w:t>
      </w:r>
      <w:proofErr w:type="spellEnd"/>
      <w:r w:rsidRPr="00777E9C">
        <w:rPr>
          <w:rFonts w:ascii="Times New Roman" w:hAnsi="Times New Roman"/>
          <w:iCs/>
          <w:sz w:val="20"/>
        </w:rPr>
        <w:t> 19,4)</w:t>
      </w:r>
      <w:r w:rsidRPr="00777E9C">
        <w:rPr>
          <w:rFonts w:ascii="Times New Roman" w:hAnsi="Times New Roman"/>
          <w:bCs/>
          <w:sz w:val="20"/>
        </w:rPr>
        <w:t>. Te zmagania wskazują, że prorocy mimo powołania nadal byli ludźmi podlegającymi lękowi, zwątpieniu i emocjonalnej chwiejności. Ta świadomość przypomina nam, że Bóg w swej łasce posługuje się zwykłymi ludźmi, by przekazywać niezwykłe przesłania.</w:t>
      </w:r>
    </w:p>
    <w:p w14:paraId="5A931B86" w14:textId="77777777" w:rsidR="00F62D9C" w:rsidRPr="00777E9C" w:rsidRDefault="00F62D9C" w:rsidP="00F62D9C">
      <w:pPr>
        <w:rPr>
          <w:rFonts w:ascii="Times New Roman" w:hAnsi="Times New Roman"/>
          <w:b/>
          <w:sz w:val="20"/>
        </w:rPr>
      </w:pPr>
    </w:p>
    <w:p w14:paraId="5893DA24" w14:textId="77777777" w:rsidR="00F62D9C" w:rsidRPr="00777E9C" w:rsidRDefault="00F62D9C" w:rsidP="00F62D9C">
      <w:pPr>
        <w:rPr>
          <w:rFonts w:ascii="Times New Roman" w:hAnsi="Times New Roman"/>
          <w:bCs/>
          <w:sz w:val="20"/>
        </w:rPr>
      </w:pPr>
      <w:r w:rsidRPr="00777E9C">
        <w:rPr>
          <w:rFonts w:ascii="Times New Roman" w:hAnsi="Times New Roman"/>
          <w:b/>
          <w:sz w:val="20"/>
        </w:rPr>
        <w:t>2. Starotestamentowi prorocy funkcjonowali zgodnie z określonym wzorcem.</w:t>
      </w:r>
      <w:r w:rsidRPr="00777E9C">
        <w:rPr>
          <w:rFonts w:ascii="Times New Roman" w:hAnsi="Times New Roman"/>
          <w:bCs/>
          <w:sz w:val="20"/>
        </w:rPr>
        <w:t xml:space="preserve"> </w:t>
      </w:r>
      <w:proofErr w:type="spellStart"/>
      <w:r w:rsidRPr="00777E9C">
        <w:rPr>
          <w:rFonts w:ascii="Times New Roman" w:hAnsi="Times New Roman"/>
          <w:bCs/>
          <w:sz w:val="20"/>
        </w:rPr>
        <w:t>Pwt</w:t>
      </w:r>
      <w:proofErr w:type="spellEnd"/>
      <w:r w:rsidRPr="00777E9C">
        <w:rPr>
          <w:rFonts w:ascii="Times New Roman" w:hAnsi="Times New Roman"/>
          <w:bCs/>
          <w:sz w:val="20"/>
        </w:rPr>
        <w:t xml:space="preserve"> 18,15-19 wyznacza rolę proroka, podkreślając jego funkcję jako wybranego Bożego posłańca. Prawdziwy prorok zostaje powołany bezpośrednio przez </w:t>
      </w:r>
      <w:proofErr w:type="spellStart"/>
      <w:r w:rsidRPr="00777E9C">
        <w:rPr>
          <w:rFonts w:ascii="Times New Roman" w:hAnsi="Times New Roman"/>
          <w:bCs/>
          <w:sz w:val="20"/>
        </w:rPr>
        <w:t>Jahwe</w:t>
      </w:r>
      <w:proofErr w:type="spellEnd"/>
      <w:r w:rsidRPr="00777E9C">
        <w:rPr>
          <w:rFonts w:ascii="Times New Roman" w:hAnsi="Times New Roman"/>
          <w:bCs/>
          <w:sz w:val="20"/>
        </w:rPr>
        <w:t xml:space="preserve">, a nie w wyniku osobistej ambicji. To Boże powołanie jest niezbędne, gdyż rolą proroka jest przekazywanie słów Boga, a nie własnych. Wielu proroków, takich jak Mojżesz, Izajasz, Jeremiasz i Amos, początkowo opierało się powołaniu, czując, że nie podołają zadaniu i obawiając się odrzucenia. Jednak czuli się nakłonieni, by przemawiać, nierzadko przedstawiając słowo Boga jako nieodpartą siłę </w:t>
      </w:r>
      <w:r w:rsidRPr="00777E9C">
        <w:rPr>
          <w:rFonts w:ascii="Times New Roman" w:hAnsi="Times New Roman"/>
          <w:iCs/>
          <w:sz w:val="20"/>
        </w:rPr>
        <w:t>(Jr 20,9)</w:t>
      </w:r>
      <w:r w:rsidRPr="00777E9C">
        <w:rPr>
          <w:rFonts w:ascii="Times New Roman" w:hAnsi="Times New Roman"/>
          <w:bCs/>
          <w:sz w:val="20"/>
        </w:rPr>
        <w:t>.</w:t>
      </w:r>
    </w:p>
    <w:p w14:paraId="3B247796" w14:textId="77777777" w:rsidR="00F62D9C" w:rsidRPr="00777E9C" w:rsidRDefault="00F62D9C" w:rsidP="00F62D9C">
      <w:pPr>
        <w:rPr>
          <w:rFonts w:ascii="Times New Roman" w:hAnsi="Times New Roman"/>
          <w:bCs/>
          <w:sz w:val="20"/>
          <w:lang w:val="en-US"/>
        </w:rPr>
      </w:pPr>
      <w:r w:rsidRPr="00777E9C">
        <w:rPr>
          <w:rFonts w:ascii="Times New Roman" w:hAnsi="Times New Roman"/>
          <w:bCs/>
          <w:sz w:val="20"/>
        </w:rPr>
        <w:t>Prawdziwy prorok pochodzi ze społeczności przymierza, „</w:t>
      </w:r>
      <w:r w:rsidRPr="00777E9C">
        <w:rPr>
          <w:rFonts w:ascii="Times New Roman" w:hAnsi="Times New Roman"/>
          <w:color w:val="000000"/>
          <w:sz w:val="20"/>
        </w:rPr>
        <w:t>spośród twoich braci</w:t>
      </w:r>
      <w:r w:rsidRPr="00777E9C">
        <w:rPr>
          <w:rFonts w:ascii="Times New Roman" w:hAnsi="Times New Roman"/>
          <w:bCs/>
          <w:sz w:val="20"/>
        </w:rPr>
        <w:t xml:space="preserve">” </w:t>
      </w:r>
      <w:r w:rsidRPr="00777E9C">
        <w:rPr>
          <w:rFonts w:ascii="Times New Roman" w:hAnsi="Times New Roman"/>
          <w:iCs/>
          <w:sz w:val="20"/>
        </w:rPr>
        <w:t>(</w:t>
      </w:r>
      <w:proofErr w:type="spellStart"/>
      <w:r w:rsidRPr="00777E9C">
        <w:rPr>
          <w:rFonts w:ascii="Times New Roman" w:hAnsi="Times New Roman"/>
          <w:iCs/>
          <w:sz w:val="20"/>
        </w:rPr>
        <w:t>Pwt</w:t>
      </w:r>
      <w:proofErr w:type="spellEnd"/>
      <w:r w:rsidRPr="00777E9C">
        <w:rPr>
          <w:rFonts w:ascii="Times New Roman" w:hAnsi="Times New Roman"/>
          <w:iCs/>
          <w:sz w:val="20"/>
        </w:rPr>
        <w:t> 18,15)</w:t>
      </w:r>
      <w:r w:rsidRPr="00777E9C">
        <w:rPr>
          <w:rFonts w:ascii="Times New Roman" w:hAnsi="Times New Roman"/>
          <w:bCs/>
          <w:sz w:val="20"/>
        </w:rPr>
        <w:t xml:space="preserve">, co zapewnia mu łączność z ludem Bożym. Choć Bóg może przemawiać przez każdego, w tym nawet oślicę </w:t>
      </w:r>
      <w:r w:rsidRPr="00777E9C">
        <w:rPr>
          <w:rFonts w:ascii="Times New Roman" w:hAnsi="Times New Roman"/>
          <w:iCs/>
          <w:sz w:val="20"/>
        </w:rPr>
        <w:t>(Lb 22,28-30)</w:t>
      </w:r>
      <w:r w:rsidRPr="00777E9C">
        <w:rPr>
          <w:rFonts w:ascii="Times New Roman" w:hAnsi="Times New Roman"/>
          <w:bCs/>
          <w:sz w:val="20"/>
        </w:rPr>
        <w:t xml:space="preserve">, zazwyczaj powołuje proroków spośród społeczności swoich wiernych. Prorocy działają jako posłańcy, przekazując Boże przykazania i nie dodając do nich osobistych poglądów. Słowo „posłaniec” najlepiej oddaje tę rolę, jako że prorocy przekazywali Boże autorytatywne słowo, oczekując posłuszeństwa wobec niego </w:t>
      </w:r>
      <w:r w:rsidRPr="00777E9C">
        <w:rPr>
          <w:rFonts w:ascii="Times New Roman" w:hAnsi="Times New Roman"/>
          <w:sz w:val="20"/>
        </w:rPr>
        <w:t>(zob. </w:t>
      </w:r>
      <w:r w:rsidRPr="00777E9C">
        <w:rPr>
          <w:rFonts w:ascii="Times New Roman" w:hAnsi="Times New Roman"/>
          <w:sz w:val="20"/>
          <w:lang w:val="en-US"/>
        </w:rPr>
        <w:t xml:space="preserve">Eric J. Tully, </w:t>
      </w:r>
      <w:r w:rsidRPr="00777E9C">
        <w:rPr>
          <w:rFonts w:ascii="Times New Roman" w:hAnsi="Times New Roman"/>
          <w:i/>
          <w:iCs/>
          <w:sz w:val="20"/>
          <w:lang w:val="en-US"/>
        </w:rPr>
        <w:t>Reading the Prophets as Christian Scripture: A Literary, Canonical, and Theological Introduction</w:t>
      </w:r>
      <w:r w:rsidRPr="00777E9C">
        <w:rPr>
          <w:rFonts w:ascii="Times New Roman" w:hAnsi="Times New Roman"/>
          <w:sz w:val="20"/>
          <w:lang w:val="en-US"/>
        </w:rPr>
        <w:t>, s. 58-62)</w:t>
      </w:r>
      <w:r w:rsidRPr="00777E9C">
        <w:rPr>
          <w:rFonts w:ascii="Times New Roman" w:hAnsi="Times New Roman"/>
          <w:bCs/>
          <w:sz w:val="20"/>
          <w:lang w:val="en-US"/>
        </w:rPr>
        <w:t>.</w:t>
      </w:r>
    </w:p>
    <w:p w14:paraId="010C8D89" w14:textId="77777777" w:rsidR="00F62D9C" w:rsidRPr="00777E9C" w:rsidRDefault="00F62D9C" w:rsidP="00F62D9C">
      <w:pPr>
        <w:rPr>
          <w:rFonts w:ascii="Times New Roman" w:hAnsi="Times New Roman"/>
          <w:bCs/>
          <w:sz w:val="20"/>
          <w:lang w:val="en-US"/>
        </w:rPr>
      </w:pPr>
    </w:p>
    <w:p w14:paraId="315EF401" w14:textId="77777777" w:rsidR="00F62D9C" w:rsidRDefault="00F62D9C">
      <w:pPr>
        <w:spacing w:after="160" w:line="259" w:lineRule="auto"/>
        <w:ind w:firstLine="0"/>
        <w:jc w:val="left"/>
        <w:rPr>
          <w:rFonts w:ascii="Times New Roman" w:hAnsi="Times New Roman"/>
          <w:b/>
          <w:bCs/>
          <w:sz w:val="20"/>
          <w:lang w:val="en-US"/>
        </w:rPr>
      </w:pPr>
      <w:r>
        <w:rPr>
          <w:rFonts w:ascii="Times New Roman" w:hAnsi="Times New Roman"/>
          <w:b/>
          <w:bCs/>
          <w:sz w:val="20"/>
          <w:lang w:val="en-US"/>
        </w:rPr>
        <w:br w:type="page"/>
      </w:r>
    </w:p>
    <w:p w14:paraId="599E84A7" w14:textId="49432E95" w:rsidR="00F62D9C" w:rsidRPr="00777E9C" w:rsidRDefault="00F62D9C" w:rsidP="00F62D9C">
      <w:pPr>
        <w:rPr>
          <w:rFonts w:ascii="Times New Roman" w:hAnsi="Times New Roman"/>
          <w:sz w:val="20"/>
          <w:lang w:val="en-US"/>
        </w:rPr>
      </w:pPr>
      <w:r w:rsidRPr="00777E9C">
        <w:rPr>
          <w:rFonts w:ascii="Times New Roman" w:hAnsi="Times New Roman"/>
          <w:b/>
          <w:bCs/>
          <w:sz w:val="20"/>
          <w:lang w:val="en-US"/>
        </w:rPr>
        <w:lastRenderedPageBreak/>
        <w:t xml:space="preserve">Do </w:t>
      </w:r>
      <w:proofErr w:type="spellStart"/>
      <w:r w:rsidRPr="00777E9C">
        <w:rPr>
          <w:rFonts w:ascii="Times New Roman" w:hAnsi="Times New Roman"/>
          <w:b/>
          <w:bCs/>
          <w:sz w:val="20"/>
          <w:lang w:val="en-US"/>
        </w:rPr>
        <w:t>dalszego</w:t>
      </w:r>
      <w:proofErr w:type="spellEnd"/>
      <w:r w:rsidRPr="00777E9C">
        <w:rPr>
          <w:rFonts w:ascii="Times New Roman" w:hAnsi="Times New Roman"/>
          <w:b/>
          <w:bCs/>
          <w:sz w:val="20"/>
          <w:lang w:val="en-US"/>
        </w:rPr>
        <w:t xml:space="preserve"> studium:</w:t>
      </w:r>
      <w:r w:rsidRPr="00777E9C">
        <w:rPr>
          <w:rFonts w:ascii="Times New Roman" w:hAnsi="Times New Roman"/>
          <w:sz w:val="20"/>
          <w:lang w:val="en-US"/>
        </w:rPr>
        <w:t xml:space="preserve"> Przeczytaj Edward J. Young, </w:t>
      </w:r>
      <w:r w:rsidRPr="00777E9C">
        <w:rPr>
          <w:rFonts w:ascii="Times New Roman" w:hAnsi="Times New Roman"/>
          <w:i/>
          <w:iCs/>
          <w:sz w:val="20"/>
          <w:lang w:val="en-US"/>
        </w:rPr>
        <w:t>My Servants the Prophets</w:t>
      </w:r>
      <w:r w:rsidRPr="00777E9C">
        <w:rPr>
          <w:rFonts w:ascii="Times New Roman" w:hAnsi="Times New Roman"/>
          <w:sz w:val="20"/>
          <w:lang w:val="en-US"/>
        </w:rPr>
        <w:t>, Grand Rapids 1952, s. 20-37.</w:t>
      </w:r>
    </w:p>
    <w:p w14:paraId="3153EA3D" w14:textId="77777777" w:rsidR="00F62D9C" w:rsidRPr="00777E9C" w:rsidRDefault="00F62D9C" w:rsidP="00F62D9C">
      <w:pPr>
        <w:rPr>
          <w:rFonts w:ascii="Times New Roman" w:hAnsi="Times New Roman"/>
          <w:sz w:val="20"/>
          <w:lang w:val="en-US"/>
        </w:rPr>
      </w:pPr>
    </w:p>
    <w:p w14:paraId="7B4DF6DB" w14:textId="77777777" w:rsidR="00F62D9C" w:rsidRPr="00777E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b/>
          <w:bCs/>
          <w:sz w:val="20"/>
        </w:rPr>
        <w:t>2. Należy wierzyć prawdziwym prorokom i odróżniać ich od fałszywych proroków.</w:t>
      </w:r>
      <w:r w:rsidRPr="00777E9C">
        <w:rPr>
          <w:rFonts w:ascii="Times New Roman" w:hAnsi="Times New Roman"/>
          <w:sz w:val="20"/>
        </w:rPr>
        <w:t xml:space="preserve"> </w:t>
      </w:r>
      <w:r w:rsidRPr="00777E9C">
        <w:rPr>
          <w:rFonts w:ascii="Times New Roman" w:hAnsi="Times New Roman"/>
          <w:i/>
          <w:sz w:val="20"/>
        </w:rPr>
        <w:t>Stary Testament</w:t>
      </w:r>
      <w:r w:rsidRPr="00777E9C">
        <w:rPr>
          <w:rFonts w:ascii="Times New Roman" w:hAnsi="Times New Roman"/>
          <w:sz w:val="20"/>
        </w:rPr>
        <w:t xml:space="preserve"> ustala wyraźne kryteria służące rozróżnianiu prawdziwych proroków od fałszywych. Przesłanie prawdziwego proroka musi się wypełnić </w:t>
      </w:r>
      <w:r w:rsidRPr="00777E9C">
        <w:rPr>
          <w:rFonts w:ascii="Times New Roman" w:hAnsi="Times New Roman"/>
          <w:iCs/>
          <w:sz w:val="20"/>
        </w:rPr>
        <w:t>(</w:t>
      </w:r>
      <w:proofErr w:type="spellStart"/>
      <w:r w:rsidRPr="00777E9C">
        <w:rPr>
          <w:rFonts w:ascii="Times New Roman" w:hAnsi="Times New Roman"/>
          <w:iCs/>
          <w:sz w:val="20"/>
        </w:rPr>
        <w:t>Pwt</w:t>
      </w:r>
      <w:proofErr w:type="spellEnd"/>
      <w:r w:rsidRPr="00777E9C">
        <w:rPr>
          <w:rFonts w:ascii="Times New Roman" w:hAnsi="Times New Roman"/>
          <w:iCs/>
          <w:sz w:val="20"/>
        </w:rPr>
        <w:t xml:space="preserve"> 18,21-22) </w:t>
      </w:r>
      <w:r w:rsidRPr="00777E9C">
        <w:rPr>
          <w:rFonts w:ascii="Times New Roman" w:hAnsi="Times New Roman"/>
          <w:sz w:val="20"/>
        </w:rPr>
        <w:t xml:space="preserve">i być zgodne z Bożymi przykazaniami, wzywając do oddawania czci wyłącznie </w:t>
      </w:r>
      <w:proofErr w:type="spellStart"/>
      <w:r w:rsidRPr="00777E9C">
        <w:rPr>
          <w:rFonts w:ascii="Times New Roman" w:hAnsi="Times New Roman"/>
          <w:sz w:val="20"/>
        </w:rPr>
        <w:t>Jahwe</w:t>
      </w:r>
      <w:proofErr w:type="spellEnd"/>
      <w:r w:rsidRPr="00777E9C">
        <w:rPr>
          <w:rFonts w:ascii="Times New Roman" w:hAnsi="Times New Roman"/>
          <w:sz w:val="20"/>
        </w:rPr>
        <w:t xml:space="preserve"> </w:t>
      </w:r>
      <w:r w:rsidRPr="00777E9C">
        <w:rPr>
          <w:rFonts w:ascii="Times New Roman" w:hAnsi="Times New Roman"/>
          <w:iCs/>
          <w:sz w:val="20"/>
        </w:rPr>
        <w:t>(</w:t>
      </w:r>
      <w:proofErr w:type="spellStart"/>
      <w:r w:rsidRPr="00777E9C">
        <w:rPr>
          <w:rFonts w:ascii="Times New Roman" w:hAnsi="Times New Roman"/>
          <w:iCs/>
          <w:sz w:val="20"/>
        </w:rPr>
        <w:t>Pwt</w:t>
      </w:r>
      <w:proofErr w:type="spellEnd"/>
      <w:r w:rsidRPr="00777E9C">
        <w:rPr>
          <w:rFonts w:ascii="Times New Roman" w:hAnsi="Times New Roman"/>
          <w:iCs/>
          <w:sz w:val="20"/>
        </w:rPr>
        <w:t> 13,1-5)</w:t>
      </w:r>
      <w:r w:rsidRPr="00777E9C">
        <w:rPr>
          <w:rFonts w:ascii="Times New Roman" w:hAnsi="Times New Roman"/>
          <w:sz w:val="20"/>
        </w:rPr>
        <w:t xml:space="preserve">. Nawet jeśli znak czy cud się wydarzy, prorok jest fałszywym prorokiem, kiedy prowadzi ludzi ku bałwochwalstwu i odwodzi ich od Bożego przymierza. Prawdziwi prorocy nigdy nie przeciwstawiają się ustalonemu Słowu Bożemu, a ich osobiste życie odzwierciedla świętość i uczciwość. Fałszywi prorocy ściągają na siebie potępienie wskutek swojego niemoralnego postępowania </w:t>
      </w:r>
      <w:r w:rsidRPr="00777E9C">
        <w:rPr>
          <w:rFonts w:ascii="Times New Roman" w:hAnsi="Times New Roman"/>
          <w:iCs/>
          <w:sz w:val="20"/>
        </w:rPr>
        <w:t>(Jr 23,14)</w:t>
      </w:r>
      <w:r w:rsidRPr="00777E9C">
        <w:rPr>
          <w:rFonts w:ascii="Times New Roman" w:hAnsi="Times New Roman"/>
          <w:sz w:val="20"/>
        </w:rPr>
        <w:t>.</w:t>
      </w:r>
    </w:p>
    <w:p w14:paraId="44882732" w14:textId="77777777" w:rsidR="00F62D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 xml:space="preserve">Prawdziwi prorocy często natrafiali na sprzeciw i odrzucenie, a ich przesłania wyrażały sprzeciw wobec grzechu i zawierały ostrzeżenie przed sądem, w przeciwieństwie do fałszywych proroków, którzy oferowali fałszywe pocieszenie i zwodzili ludzi </w:t>
      </w:r>
      <w:r w:rsidRPr="00777E9C">
        <w:rPr>
          <w:rFonts w:ascii="Times New Roman" w:hAnsi="Times New Roman"/>
          <w:iCs/>
          <w:sz w:val="20"/>
        </w:rPr>
        <w:t>(Jr 6,14)</w:t>
      </w:r>
      <w:r w:rsidRPr="00777E9C">
        <w:rPr>
          <w:rFonts w:ascii="Times New Roman" w:hAnsi="Times New Roman"/>
          <w:sz w:val="20"/>
        </w:rPr>
        <w:t xml:space="preserve">. Autorytet prawdziwego proroka znajduje potwierdzenie </w:t>
      </w:r>
    </w:p>
    <w:p w14:paraId="79042172" w14:textId="22C39718" w:rsidR="00F62D9C" w:rsidRPr="00777E9C" w:rsidRDefault="00F62D9C" w:rsidP="00F62D9C">
      <w:pPr>
        <w:ind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>w wypełnionych proroctwach, wierności wobec prawa Bożego, moralnej uczciwości, zgodności z wcześniejszym objawieniem oraz gotowości do wypowiadania prawdy, nawet jeśli nie jest ona popularna.</w:t>
      </w:r>
    </w:p>
    <w:p w14:paraId="2E841637" w14:textId="77777777" w:rsidR="00F62D9C" w:rsidRPr="00777E9C" w:rsidRDefault="00F62D9C" w:rsidP="00F62D9C">
      <w:pPr>
        <w:rPr>
          <w:rFonts w:ascii="Times New Roman" w:hAnsi="Times New Roman"/>
          <w:sz w:val="20"/>
        </w:rPr>
      </w:pPr>
    </w:p>
    <w:p w14:paraId="486B17E6" w14:textId="77777777" w:rsidR="00F62D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b/>
          <w:bCs/>
          <w:sz w:val="20"/>
        </w:rPr>
        <w:t>4. Kobiety odgrywały istotną rolę w starotestamentowych przejawach daru prorokowania.</w:t>
      </w:r>
      <w:r w:rsidRPr="00777E9C">
        <w:rPr>
          <w:rFonts w:ascii="Times New Roman" w:hAnsi="Times New Roman"/>
          <w:sz w:val="20"/>
        </w:rPr>
        <w:t xml:space="preserve"> Chulda jest przykładem szczególnej roli, jaką kobiety odgrywały wśród starotestamentowych proroków. Za panowania króla </w:t>
      </w:r>
      <w:proofErr w:type="spellStart"/>
      <w:r w:rsidRPr="00777E9C">
        <w:rPr>
          <w:rFonts w:ascii="Times New Roman" w:hAnsi="Times New Roman"/>
          <w:sz w:val="20"/>
        </w:rPr>
        <w:t>Joasza</w:t>
      </w:r>
      <w:proofErr w:type="spellEnd"/>
      <w:r w:rsidRPr="00777E9C">
        <w:rPr>
          <w:rFonts w:ascii="Times New Roman" w:hAnsi="Times New Roman"/>
          <w:sz w:val="20"/>
        </w:rPr>
        <w:t xml:space="preserve">, kiedy „księga prawa” został odkryta w świątyni, </w:t>
      </w:r>
      <w:proofErr w:type="spellStart"/>
      <w:r w:rsidRPr="00777E9C">
        <w:rPr>
          <w:rFonts w:ascii="Times New Roman" w:hAnsi="Times New Roman"/>
          <w:sz w:val="20"/>
        </w:rPr>
        <w:t>Joasz</w:t>
      </w:r>
      <w:proofErr w:type="spellEnd"/>
      <w:r w:rsidRPr="00777E9C">
        <w:rPr>
          <w:rFonts w:ascii="Times New Roman" w:hAnsi="Times New Roman"/>
          <w:sz w:val="20"/>
        </w:rPr>
        <w:t xml:space="preserve"> szukał Bożego kierownictwa. W związku </w:t>
      </w:r>
    </w:p>
    <w:p w14:paraId="1C5502F1" w14:textId="2A84EC54" w:rsidR="00F62D9C" w:rsidRPr="00777E9C" w:rsidRDefault="00F62D9C" w:rsidP="00F62D9C">
      <w:pPr>
        <w:ind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 xml:space="preserve">z tym zwrócił się do prorokini Chuldy, choć Jeremiasz był w tym czasie aktywnym prorokiem </w:t>
      </w:r>
      <w:r w:rsidRPr="00777E9C">
        <w:rPr>
          <w:rFonts w:ascii="Times New Roman" w:hAnsi="Times New Roman"/>
          <w:iCs/>
          <w:sz w:val="20"/>
        </w:rPr>
        <w:t>(2 </w:t>
      </w:r>
      <w:proofErr w:type="spellStart"/>
      <w:r w:rsidRPr="00777E9C">
        <w:rPr>
          <w:rFonts w:ascii="Times New Roman" w:hAnsi="Times New Roman"/>
          <w:iCs/>
          <w:sz w:val="20"/>
        </w:rPr>
        <w:t>Krn</w:t>
      </w:r>
      <w:proofErr w:type="spellEnd"/>
      <w:r w:rsidRPr="00777E9C">
        <w:rPr>
          <w:rFonts w:ascii="Times New Roman" w:hAnsi="Times New Roman"/>
          <w:iCs/>
          <w:sz w:val="20"/>
        </w:rPr>
        <w:t> 34,22)</w:t>
      </w:r>
      <w:r w:rsidRPr="00777E9C">
        <w:rPr>
          <w:rFonts w:ascii="Times New Roman" w:hAnsi="Times New Roman"/>
          <w:sz w:val="20"/>
        </w:rPr>
        <w:t xml:space="preserve">. Te wybór świadczy o autorytecie i szacunku, jakim cieszyła się Chulda jako prawdziwa prorokini </w:t>
      </w:r>
      <w:proofErr w:type="spellStart"/>
      <w:r w:rsidRPr="00777E9C">
        <w:rPr>
          <w:rFonts w:ascii="Times New Roman" w:hAnsi="Times New Roman"/>
          <w:sz w:val="20"/>
        </w:rPr>
        <w:t>Jahwe</w:t>
      </w:r>
      <w:proofErr w:type="spellEnd"/>
      <w:r w:rsidRPr="00777E9C">
        <w:rPr>
          <w:rFonts w:ascii="Times New Roman" w:hAnsi="Times New Roman"/>
          <w:sz w:val="20"/>
        </w:rPr>
        <w:t xml:space="preserve">. Jej przesłanie wygłoszone w dwóch orzeczeniach zawierało informację o sądzie i nadziei. Potwierdziła ona, że przekleństwa wymienione w </w:t>
      </w:r>
      <w:proofErr w:type="spellStart"/>
      <w:r w:rsidRPr="00777E9C">
        <w:rPr>
          <w:rFonts w:ascii="Times New Roman" w:hAnsi="Times New Roman"/>
          <w:sz w:val="20"/>
        </w:rPr>
        <w:t>Pwt</w:t>
      </w:r>
      <w:proofErr w:type="spellEnd"/>
      <w:r w:rsidRPr="00777E9C">
        <w:rPr>
          <w:rFonts w:ascii="Times New Roman" w:hAnsi="Times New Roman"/>
          <w:sz w:val="20"/>
        </w:rPr>
        <w:t xml:space="preserve"> 28 spadną na Judę z powodu uporczywego bałwochwalstwa </w:t>
      </w:r>
      <w:r w:rsidRPr="00777E9C">
        <w:rPr>
          <w:rFonts w:ascii="Times New Roman" w:hAnsi="Times New Roman"/>
          <w:iCs/>
          <w:sz w:val="20"/>
        </w:rPr>
        <w:t>(2 </w:t>
      </w:r>
      <w:proofErr w:type="spellStart"/>
      <w:r w:rsidRPr="00777E9C">
        <w:rPr>
          <w:rFonts w:ascii="Times New Roman" w:hAnsi="Times New Roman"/>
          <w:iCs/>
          <w:sz w:val="20"/>
        </w:rPr>
        <w:t>Krn</w:t>
      </w:r>
      <w:proofErr w:type="spellEnd"/>
      <w:r w:rsidRPr="00777E9C">
        <w:rPr>
          <w:rFonts w:ascii="Times New Roman" w:hAnsi="Times New Roman"/>
          <w:iCs/>
          <w:sz w:val="20"/>
        </w:rPr>
        <w:t> 34,24-25)</w:t>
      </w:r>
      <w:r w:rsidRPr="00777E9C">
        <w:rPr>
          <w:rFonts w:ascii="Times New Roman" w:hAnsi="Times New Roman"/>
          <w:sz w:val="20"/>
        </w:rPr>
        <w:t xml:space="preserve">. Jednak Chulda zapewniła </w:t>
      </w:r>
      <w:proofErr w:type="spellStart"/>
      <w:r w:rsidRPr="00777E9C">
        <w:rPr>
          <w:rFonts w:ascii="Times New Roman" w:hAnsi="Times New Roman"/>
          <w:sz w:val="20"/>
        </w:rPr>
        <w:t>Joasza</w:t>
      </w:r>
      <w:proofErr w:type="spellEnd"/>
      <w:r w:rsidRPr="00777E9C">
        <w:rPr>
          <w:rFonts w:ascii="Times New Roman" w:hAnsi="Times New Roman"/>
          <w:sz w:val="20"/>
        </w:rPr>
        <w:t xml:space="preserve">, że jego pokora i skrucha oszczędzą mu oglądania nadchodzącego nieszczęścia </w:t>
      </w:r>
      <w:r w:rsidRPr="00777E9C">
        <w:rPr>
          <w:rFonts w:ascii="Times New Roman" w:hAnsi="Times New Roman"/>
          <w:iCs/>
          <w:sz w:val="20"/>
        </w:rPr>
        <w:t>(2 </w:t>
      </w:r>
      <w:proofErr w:type="spellStart"/>
      <w:r w:rsidRPr="00777E9C">
        <w:rPr>
          <w:rFonts w:ascii="Times New Roman" w:hAnsi="Times New Roman"/>
          <w:iCs/>
          <w:sz w:val="20"/>
        </w:rPr>
        <w:t>Krn</w:t>
      </w:r>
      <w:proofErr w:type="spellEnd"/>
      <w:r w:rsidRPr="00777E9C">
        <w:rPr>
          <w:rFonts w:ascii="Times New Roman" w:hAnsi="Times New Roman"/>
          <w:iCs/>
          <w:sz w:val="20"/>
        </w:rPr>
        <w:t> 34,26-28)</w:t>
      </w:r>
      <w:r w:rsidRPr="00777E9C">
        <w:rPr>
          <w:rFonts w:ascii="Times New Roman" w:hAnsi="Times New Roman"/>
          <w:sz w:val="20"/>
        </w:rPr>
        <w:t>.</w:t>
      </w:r>
    </w:p>
    <w:p w14:paraId="045E8B8E" w14:textId="77777777" w:rsidR="00F62D9C" w:rsidRPr="00777E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 xml:space="preserve">Rola Chuldy świadczy o tym, że Bóg powierzał także prorokiniom autorytatywne przesłania, przy pomocy których kierował przywódcami narodu. Choć jej proroctwo nie zawierało nowego objawienia doktrynalnej prawdy, stosowało istniejące </w:t>
      </w:r>
      <w:r w:rsidRPr="00777E9C">
        <w:rPr>
          <w:rFonts w:ascii="Times New Roman" w:hAnsi="Times New Roman"/>
          <w:i/>
          <w:iCs/>
          <w:sz w:val="20"/>
        </w:rPr>
        <w:t>Pismo Święte</w:t>
      </w:r>
      <w:r w:rsidRPr="00777E9C">
        <w:rPr>
          <w:rFonts w:ascii="Times New Roman" w:hAnsi="Times New Roman"/>
          <w:sz w:val="20"/>
        </w:rPr>
        <w:t xml:space="preserve"> w aktualnej sytuacji, podkreślając sąd i miłosierdzie jako zasady Bożego przymierza. Przykład Chuldy odzwierciedla doniosłą rolę, jaką kobiety mogą odgrywać w przekazywaniu starotestamentowych proroctw, służąc jako autentyczni Boży posłańcy prawdy.</w:t>
      </w:r>
    </w:p>
    <w:p w14:paraId="3A1C7C4F" w14:textId="77777777" w:rsidR="00F62D9C" w:rsidRPr="00777E9C" w:rsidRDefault="00F62D9C" w:rsidP="00F62D9C">
      <w:pPr>
        <w:rPr>
          <w:rFonts w:ascii="Times New Roman" w:hAnsi="Times New Roman"/>
          <w:sz w:val="20"/>
        </w:rPr>
      </w:pPr>
    </w:p>
    <w:p w14:paraId="1787A32D" w14:textId="77777777" w:rsidR="00F62D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b/>
          <w:bCs/>
          <w:sz w:val="20"/>
        </w:rPr>
        <w:t xml:space="preserve">5. Doświadczenie daru prorokowania przez </w:t>
      </w:r>
      <w:proofErr w:type="spellStart"/>
      <w:r w:rsidRPr="00777E9C">
        <w:rPr>
          <w:rFonts w:ascii="Times New Roman" w:hAnsi="Times New Roman"/>
          <w:b/>
          <w:bCs/>
          <w:sz w:val="20"/>
        </w:rPr>
        <w:t>Ellen</w:t>
      </w:r>
      <w:proofErr w:type="spellEnd"/>
      <w:r w:rsidRPr="00777E9C">
        <w:rPr>
          <w:rFonts w:ascii="Times New Roman" w:hAnsi="Times New Roman"/>
          <w:b/>
          <w:bCs/>
          <w:sz w:val="20"/>
        </w:rPr>
        <w:t xml:space="preserve"> G. White jest pod wieloma względami podobne do doświadczenia starotestamentowych prorokiń.</w:t>
      </w:r>
      <w:r w:rsidRPr="00777E9C">
        <w:rPr>
          <w:rFonts w:ascii="Times New Roman" w:hAnsi="Times New Roman"/>
          <w:sz w:val="20"/>
        </w:rPr>
        <w:t xml:space="preserve"> Doświadczenie daru prorokowania w życiu i działalności </w:t>
      </w:r>
      <w:proofErr w:type="spellStart"/>
      <w:r w:rsidRPr="00777E9C">
        <w:rPr>
          <w:rFonts w:ascii="Times New Roman" w:hAnsi="Times New Roman"/>
          <w:sz w:val="20"/>
        </w:rPr>
        <w:t>Ellen</w:t>
      </w:r>
      <w:proofErr w:type="spellEnd"/>
      <w:r w:rsidRPr="00777E9C">
        <w:rPr>
          <w:rFonts w:ascii="Times New Roman" w:hAnsi="Times New Roman"/>
          <w:sz w:val="20"/>
        </w:rPr>
        <w:t xml:space="preserve"> G. White nosi istotne znamiona podobieństwa do doświadczenia prorokiń </w:t>
      </w:r>
      <w:r w:rsidRPr="00777E9C">
        <w:rPr>
          <w:rFonts w:ascii="Times New Roman" w:hAnsi="Times New Roman"/>
          <w:i/>
          <w:iCs/>
          <w:sz w:val="20"/>
        </w:rPr>
        <w:t>Starego Testamentu</w:t>
      </w:r>
      <w:r w:rsidRPr="00777E9C">
        <w:rPr>
          <w:rFonts w:ascii="Times New Roman" w:hAnsi="Times New Roman"/>
          <w:sz w:val="20"/>
        </w:rPr>
        <w:t>. W wizji udzielonej jej w grudniu 1844 roku ukazano jej trudy i opozycję, z jakimi spotka się w swojej działalności, wskutek czego początkowo nie chciała się pogodzić z powołaniem. Jednak słowa, które usłyszała w wizji: „Przekaż innym to, co ci objawiłem”, rozbrzmiewały echem w jej myślach (</w:t>
      </w:r>
      <w:proofErr w:type="spellStart"/>
      <w:r w:rsidRPr="00777E9C">
        <w:rPr>
          <w:rFonts w:ascii="Times New Roman" w:hAnsi="Times New Roman"/>
          <w:sz w:val="20"/>
        </w:rPr>
        <w:t>Ellen</w:t>
      </w:r>
      <w:proofErr w:type="spellEnd"/>
      <w:r w:rsidRPr="00777E9C">
        <w:rPr>
          <w:rFonts w:ascii="Times New Roman" w:hAnsi="Times New Roman"/>
          <w:sz w:val="20"/>
        </w:rPr>
        <w:t xml:space="preserve"> G. White, </w:t>
      </w:r>
      <w:proofErr w:type="spellStart"/>
      <w:r w:rsidRPr="00777E9C">
        <w:rPr>
          <w:rFonts w:ascii="Times New Roman" w:hAnsi="Times New Roman"/>
          <w:i/>
          <w:iCs/>
          <w:sz w:val="20"/>
        </w:rPr>
        <w:t>Spiritual</w:t>
      </w:r>
      <w:proofErr w:type="spellEnd"/>
      <w:r w:rsidRPr="00777E9C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777E9C">
        <w:rPr>
          <w:rFonts w:ascii="Times New Roman" w:hAnsi="Times New Roman"/>
          <w:i/>
          <w:iCs/>
          <w:sz w:val="20"/>
        </w:rPr>
        <w:t>Gifts</w:t>
      </w:r>
      <w:proofErr w:type="spellEnd"/>
      <w:r w:rsidRPr="00777E9C">
        <w:rPr>
          <w:rFonts w:ascii="Times New Roman" w:hAnsi="Times New Roman"/>
          <w:sz w:val="20"/>
        </w:rPr>
        <w:t xml:space="preserve">, t. 2, s. 36). Z natury cicha </w:t>
      </w:r>
    </w:p>
    <w:p w14:paraId="71D9C59A" w14:textId="28F37FCB" w:rsidR="00F62D9C" w:rsidRPr="00777E9C" w:rsidRDefault="00F62D9C" w:rsidP="00F62D9C">
      <w:pPr>
        <w:ind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 xml:space="preserve">i wstydliwa </w:t>
      </w:r>
      <w:proofErr w:type="spellStart"/>
      <w:r w:rsidRPr="00777E9C">
        <w:rPr>
          <w:rFonts w:ascii="Times New Roman" w:hAnsi="Times New Roman"/>
          <w:sz w:val="20"/>
        </w:rPr>
        <w:t>Ellen</w:t>
      </w:r>
      <w:proofErr w:type="spellEnd"/>
      <w:r w:rsidRPr="00777E9C">
        <w:rPr>
          <w:rFonts w:ascii="Times New Roman" w:hAnsi="Times New Roman"/>
          <w:sz w:val="20"/>
        </w:rPr>
        <w:t xml:space="preserve"> była przerażona poleceniem publicznego przekazywania otrzymanej wizji. Prosiła przyjaciół o modlitwę i wsparcie, czując się przytłoczona nowym obowiązkiem.</w:t>
      </w:r>
    </w:p>
    <w:p w14:paraId="12337DDE" w14:textId="77777777" w:rsidR="00F62D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>Podczas jednego z takich spotkań modlitewnych doświadczyła czegoś, co wywarło na nią silny wpływ: „Kiedy się modliliśmy, gęsty mrok, który mnie spowijał, został rozproszony, a jasne światło niczym ognista kula przybliżyło się do mnie i spoczęło na mnie, a wówczas siły mnie opuściły. Wydawało mi się, że znajduję się</w:t>
      </w:r>
    </w:p>
    <w:p w14:paraId="4A7E9C28" w14:textId="207A62F8" w:rsidR="00F62D9C" w:rsidRPr="00777E9C" w:rsidRDefault="00F62D9C" w:rsidP="00F62D9C">
      <w:pPr>
        <w:ind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 xml:space="preserve"> w obecności Jezusa i aniołów. Po raz kolejny powtórzone zostały słowa</w:t>
      </w:r>
      <w:proofErr w:type="gramStart"/>
      <w:r w:rsidRPr="00777E9C">
        <w:rPr>
          <w:rFonts w:ascii="Times New Roman" w:hAnsi="Times New Roman"/>
          <w:sz w:val="20"/>
        </w:rPr>
        <w:t>: »Przekaż</w:t>
      </w:r>
      <w:proofErr w:type="gramEnd"/>
      <w:r w:rsidRPr="00777E9C">
        <w:rPr>
          <w:rFonts w:ascii="Times New Roman" w:hAnsi="Times New Roman"/>
          <w:sz w:val="20"/>
        </w:rPr>
        <w:t xml:space="preserve"> innym to, co ci </w:t>
      </w:r>
      <w:proofErr w:type="gramStart"/>
      <w:r w:rsidRPr="00777E9C">
        <w:rPr>
          <w:rFonts w:ascii="Times New Roman" w:hAnsi="Times New Roman"/>
          <w:sz w:val="20"/>
        </w:rPr>
        <w:t>objawiłem«</w:t>
      </w:r>
      <w:proofErr w:type="gramEnd"/>
      <w:r w:rsidRPr="00777E9C">
        <w:rPr>
          <w:rFonts w:ascii="Times New Roman" w:hAnsi="Times New Roman"/>
          <w:sz w:val="20"/>
        </w:rPr>
        <w:t>” (tamże, s. 37). Choć to doświadczenie mocno podtrzymało ją na duchu, nadal błagała o pokorę, obawiając się niebezpieczeństwa wywyższania się, i została zapewniona, że aby ustrzec ją od pychy, zostanie dotknięta chorobą. Wtedy podjęła ostatecznie Boże powołanie.</w:t>
      </w:r>
    </w:p>
    <w:p w14:paraId="76398411" w14:textId="77777777" w:rsidR="00F62D9C" w:rsidRPr="00777E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 xml:space="preserve">W ciągu swojej wieloletniej służby </w:t>
      </w:r>
      <w:proofErr w:type="spellStart"/>
      <w:r w:rsidRPr="00777E9C">
        <w:rPr>
          <w:rFonts w:ascii="Times New Roman" w:hAnsi="Times New Roman"/>
          <w:sz w:val="20"/>
        </w:rPr>
        <w:t>Ellen</w:t>
      </w:r>
      <w:proofErr w:type="spellEnd"/>
      <w:r w:rsidRPr="00777E9C">
        <w:rPr>
          <w:rFonts w:ascii="Times New Roman" w:hAnsi="Times New Roman"/>
          <w:sz w:val="20"/>
        </w:rPr>
        <w:t xml:space="preserve"> G. White nazywała siebie „posłańcem”, podkreślając rolę przekazywania Bożych przesłań a nie sprawowania określonego urzędu. W 1903 roku napisała: „Od 1844 roku do dziś otrzymywałam przesłania od Pana i przekazywałam je Jego ludowi. To jest moja praca - przekazywanie ludziom światła, którego Pan mi udziela. Zostałam powołana, by otrzymywać i przekazywać Jego przesłania. Nie występuję przed ludźmi jako zajmująca jakiekolwiek inne stanowisko oprócz posłańca głoszącego przesłanie” (</w:t>
      </w:r>
      <w:proofErr w:type="spellStart"/>
      <w:r w:rsidRPr="00777E9C">
        <w:rPr>
          <w:rFonts w:ascii="Times New Roman" w:hAnsi="Times New Roman"/>
          <w:sz w:val="20"/>
        </w:rPr>
        <w:t>Ellen</w:t>
      </w:r>
      <w:proofErr w:type="spellEnd"/>
      <w:r w:rsidRPr="00777E9C">
        <w:rPr>
          <w:rFonts w:ascii="Times New Roman" w:hAnsi="Times New Roman"/>
          <w:sz w:val="20"/>
        </w:rPr>
        <w:t xml:space="preserve"> G. White, </w:t>
      </w:r>
      <w:proofErr w:type="spellStart"/>
      <w:r w:rsidRPr="00777E9C">
        <w:rPr>
          <w:rFonts w:ascii="Times New Roman" w:hAnsi="Times New Roman"/>
          <w:i/>
          <w:iCs/>
          <w:sz w:val="20"/>
        </w:rPr>
        <w:t>Testimonies</w:t>
      </w:r>
      <w:proofErr w:type="spellEnd"/>
      <w:r w:rsidRPr="00777E9C">
        <w:rPr>
          <w:rFonts w:ascii="Times New Roman" w:hAnsi="Times New Roman"/>
          <w:i/>
          <w:iCs/>
          <w:sz w:val="20"/>
        </w:rPr>
        <w:t xml:space="preserve"> for the </w:t>
      </w:r>
      <w:r w:rsidRPr="00777E9C">
        <w:rPr>
          <w:rFonts w:ascii="Times New Roman" w:hAnsi="Times New Roman"/>
          <w:i/>
          <w:sz w:val="20"/>
        </w:rPr>
        <w:t>Church</w:t>
      </w:r>
      <w:r w:rsidRPr="00777E9C">
        <w:rPr>
          <w:rFonts w:ascii="Times New Roman" w:hAnsi="Times New Roman"/>
          <w:sz w:val="20"/>
        </w:rPr>
        <w:t>, t. 8, s. 237).</w:t>
      </w:r>
    </w:p>
    <w:p w14:paraId="178C82B4" w14:textId="5C7062D9" w:rsidR="00F62D9C" w:rsidRPr="00777E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 xml:space="preserve">Mimo nadzwyczajnego daru </w:t>
      </w:r>
      <w:proofErr w:type="spellStart"/>
      <w:r w:rsidRPr="00777E9C">
        <w:rPr>
          <w:rFonts w:ascii="Times New Roman" w:hAnsi="Times New Roman"/>
          <w:sz w:val="20"/>
        </w:rPr>
        <w:t>Ellen</w:t>
      </w:r>
      <w:proofErr w:type="spellEnd"/>
      <w:r w:rsidRPr="00777E9C">
        <w:rPr>
          <w:rFonts w:ascii="Times New Roman" w:hAnsi="Times New Roman"/>
          <w:sz w:val="20"/>
        </w:rPr>
        <w:t xml:space="preserve"> G. White była wyraźnie świadoma swojego człowieczeństwa. Jej zmagania były podobne do doświadczeń biblijnych proroków, którzy borykali się z lękiem, </w:t>
      </w:r>
      <w:proofErr w:type="spellStart"/>
      <w:r w:rsidRPr="00777E9C">
        <w:rPr>
          <w:rFonts w:ascii="Times New Roman" w:hAnsi="Times New Roman"/>
          <w:sz w:val="20"/>
        </w:rPr>
        <w:t>zwątpieniemi</w:t>
      </w:r>
      <w:proofErr w:type="spellEnd"/>
      <w:r w:rsidRPr="00777E9C">
        <w:rPr>
          <w:rFonts w:ascii="Times New Roman" w:hAnsi="Times New Roman"/>
          <w:sz w:val="20"/>
        </w:rPr>
        <w:t xml:space="preserve"> cierpieniem pełniąc swoją służbę. Zdecydowanie odrzucała wywyższanie się, zabiegając jedynie o wierne przekazywanie Bożych przesłań, nawet jeśli ściągały na nią krytykę i trudności.</w:t>
      </w:r>
    </w:p>
    <w:p w14:paraId="047EF70E" w14:textId="77777777" w:rsidR="00F62D9C" w:rsidRPr="00777E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 xml:space="preserve">Zarówno w doświadczeniu proroków starotestamentowych jak i doświadczeniu </w:t>
      </w:r>
      <w:proofErr w:type="spellStart"/>
      <w:r w:rsidRPr="00777E9C">
        <w:rPr>
          <w:rFonts w:ascii="Times New Roman" w:hAnsi="Times New Roman"/>
          <w:sz w:val="20"/>
        </w:rPr>
        <w:t>Ellen</w:t>
      </w:r>
      <w:proofErr w:type="spellEnd"/>
      <w:r w:rsidRPr="00777E9C">
        <w:rPr>
          <w:rFonts w:ascii="Times New Roman" w:hAnsi="Times New Roman"/>
          <w:sz w:val="20"/>
        </w:rPr>
        <w:t xml:space="preserve"> G. White dar prorokowania był odpowiedzialnym powołaniem, któremu nierzadko towarzyszyły osobiste próby i dotkliwe upokorzenia. Choć wybrani do nadzwyczajnego zadania, Boży posłańcy pozostawali ludźmi polegającymi na Bożej sile w pełnieniu misji, do której zostali powołani przez Boga.</w:t>
      </w:r>
    </w:p>
    <w:p w14:paraId="15D88864" w14:textId="77777777" w:rsidR="00F62D9C" w:rsidRPr="00777E9C" w:rsidRDefault="00F62D9C" w:rsidP="00F62D9C">
      <w:pPr>
        <w:rPr>
          <w:rFonts w:ascii="Times New Roman" w:hAnsi="Times New Roman"/>
          <w:sz w:val="20"/>
        </w:rPr>
      </w:pPr>
    </w:p>
    <w:p w14:paraId="2EF50F90" w14:textId="77777777" w:rsidR="00F62D9C" w:rsidRPr="00777E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b/>
          <w:sz w:val="20"/>
        </w:rPr>
        <w:t>Część III: Zastosowanie</w:t>
      </w:r>
    </w:p>
    <w:p w14:paraId="0A62D9BD" w14:textId="77777777" w:rsidR="00F62D9C" w:rsidRPr="00777E9C" w:rsidRDefault="00F62D9C" w:rsidP="00F62D9C">
      <w:pPr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>Poniższe pytania do praktycznego zastosowania opracowane na podstawie powyższego komentarza służą rozwinięciu dyskusji podczas wspólnego studiowania lekcji. Wybierz spośród nich te, które najlepiej posłużą zaangażowaniu uczestników studium w pogłębioną refleksję.</w:t>
      </w:r>
    </w:p>
    <w:p w14:paraId="0D47D3A6" w14:textId="77777777" w:rsidR="00F62D9C" w:rsidRPr="00777E9C" w:rsidRDefault="00F62D9C" w:rsidP="00F62D9C">
      <w:pPr>
        <w:ind w:left="567"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>1. Prorocy wzywali ludzi do wierności w czasach duchowego upadku. W jakich dziedzinach życia obecnie potrzebujemy prorockiego głosu?</w:t>
      </w:r>
    </w:p>
    <w:p w14:paraId="60F8F27B" w14:textId="77777777" w:rsidR="00F62D9C" w:rsidRDefault="00F62D9C" w:rsidP="00F62D9C">
      <w:pPr>
        <w:ind w:left="567"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 xml:space="preserve">2. Jak możemy kształtować serce, które słucha i odpowiada na Boże przesłanie zamiast opierać się </w:t>
      </w:r>
    </w:p>
    <w:p w14:paraId="178F2C52" w14:textId="5E8CF752" w:rsidR="00F62D9C" w:rsidRPr="00777E9C" w:rsidRDefault="00F62D9C" w:rsidP="00F62D9C">
      <w:pPr>
        <w:ind w:left="567"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>i odrzucać je, jak czynili to Izraelici?</w:t>
      </w:r>
    </w:p>
    <w:p w14:paraId="6AA41549" w14:textId="77777777" w:rsidR="00F62D9C" w:rsidRPr="00777E9C" w:rsidRDefault="00F62D9C" w:rsidP="00F62D9C">
      <w:pPr>
        <w:ind w:left="567"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>3. Czego możemy się nauczyć z życia proroków w kwestii wytrwałości, wiary i posłuszeństwa Bożemu powołaniu?</w:t>
      </w:r>
    </w:p>
    <w:p w14:paraId="33D18702" w14:textId="77777777" w:rsidR="00F62D9C" w:rsidRPr="00777E9C" w:rsidRDefault="00F62D9C" w:rsidP="00F62D9C">
      <w:pPr>
        <w:ind w:left="567"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>4. Bóg posłużył się niedoskonałymi ludźmi, by pełnić swoją misję. Jak świadomość tego faktu wpływa na postrzeganie naszych słabości i ograniczeń w służbie dla Boga?</w:t>
      </w:r>
    </w:p>
    <w:p w14:paraId="08352A60" w14:textId="77777777" w:rsidR="00F62D9C" w:rsidRPr="00777E9C" w:rsidRDefault="00F62D9C" w:rsidP="00F62D9C">
      <w:pPr>
        <w:ind w:left="567"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>5. Wielu proroków początkowo odrzucało powołanie, ale Bóg przekonywał ich, by przemawiali. Czy zdarzyło ci się zostać powołanym do czegoś, czego nie chciałeś przyjąć? Co pomogło ci podjąć właściwą decyzję?</w:t>
      </w:r>
    </w:p>
    <w:p w14:paraId="7AA765C2" w14:textId="77777777" w:rsidR="00F62D9C" w:rsidRPr="00777E9C" w:rsidRDefault="00F62D9C" w:rsidP="00F62D9C">
      <w:pPr>
        <w:ind w:left="567"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 xml:space="preserve">6. Fałszywi prorocy w czasach starotestamentowych wmawiali ludziom to, co ci chcieli usłyszeć, zamiast mówić to, co ludzie potrzebowali usłyszeć </w:t>
      </w:r>
      <w:r w:rsidRPr="00777E9C">
        <w:rPr>
          <w:rFonts w:ascii="Times New Roman" w:hAnsi="Times New Roman"/>
          <w:iCs/>
          <w:sz w:val="20"/>
        </w:rPr>
        <w:t>(Jr 6,14)</w:t>
      </w:r>
      <w:r w:rsidRPr="00777E9C">
        <w:rPr>
          <w:rFonts w:ascii="Times New Roman" w:hAnsi="Times New Roman"/>
          <w:sz w:val="20"/>
        </w:rPr>
        <w:t>. Jak możemy się upewnić, że dążymy do prawdy i nie staramy się za wszelką cenę przypodobać ludziom?</w:t>
      </w:r>
    </w:p>
    <w:p w14:paraId="02F7CF39" w14:textId="77777777" w:rsidR="00F62D9C" w:rsidRPr="00777E9C" w:rsidRDefault="00F62D9C" w:rsidP="00F62D9C">
      <w:pPr>
        <w:ind w:left="567"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>7. Jak możemy stosować Słowo Boże w naszej aktualnej sytuacji i prowadzić innych ku prawdzie, podobnie jak czyniła to prorokini Chulda?</w:t>
      </w:r>
    </w:p>
    <w:p w14:paraId="77D5680A" w14:textId="77777777" w:rsidR="00F62D9C" w:rsidRPr="00777E9C" w:rsidRDefault="00F62D9C" w:rsidP="00F62D9C">
      <w:pPr>
        <w:ind w:left="567"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 xml:space="preserve">8. </w:t>
      </w:r>
      <w:proofErr w:type="spellStart"/>
      <w:r w:rsidRPr="00777E9C">
        <w:rPr>
          <w:rFonts w:ascii="Times New Roman" w:hAnsi="Times New Roman"/>
          <w:sz w:val="20"/>
        </w:rPr>
        <w:t>Ellen</w:t>
      </w:r>
      <w:proofErr w:type="spellEnd"/>
      <w:r w:rsidRPr="00777E9C">
        <w:rPr>
          <w:rFonts w:ascii="Times New Roman" w:hAnsi="Times New Roman"/>
          <w:sz w:val="20"/>
        </w:rPr>
        <w:t xml:space="preserve"> G. White początkowo nie chciała przyjąć powołania, podobnie jak Mojżesz i Jeremiasz. Czy zdarzyło ci się czuć, że Bóg prowadzi cię do czegoś, to wymaga od ciebie opuszczenia twojej sfery komfortu? Jak zareagowałeś w tej sytuacji?</w:t>
      </w:r>
    </w:p>
    <w:p w14:paraId="51053987" w14:textId="77777777" w:rsidR="00F62D9C" w:rsidRPr="00777E9C" w:rsidRDefault="00F62D9C" w:rsidP="00F62D9C">
      <w:pPr>
        <w:ind w:left="567" w:firstLine="0"/>
        <w:rPr>
          <w:rFonts w:ascii="Times New Roman" w:hAnsi="Times New Roman"/>
          <w:sz w:val="20"/>
        </w:rPr>
      </w:pPr>
      <w:r w:rsidRPr="00777E9C">
        <w:rPr>
          <w:rFonts w:ascii="Times New Roman" w:hAnsi="Times New Roman"/>
          <w:sz w:val="20"/>
        </w:rPr>
        <w:t xml:space="preserve">9. </w:t>
      </w:r>
      <w:proofErr w:type="spellStart"/>
      <w:r w:rsidRPr="00777E9C">
        <w:rPr>
          <w:rFonts w:ascii="Times New Roman" w:hAnsi="Times New Roman"/>
          <w:sz w:val="20"/>
        </w:rPr>
        <w:t>Ellen</w:t>
      </w:r>
      <w:proofErr w:type="spellEnd"/>
      <w:r w:rsidRPr="00777E9C">
        <w:rPr>
          <w:rFonts w:ascii="Times New Roman" w:hAnsi="Times New Roman"/>
          <w:sz w:val="20"/>
        </w:rPr>
        <w:t xml:space="preserve"> G. White rozumiała swoją rolę jako rolę posłańca a nie prorokini, skupiając się na przekazywaniu Bożych przesłań i nie nazywając się prorokinią. W jakim sensie była ona posłańcem? Czego możemy się nauczyć od niej w kwestii pokory w służbie dla Boga?</w:t>
      </w:r>
    </w:p>
    <w:p w14:paraId="65148594" w14:textId="2959541E" w:rsidR="00E32435" w:rsidRPr="00267B4D" w:rsidRDefault="00E32435" w:rsidP="00DA0D62">
      <w:pPr>
        <w:rPr>
          <w:rFonts w:ascii="Times New Roman" w:hAnsi="Times New Roman"/>
          <w:bCs/>
          <w:sz w:val="20"/>
        </w:rPr>
      </w:pPr>
      <w:r>
        <w:rPr>
          <w:rFonts w:ascii="Times New Roman" w:eastAsiaTheme="minorHAnsi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AC7F4" wp14:editId="16912558">
                <wp:simplePos x="0" y="0"/>
                <wp:positionH relativeFrom="column">
                  <wp:posOffset>-244475</wp:posOffset>
                </wp:positionH>
                <wp:positionV relativeFrom="paragraph">
                  <wp:posOffset>286703</wp:posOffset>
                </wp:positionV>
                <wp:extent cx="6408420" cy="1996440"/>
                <wp:effectExtent l="0" t="0" r="0" b="3810"/>
                <wp:wrapNone/>
                <wp:docPr id="675440893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8420" cy="1996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Ind w:w="0" w:type="dxa"/>
                              <w:tblBorders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906708" w14:paraId="46F5A409" w14:textId="77777777" w:rsidTr="001563A4">
                              <w:trPr>
                                <w:trHeight w:hRule="exact" w:val="2841"/>
                                <w:jc w:val="center"/>
                              </w:trPr>
                              <w:tc>
                                <w:tcPr>
                                  <w:tcW w:w="1648" w:type="dxa"/>
                                  <w:hideMark/>
                                </w:tcPr>
                                <w:p w14:paraId="1F5F7480" w14:textId="31731341" w:rsidR="00906708" w:rsidRDefault="00906708">
                                  <w:pPr>
                                    <w:spacing w:after="160" w:line="276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65F5BCF8" wp14:editId="6A3FECFA">
                                        <wp:extent cx="899160" cy="845820"/>
                                        <wp:effectExtent l="0" t="0" r="0" b="0"/>
                                        <wp:docPr id="1010220443" name="Obraz 1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Obraz 1" descr="Obraz zawierający logo, symbol, clipart, design&#10;&#10;Opis wygenerowany automatyczni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flipH="1">
                                                  <a:off x="0" y="0"/>
                                                  <a:ext cx="899160" cy="8458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2C051663" w14:textId="77777777" w:rsidR="00906708" w:rsidRDefault="00906708">
                                  <w:pPr>
                                    <w:spacing w:after="160" w:line="276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5A389D2B" w14:textId="77777777" w:rsidR="00906708" w:rsidRDefault="00906708" w:rsidP="0090670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line="276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Przewodniki</w:t>
                                  </w:r>
                                  <w:r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48F26638" w14:textId="77777777" w:rsidR="00906708" w:rsidRDefault="00906708" w:rsidP="0090670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line="276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Pytania</w:t>
                                  </w:r>
                                  <w:r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47CD51F6" w14:textId="77777777" w:rsidR="00906708" w:rsidRPr="0003624B" w:rsidRDefault="00906708">
                                  <w:pPr>
                                    <w:spacing w:line="276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color w:val="0070C0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03624B">
                                      <w:rPr>
                                        <w:rStyle w:val="Hipercze"/>
                                        <w:rFonts w:ascii="Aptos" w:eastAsia="Aptos" w:hAnsi="Aptos"/>
                                        <w:b/>
                                        <w:bCs/>
                                        <w:color w:val="0070C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03624B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color w:val="0070C0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08E9233B" w14:textId="77777777" w:rsidR="00906708" w:rsidRDefault="00906708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  <w:p w14:paraId="2ACE1F90" w14:textId="5C26B607" w:rsidR="00261732" w:rsidRPr="0009786A" w:rsidRDefault="0009786A" w:rsidP="0003624B">
                                  <w:pPr>
                                    <w:pStyle w:val="Akapitzlist"/>
                                    <w:numPr>
                                      <w:ilvl w:val="0"/>
                                      <w:numId w:val="4"/>
                                    </w:numPr>
                                    <w:ind w:left="151" w:hanging="151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Materiał </w:t>
                                  </w:r>
                                  <w:r w:rsidR="00AC298B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do</w:t>
                                  </w:r>
                                  <w:r w:rsidR="00EC7ACF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„Czas</w:t>
                                  </w:r>
                                  <w:r w:rsidR="00AC298B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misji”: </w:t>
                                  </w:r>
                                  <w:hyperlink r:id="rId13" w:history="1">
                                    <w:r w:rsidR="00AD7735" w:rsidRPr="00AC298B">
                                      <w:rPr>
                                        <w:rStyle w:val="Hipercze"/>
                                        <w:rFonts w:ascii="Aptos" w:eastAsia="Aptos" w:hAnsi="Aptos"/>
                                        <w:b/>
                                        <w:bCs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https://adwent.pl/czas-misji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686" w:type="dxa"/>
                                  <w:hideMark/>
                                </w:tcPr>
                                <w:p w14:paraId="409D9EF2" w14:textId="77777777" w:rsidR="00906708" w:rsidRDefault="00906708">
                                  <w:pPr>
                                    <w:spacing w:after="160" w:line="276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KONSULTACJE ONLINE DLA NAUCZYCIELI</w:t>
                                  </w:r>
                                </w:p>
                                <w:p w14:paraId="79E77643" w14:textId="77777777" w:rsidR="00906708" w:rsidRDefault="00906708" w:rsidP="0090670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line="276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3FB0EC10" w14:textId="77777777" w:rsidR="00906708" w:rsidRDefault="00906708" w:rsidP="0090670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line="276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015D083E" w14:textId="77777777" w:rsidR="00906708" w:rsidRDefault="00906708" w:rsidP="0090670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line="276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6911F19C" w14:textId="77777777" w:rsidR="00906708" w:rsidRDefault="00906708" w:rsidP="00906708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706EEBA0" w14:textId="77777777" w:rsidR="00906708" w:rsidRDefault="00906708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6A524B63" w14:textId="77777777" w:rsidR="00906708" w:rsidRDefault="00906708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Zoom: </w:t>
                                  </w:r>
                                  <w:r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856 5129 9515</w:t>
                                  </w:r>
                                </w:p>
                                <w:p w14:paraId="72231550" w14:textId="77777777" w:rsidR="00906708" w:rsidRDefault="00906708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Kod dost</w:t>
                                  </w:r>
                                  <w:r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ę</w:t>
                                  </w:r>
                                  <w:r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58A2BE6A" w14:textId="77777777" w:rsidR="00906708" w:rsidRDefault="00906708" w:rsidP="00906708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AC7F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19.25pt;margin-top:22.6pt;width:504.6pt;height:15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Ind w:w="0" w:type="dxa"/>
                        <w:tblBorders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906708" w14:paraId="46F5A409" w14:textId="77777777" w:rsidTr="001563A4">
                        <w:trPr>
                          <w:trHeight w:hRule="exact" w:val="2841"/>
                          <w:jc w:val="center"/>
                        </w:trPr>
                        <w:tc>
                          <w:tcPr>
                            <w:tcW w:w="1648" w:type="dxa"/>
                            <w:hideMark/>
                          </w:tcPr>
                          <w:p w14:paraId="1F5F7480" w14:textId="31731341" w:rsidR="00906708" w:rsidRDefault="00906708">
                            <w:pPr>
                              <w:spacing w:after="160" w:line="276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</w:rPr>
                              <w:drawing>
                                <wp:inline distT="0" distB="0" distL="0" distR="0" wp14:anchorId="65F5BCF8" wp14:editId="6A3FECFA">
                                  <wp:extent cx="899160" cy="845820"/>
                                  <wp:effectExtent l="0" t="0" r="0" b="0"/>
                                  <wp:docPr id="1010220443" name="Obraz 1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1" descr="Obraz zawierający logo, symbol, clipart, design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899160" cy="845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2C051663" w14:textId="77777777" w:rsidR="00906708" w:rsidRDefault="00906708">
                            <w:pPr>
                              <w:spacing w:after="160" w:line="276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5A389D2B" w14:textId="77777777" w:rsidR="00906708" w:rsidRDefault="00906708" w:rsidP="00906708">
                            <w:pPr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Przewodniki</w:t>
                            </w:r>
                            <w:r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48F26638" w14:textId="77777777" w:rsidR="00906708" w:rsidRDefault="00906708" w:rsidP="00906708">
                            <w:pPr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Pytania</w:t>
                            </w:r>
                            <w:r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47CD51F6" w14:textId="77777777" w:rsidR="00906708" w:rsidRPr="0003624B" w:rsidRDefault="00906708">
                            <w:pPr>
                              <w:spacing w:line="276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color w:val="0070C0"/>
                                <w:sz w:val="18"/>
                                <w:szCs w:val="18"/>
                                <w:lang w:eastAsia="en-US"/>
                              </w:rPr>
                            </w:pPr>
                            <w:hyperlink r:id="rId14" w:history="1">
                              <w:r w:rsidRPr="0003624B">
                                <w:rPr>
                                  <w:rStyle w:val="Hipercze"/>
                                  <w:rFonts w:ascii="Aptos" w:eastAsia="Aptos" w:hAnsi="Aptos"/>
                                  <w:b/>
                                  <w:bCs/>
                                  <w:color w:val="0070C0"/>
                                  <w:sz w:val="18"/>
                                  <w:szCs w:val="18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03624B">
                              <w:rPr>
                                <w:rFonts w:ascii="Aptos" w:eastAsia="Aptos" w:hAnsi="Aptos"/>
                                <w:b/>
                                <w:bCs/>
                                <w:color w:val="0070C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08E9233B" w14:textId="77777777" w:rsidR="00906708" w:rsidRDefault="00906708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dział: Studium biblijne</w:t>
                            </w:r>
                          </w:p>
                          <w:p w14:paraId="2ACE1F90" w14:textId="5C26B607" w:rsidR="00261732" w:rsidRPr="0009786A" w:rsidRDefault="0009786A" w:rsidP="0003624B">
                            <w:pPr>
                              <w:pStyle w:val="Akapitzlist"/>
                              <w:numPr>
                                <w:ilvl w:val="0"/>
                                <w:numId w:val="4"/>
                              </w:numPr>
                              <w:ind w:left="151" w:hanging="151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Materiał </w:t>
                            </w:r>
                            <w:r w:rsidR="00AC298B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do</w:t>
                            </w:r>
                            <w:r w:rsidR="00EC7ACF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„Czas</w:t>
                            </w:r>
                            <w:r w:rsidR="00AC298B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u</w:t>
                            </w: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misji”: </w:t>
                            </w:r>
                            <w:hyperlink r:id="rId15" w:history="1">
                              <w:r w:rsidR="00AD7735" w:rsidRPr="00AC298B">
                                <w:rPr>
                                  <w:rStyle w:val="Hipercze"/>
                                  <w:rFonts w:ascii="Aptos" w:eastAsia="Aptos" w:hAnsi="Aptos"/>
                                  <w:b/>
                                  <w:bCs/>
                                  <w:sz w:val="18"/>
                                  <w:szCs w:val="18"/>
                                  <w:lang w:eastAsia="en-US"/>
                                </w:rPr>
                                <w:t>https://adwent.pl/czas-misji</w:t>
                              </w:r>
                            </w:hyperlink>
                          </w:p>
                        </w:tc>
                        <w:tc>
                          <w:tcPr>
                            <w:tcW w:w="3686" w:type="dxa"/>
                            <w:hideMark/>
                          </w:tcPr>
                          <w:p w14:paraId="409D9EF2" w14:textId="77777777" w:rsidR="00906708" w:rsidRDefault="00906708">
                            <w:pPr>
                              <w:spacing w:after="160" w:line="276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KONSULTACJE ONLINE DLA NAUCZYCIELI</w:t>
                            </w:r>
                          </w:p>
                          <w:p w14:paraId="79E77643" w14:textId="77777777" w:rsidR="00906708" w:rsidRDefault="00906708" w:rsidP="00906708">
                            <w:pPr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3FB0EC10" w14:textId="77777777" w:rsidR="00906708" w:rsidRDefault="00906708" w:rsidP="00906708">
                            <w:pPr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015D083E" w14:textId="77777777" w:rsidR="00906708" w:rsidRDefault="00906708" w:rsidP="00906708">
                            <w:pPr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6911F19C" w14:textId="77777777" w:rsidR="00906708" w:rsidRDefault="00906708" w:rsidP="00906708">
                            <w:pPr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Wspólnota, modlitwa</w:t>
                            </w:r>
                          </w:p>
                          <w:p w14:paraId="706EEBA0" w14:textId="77777777" w:rsidR="00906708" w:rsidRDefault="00906708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6A524B63" w14:textId="77777777" w:rsidR="00906708" w:rsidRDefault="00906708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Zoom: </w:t>
                            </w:r>
                            <w:r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856 5129 9515</w:t>
                            </w:r>
                          </w:p>
                          <w:p w14:paraId="72231550" w14:textId="77777777" w:rsidR="00906708" w:rsidRDefault="00906708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Kod dost</w:t>
                            </w:r>
                            <w:r>
                              <w:rPr>
                                <w:rFonts w:ascii="Aptos" w:eastAsia="Aptos" w:hAnsi="Aptos" w:cs="Calibri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ę</w:t>
                            </w:r>
                            <w:r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58A2BE6A" w14:textId="77777777" w:rsidR="00906708" w:rsidRDefault="00906708" w:rsidP="00906708"/>
                  </w:txbxContent>
                </v:textbox>
              </v:shape>
            </w:pict>
          </mc:Fallback>
        </mc:AlternateContent>
      </w:r>
    </w:p>
    <w:sectPr w:rsidR="00E32435" w:rsidRPr="00267B4D" w:rsidSect="00261732">
      <w:headerReference w:type="default" r:id="rId16"/>
      <w:footerReference w:type="default" r:id="rId17"/>
      <w:pgSz w:w="11906" w:h="16838"/>
      <w:pgMar w:top="1582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AD2CD" w14:textId="77777777" w:rsidR="008D66C2" w:rsidRDefault="008D66C2" w:rsidP="00A820C9">
      <w:r>
        <w:separator/>
      </w:r>
    </w:p>
  </w:endnote>
  <w:endnote w:type="continuationSeparator" w:id="0">
    <w:p w14:paraId="173FE47A" w14:textId="77777777" w:rsidR="008D66C2" w:rsidRDefault="008D66C2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oldenOldStyle">
    <w:panose1 w:val="00000000000000000000"/>
    <w:charset w:val="02"/>
    <w:family w:val="swiss"/>
    <w:notTrueType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87A50" w14:textId="77777777" w:rsidR="008D66C2" w:rsidRDefault="008D66C2" w:rsidP="00A820C9">
      <w:r>
        <w:separator/>
      </w:r>
    </w:p>
  </w:footnote>
  <w:footnote w:type="continuationSeparator" w:id="0">
    <w:p w14:paraId="34C19742" w14:textId="77777777" w:rsidR="008D66C2" w:rsidRDefault="008D66C2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3F598" w14:textId="370CC219" w:rsidR="004B04FE" w:rsidRPr="004B04FE" w:rsidRDefault="00B2361E" w:rsidP="004B04FE">
    <w:pPr>
      <w:ind w:firstLine="142"/>
      <w:rPr>
        <w:rFonts w:ascii="Times New Roman" w:hAnsi="Times New Roman"/>
        <w:b/>
        <w:sz w:val="16"/>
        <w:szCs w:val="16"/>
      </w:rPr>
    </w:pPr>
    <w:r w:rsidRPr="005D299A">
      <w:rPr>
        <w:rFonts w:ascii="Times New Roman" w:eastAsia="MS PMincho" w:hAnsi="Times New Roman"/>
        <w:sz w:val="16"/>
        <w:szCs w:val="16"/>
      </w:rPr>
      <w:t xml:space="preserve">Lekcje </w:t>
    </w:r>
    <w:r w:rsidR="00E03D04" w:rsidRPr="005D299A">
      <w:rPr>
        <w:rFonts w:ascii="Times New Roman" w:eastAsia="MS PMincho" w:hAnsi="Times New Roman"/>
        <w:sz w:val="16"/>
        <w:szCs w:val="16"/>
      </w:rPr>
      <w:t>b</w:t>
    </w:r>
    <w:r w:rsidRPr="005D299A">
      <w:rPr>
        <w:rFonts w:ascii="Times New Roman" w:eastAsia="MS PMincho" w:hAnsi="Times New Roman"/>
        <w:sz w:val="16"/>
        <w:szCs w:val="16"/>
      </w:rPr>
      <w:t xml:space="preserve">iblijne </w:t>
    </w:r>
    <w:r w:rsidR="004B04FE">
      <w:rPr>
        <w:rFonts w:ascii="Times New Roman" w:eastAsia="MS PMincho" w:hAnsi="Times New Roman"/>
        <w:sz w:val="16"/>
        <w:szCs w:val="16"/>
      </w:rPr>
      <w:t>4</w:t>
    </w:r>
    <w:r w:rsidR="00617CBE" w:rsidRPr="005D299A">
      <w:rPr>
        <w:rFonts w:ascii="Times New Roman" w:eastAsia="MS PMincho" w:hAnsi="Times New Roman"/>
        <w:sz w:val="16"/>
        <w:szCs w:val="16"/>
      </w:rPr>
      <w:t>/2</w:t>
    </w:r>
    <w:r w:rsidRPr="005D299A">
      <w:rPr>
        <w:rFonts w:ascii="Times New Roman" w:eastAsia="MS PMincho" w:hAnsi="Times New Roman"/>
        <w:sz w:val="16"/>
        <w:szCs w:val="16"/>
      </w:rPr>
      <w:t>0</w:t>
    </w:r>
    <w:r w:rsidR="002263D7" w:rsidRPr="005D299A">
      <w:rPr>
        <w:rFonts w:ascii="Times New Roman" w:eastAsia="MS PMincho" w:hAnsi="Times New Roman"/>
        <w:sz w:val="16"/>
        <w:szCs w:val="16"/>
      </w:rPr>
      <w:t>2</w:t>
    </w:r>
    <w:r w:rsidR="00F11A02" w:rsidRPr="005D299A">
      <w:rPr>
        <w:rFonts w:ascii="Times New Roman" w:eastAsia="MS PMincho" w:hAnsi="Times New Roman"/>
        <w:sz w:val="16"/>
        <w:szCs w:val="16"/>
      </w:rPr>
      <w:t>6</w:t>
    </w:r>
    <w:r w:rsidRPr="005D299A">
      <w:rPr>
        <w:rFonts w:ascii="Times New Roman" w:eastAsia="MS PMincho" w:hAnsi="Times New Roman"/>
        <w:sz w:val="16"/>
        <w:szCs w:val="16"/>
      </w:rPr>
      <w:t>,</w:t>
    </w:r>
    <w:r w:rsidR="00C825E3" w:rsidRPr="005D299A">
      <w:rPr>
        <w:rFonts w:ascii="Times New Roman" w:eastAsia="MS PMincho" w:hAnsi="Times New Roman"/>
        <w:sz w:val="16"/>
        <w:szCs w:val="16"/>
      </w:rPr>
      <w:t xml:space="preserve"> </w:t>
    </w:r>
    <w:r w:rsidR="004B04FE" w:rsidRPr="004B04FE">
      <w:rPr>
        <w:rFonts w:ascii="Times New Roman" w:hAnsi="Times New Roman"/>
        <w:bCs/>
        <w:sz w:val="16"/>
        <w:szCs w:val="16"/>
      </w:rPr>
      <w:t xml:space="preserve">Zespół </w:t>
    </w:r>
    <w:proofErr w:type="spellStart"/>
    <w:r w:rsidR="004B04FE" w:rsidRPr="004B04FE">
      <w:rPr>
        <w:rFonts w:ascii="Times New Roman" w:hAnsi="Times New Roman"/>
        <w:bCs/>
        <w:sz w:val="16"/>
        <w:szCs w:val="16"/>
      </w:rPr>
      <w:t>Ellen</w:t>
    </w:r>
    <w:proofErr w:type="spellEnd"/>
    <w:r w:rsidR="004B04FE" w:rsidRPr="004B04FE">
      <w:rPr>
        <w:rFonts w:ascii="Times New Roman" w:hAnsi="Times New Roman"/>
        <w:bCs/>
        <w:sz w:val="16"/>
        <w:szCs w:val="16"/>
      </w:rPr>
      <w:t xml:space="preserve"> G. White </w:t>
    </w:r>
    <w:proofErr w:type="spellStart"/>
    <w:r w:rsidR="004B04FE" w:rsidRPr="004B04FE">
      <w:rPr>
        <w:rFonts w:ascii="Times New Roman" w:hAnsi="Times New Roman"/>
        <w:bCs/>
        <w:sz w:val="16"/>
        <w:szCs w:val="16"/>
      </w:rPr>
      <w:t>Estate</w:t>
    </w:r>
    <w:proofErr w:type="spellEnd"/>
    <w:r w:rsidR="004B04FE" w:rsidRPr="004B04FE">
      <w:rPr>
        <w:rFonts w:ascii="Times New Roman" w:hAnsi="Times New Roman"/>
        <w:bCs/>
        <w:sz w:val="16"/>
        <w:szCs w:val="16"/>
        <w:lang w:bidi="en-US"/>
      </w:rPr>
      <w:t xml:space="preserve">; </w:t>
    </w:r>
    <w:r w:rsidR="004B04FE" w:rsidRPr="004B04FE">
      <w:rPr>
        <w:rFonts w:ascii="Times New Roman" w:hAnsi="Times New Roman"/>
        <w:bCs/>
        <w:i/>
        <w:iCs/>
        <w:sz w:val="16"/>
        <w:szCs w:val="16"/>
      </w:rPr>
      <w:t xml:space="preserve">Duch Proroctwa; </w:t>
    </w:r>
    <w:r w:rsidR="004B04FE" w:rsidRPr="004B04FE">
      <w:rPr>
        <w:rFonts w:ascii="Times New Roman" w:hAnsi="Times New Roman"/>
        <w:bCs/>
        <w:sz w:val="16"/>
        <w:szCs w:val="16"/>
      </w:rPr>
      <w:t xml:space="preserve">Lekcja </w:t>
    </w:r>
    <w:r w:rsidR="00F62D9C">
      <w:rPr>
        <w:rFonts w:ascii="Times New Roman" w:hAnsi="Times New Roman"/>
        <w:bCs/>
        <w:sz w:val="16"/>
        <w:szCs w:val="16"/>
      </w:rPr>
      <w:t>2</w:t>
    </w:r>
    <w:r w:rsidR="004B04FE" w:rsidRPr="004B04FE">
      <w:rPr>
        <w:rFonts w:ascii="Times New Roman" w:hAnsi="Times New Roman"/>
        <w:bCs/>
        <w:sz w:val="16"/>
        <w:szCs w:val="16"/>
      </w:rPr>
      <w:t xml:space="preserve">- </w:t>
    </w:r>
    <w:r w:rsidR="00F62D9C">
      <w:rPr>
        <w:rFonts w:ascii="Times New Roman" w:hAnsi="Times New Roman"/>
        <w:bCs/>
        <w:sz w:val="16"/>
        <w:szCs w:val="16"/>
      </w:rPr>
      <w:t>Prorocy Starego Testamentu</w:t>
    </w:r>
  </w:p>
  <w:p w14:paraId="10A3E4B8" w14:textId="2121AC66" w:rsidR="00D139F4" w:rsidRPr="00D139F4" w:rsidRDefault="00D139F4" w:rsidP="00D139F4">
    <w:pPr>
      <w:ind w:firstLine="142"/>
      <w:rPr>
        <w:rFonts w:ascii="Times New Roman" w:hAnsi="Times New Roman"/>
        <w:bCs/>
        <w:sz w:val="16"/>
        <w:szCs w:val="16"/>
      </w:rPr>
    </w:pPr>
    <w:r w:rsidRPr="00D139F4">
      <w:rPr>
        <w:rFonts w:ascii="Times New Roman" w:hAnsi="Times New Roman"/>
        <w:bCs/>
        <w:sz w:val="16"/>
        <w:szCs w:val="16"/>
      </w:rPr>
      <w:t>Przewodnik dla nauczycieli</w:t>
    </w:r>
  </w:p>
  <w:p w14:paraId="3E424D7F" w14:textId="77777777" w:rsidR="00D139F4" w:rsidRPr="00B57C66" w:rsidRDefault="00D139F4" w:rsidP="00B4099E">
    <w:pPr>
      <w:ind w:firstLine="142"/>
      <w:rPr>
        <w:rFonts w:ascii="Times New Roman" w:hAnsi="Times New Roman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7B66"/>
    <w:multiLevelType w:val="hybridMultilevel"/>
    <w:tmpl w:val="EF2E57C6"/>
    <w:lvl w:ilvl="0" w:tplc="B8E83EB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F1BD8"/>
    <w:multiLevelType w:val="hybridMultilevel"/>
    <w:tmpl w:val="6338BC88"/>
    <w:lvl w:ilvl="0" w:tplc="33A486D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3007307"/>
    <w:multiLevelType w:val="hybridMultilevel"/>
    <w:tmpl w:val="21147336"/>
    <w:lvl w:ilvl="0" w:tplc="D084DC18">
      <w:start w:val="1"/>
      <w:numFmt w:val="decimal"/>
      <w:lvlText w:val="%1."/>
      <w:lvlJc w:val="left"/>
      <w:pPr>
        <w:ind w:left="234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063" w:hanging="360"/>
      </w:pPr>
    </w:lvl>
    <w:lvl w:ilvl="2" w:tplc="0415001B" w:tentative="1">
      <w:start w:val="1"/>
      <w:numFmt w:val="lowerRoman"/>
      <w:lvlText w:val="%3."/>
      <w:lvlJc w:val="right"/>
      <w:pPr>
        <w:ind w:left="3783" w:hanging="180"/>
      </w:pPr>
    </w:lvl>
    <w:lvl w:ilvl="3" w:tplc="0415000F" w:tentative="1">
      <w:start w:val="1"/>
      <w:numFmt w:val="decimal"/>
      <w:lvlText w:val="%4."/>
      <w:lvlJc w:val="left"/>
      <w:pPr>
        <w:ind w:left="4503" w:hanging="360"/>
      </w:pPr>
    </w:lvl>
    <w:lvl w:ilvl="4" w:tplc="04150019" w:tentative="1">
      <w:start w:val="1"/>
      <w:numFmt w:val="lowerLetter"/>
      <w:lvlText w:val="%5."/>
      <w:lvlJc w:val="left"/>
      <w:pPr>
        <w:ind w:left="5223" w:hanging="360"/>
      </w:pPr>
    </w:lvl>
    <w:lvl w:ilvl="5" w:tplc="0415001B" w:tentative="1">
      <w:start w:val="1"/>
      <w:numFmt w:val="lowerRoman"/>
      <w:lvlText w:val="%6."/>
      <w:lvlJc w:val="right"/>
      <w:pPr>
        <w:ind w:left="5943" w:hanging="180"/>
      </w:pPr>
    </w:lvl>
    <w:lvl w:ilvl="6" w:tplc="0415000F" w:tentative="1">
      <w:start w:val="1"/>
      <w:numFmt w:val="decimal"/>
      <w:lvlText w:val="%7."/>
      <w:lvlJc w:val="left"/>
      <w:pPr>
        <w:ind w:left="6663" w:hanging="360"/>
      </w:pPr>
    </w:lvl>
    <w:lvl w:ilvl="7" w:tplc="04150019" w:tentative="1">
      <w:start w:val="1"/>
      <w:numFmt w:val="lowerLetter"/>
      <w:lvlText w:val="%8."/>
      <w:lvlJc w:val="left"/>
      <w:pPr>
        <w:ind w:left="7383" w:hanging="360"/>
      </w:pPr>
    </w:lvl>
    <w:lvl w:ilvl="8" w:tplc="0415001B" w:tentative="1">
      <w:start w:val="1"/>
      <w:numFmt w:val="lowerRoman"/>
      <w:lvlText w:val="%9."/>
      <w:lvlJc w:val="right"/>
      <w:pPr>
        <w:ind w:left="8103" w:hanging="180"/>
      </w:pPr>
    </w:lvl>
  </w:abstractNum>
  <w:abstractNum w:abstractNumId="4" w15:restartNumberingAfterBreak="0">
    <w:nsid w:val="45FF7865"/>
    <w:multiLevelType w:val="hybridMultilevel"/>
    <w:tmpl w:val="30D81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BE40254"/>
    <w:multiLevelType w:val="hybridMultilevel"/>
    <w:tmpl w:val="709EC6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8"/>
  </w:num>
  <w:num w:numId="2" w16cid:durableId="851649020">
    <w:abstractNumId w:val="5"/>
  </w:num>
  <w:num w:numId="3" w16cid:durableId="450590080">
    <w:abstractNumId w:val="7"/>
  </w:num>
  <w:num w:numId="4" w16cid:durableId="1040789304">
    <w:abstractNumId w:val="6"/>
  </w:num>
  <w:num w:numId="5" w16cid:durableId="260839062">
    <w:abstractNumId w:val="1"/>
  </w:num>
  <w:num w:numId="6" w16cid:durableId="302540965">
    <w:abstractNumId w:val="4"/>
  </w:num>
  <w:num w:numId="7" w16cid:durableId="436750656">
    <w:abstractNumId w:val="3"/>
  </w:num>
  <w:num w:numId="8" w16cid:durableId="619192487">
    <w:abstractNumId w:val="0"/>
  </w:num>
  <w:num w:numId="9" w16cid:durableId="967667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544"/>
    <w:rsid w:val="00005461"/>
    <w:rsid w:val="00005F5E"/>
    <w:rsid w:val="00006FBF"/>
    <w:rsid w:val="0001246D"/>
    <w:rsid w:val="000127CA"/>
    <w:rsid w:val="00013345"/>
    <w:rsid w:val="00013368"/>
    <w:rsid w:val="0001666C"/>
    <w:rsid w:val="0002114D"/>
    <w:rsid w:val="00021809"/>
    <w:rsid w:val="000221F7"/>
    <w:rsid w:val="00025090"/>
    <w:rsid w:val="00026501"/>
    <w:rsid w:val="00027C13"/>
    <w:rsid w:val="000303FF"/>
    <w:rsid w:val="000314C7"/>
    <w:rsid w:val="00034222"/>
    <w:rsid w:val="00034A22"/>
    <w:rsid w:val="00035493"/>
    <w:rsid w:val="0003624B"/>
    <w:rsid w:val="00036BC4"/>
    <w:rsid w:val="0004007D"/>
    <w:rsid w:val="00041B9C"/>
    <w:rsid w:val="0004300C"/>
    <w:rsid w:val="000453F3"/>
    <w:rsid w:val="0004786B"/>
    <w:rsid w:val="0005026A"/>
    <w:rsid w:val="000520B7"/>
    <w:rsid w:val="00053FFB"/>
    <w:rsid w:val="00055FD0"/>
    <w:rsid w:val="00057016"/>
    <w:rsid w:val="00057F7D"/>
    <w:rsid w:val="000601FC"/>
    <w:rsid w:val="00060442"/>
    <w:rsid w:val="0006177B"/>
    <w:rsid w:val="000626C5"/>
    <w:rsid w:val="00062C8F"/>
    <w:rsid w:val="00063209"/>
    <w:rsid w:val="00063592"/>
    <w:rsid w:val="00064AEC"/>
    <w:rsid w:val="00070989"/>
    <w:rsid w:val="00071A8E"/>
    <w:rsid w:val="00071DD3"/>
    <w:rsid w:val="000721B3"/>
    <w:rsid w:val="00073013"/>
    <w:rsid w:val="000803E0"/>
    <w:rsid w:val="000803F0"/>
    <w:rsid w:val="0008053E"/>
    <w:rsid w:val="00080D7F"/>
    <w:rsid w:val="00082EEE"/>
    <w:rsid w:val="0008492B"/>
    <w:rsid w:val="00084D07"/>
    <w:rsid w:val="0009014F"/>
    <w:rsid w:val="000936B8"/>
    <w:rsid w:val="00093C07"/>
    <w:rsid w:val="00093EE9"/>
    <w:rsid w:val="000943C0"/>
    <w:rsid w:val="00095BF6"/>
    <w:rsid w:val="00097610"/>
    <w:rsid w:val="0009786A"/>
    <w:rsid w:val="000A146C"/>
    <w:rsid w:val="000A1890"/>
    <w:rsid w:val="000A2359"/>
    <w:rsid w:val="000A4DFA"/>
    <w:rsid w:val="000A50A2"/>
    <w:rsid w:val="000A5E76"/>
    <w:rsid w:val="000A7CAE"/>
    <w:rsid w:val="000B0C6E"/>
    <w:rsid w:val="000B2210"/>
    <w:rsid w:val="000B41D4"/>
    <w:rsid w:val="000B4665"/>
    <w:rsid w:val="000B6242"/>
    <w:rsid w:val="000B696E"/>
    <w:rsid w:val="000C1230"/>
    <w:rsid w:val="000C12BF"/>
    <w:rsid w:val="000C39FA"/>
    <w:rsid w:val="000C43D8"/>
    <w:rsid w:val="000C5999"/>
    <w:rsid w:val="000C671C"/>
    <w:rsid w:val="000C7056"/>
    <w:rsid w:val="000C77EF"/>
    <w:rsid w:val="000C79F2"/>
    <w:rsid w:val="000D0B43"/>
    <w:rsid w:val="000D14AD"/>
    <w:rsid w:val="000D2ED4"/>
    <w:rsid w:val="000D3669"/>
    <w:rsid w:val="000D5852"/>
    <w:rsid w:val="000D704C"/>
    <w:rsid w:val="000E1CDF"/>
    <w:rsid w:val="000E37F9"/>
    <w:rsid w:val="000E3D8C"/>
    <w:rsid w:val="000E4875"/>
    <w:rsid w:val="000E784F"/>
    <w:rsid w:val="000F1FAD"/>
    <w:rsid w:val="000F376E"/>
    <w:rsid w:val="000F4D2C"/>
    <w:rsid w:val="00101FCB"/>
    <w:rsid w:val="0010237B"/>
    <w:rsid w:val="001112C7"/>
    <w:rsid w:val="00113C84"/>
    <w:rsid w:val="00114324"/>
    <w:rsid w:val="00115625"/>
    <w:rsid w:val="00120A8E"/>
    <w:rsid w:val="00125D50"/>
    <w:rsid w:val="00125E33"/>
    <w:rsid w:val="00127878"/>
    <w:rsid w:val="00127D5E"/>
    <w:rsid w:val="00130250"/>
    <w:rsid w:val="00130B84"/>
    <w:rsid w:val="00131D4E"/>
    <w:rsid w:val="001325A8"/>
    <w:rsid w:val="001344DC"/>
    <w:rsid w:val="00135593"/>
    <w:rsid w:val="001407C0"/>
    <w:rsid w:val="00140C94"/>
    <w:rsid w:val="00147D34"/>
    <w:rsid w:val="001512CF"/>
    <w:rsid w:val="0015413F"/>
    <w:rsid w:val="001563A4"/>
    <w:rsid w:val="00157F73"/>
    <w:rsid w:val="00160A2E"/>
    <w:rsid w:val="00160BDA"/>
    <w:rsid w:val="00161F23"/>
    <w:rsid w:val="00162107"/>
    <w:rsid w:val="001634CA"/>
    <w:rsid w:val="00163C97"/>
    <w:rsid w:val="001663AF"/>
    <w:rsid w:val="00166A4D"/>
    <w:rsid w:val="00167273"/>
    <w:rsid w:val="00170C6A"/>
    <w:rsid w:val="00172076"/>
    <w:rsid w:val="0017267D"/>
    <w:rsid w:val="00172E60"/>
    <w:rsid w:val="0017338A"/>
    <w:rsid w:val="00180235"/>
    <w:rsid w:val="00180FC0"/>
    <w:rsid w:val="00186AB2"/>
    <w:rsid w:val="00186C10"/>
    <w:rsid w:val="001900C2"/>
    <w:rsid w:val="00191138"/>
    <w:rsid w:val="00191A83"/>
    <w:rsid w:val="00192589"/>
    <w:rsid w:val="001972BD"/>
    <w:rsid w:val="001A04DE"/>
    <w:rsid w:val="001A14AD"/>
    <w:rsid w:val="001A15F5"/>
    <w:rsid w:val="001A1EA2"/>
    <w:rsid w:val="001A488C"/>
    <w:rsid w:val="001A630F"/>
    <w:rsid w:val="001A64A1"/>
    <w:rsid w:val="001A762A"/>
    <w:rsid w:val="001A7B1F"/>
    <w:rsid w:val="001B1791"/>
    <w:rsid w:val="001B2535"/>
    <w:rsid w:val="001B38DA"/>
    <w:rsid w:val="001B3A79"/>
    <w:rsid w:val="001B6458"/>
    <w:rsid w:val="001B64E5"/>
    <w:rsid w:val="001B6CB1"/>
    <w:rsid w:val="001C1AB4"/>
    <w:rsid w:val="001C1F81"/>
    <w:rsid w:val="001C2346"/>
    <w:rsid w:val="001C241A"/>
    <w:rsid w:val="001C25E4"/>
    <w:rsid w:val="001C3DCA"/>
    <w:rsid w:val="001C7A31"/>
    <w:rsid w:val="001C7F11"/>
    <w:rsid w:val="001D0153"/>
    <w:rsid w:val="001D207D"/>
    <w:rsid w:val="001D44A3"/>
    <w:rsid w:val="001D521C"/>
    <w:rsid w:val="001E27C7"/>
    <w:rsid w:val="001E3960"/>
    <w:rsid w:val="001F0836"/>
    <w:rsid w:val="001F21CF"/>
    <w:rsid w:val="001F3AB8"/>
    <w:rsid w:val="001F5154"/>
    <w:rsid w:val="00200A4A"/>
    <w:rsid w:val="0020180D"/>
    <w:rsid w:val="00202B4E"/>
    <w:rsid w:val="00202D86"/>
    <w:rsid w:val="00203AFA"/>
    <w:rsid w:val="002066CC"/>
    <w:rsid w:val="00207A60"/>
    <w:rsid w:val="002102B3"/>
    <w:rsid w:val="00211923"/>
    <w:rsid w:val="00212D47"/>
    <w:rsid w:val="002148B5"/>
    <w:rsid w:val="00215ED2"/>
    <w:rsid w:val="00220C54"/>
    <w:rsid w:val="002215B7"/>
    <w:rsid w:val="002230EA"/>
    <w:rsid w:val="00223349"/>
    <w:rsid w:val="00224A79"/>
    <w:rsid w:val="00224E75"/>
    <w:rsid w:val="002263D7"/>
    <w:rsid w:val="00226F85"/>
    <w:rsid w:val="00227CAE"/>
    <w:rsid w:val="0023437A"/>
    <w:rsid w:val="002374EC"/>
    <w:rsid w:val="0024201E"/>
    <w:rsid w:val="002426C3"/>
    <w:rsid w:val="00243314"/>
    <w:rsid w:val="00246E69"/>
    <w:rsid w:val="002477AE"/>
    <w:rsid w:val="00247ECF"/>
    <w:rsid w:val="00251868"/>
    <w:rsid w:val="00251B00"/>
    <w:rsid w:val="00252375"/>
    <w:rsid w:val="00255718"/>
    <w:rsid w:val="00256C0B"/>
    <w:rsid w:val="00261732"/>
    <w:rsid w:val="00262338"/>
    <w:rsid w:val="00262399"/>
    <w:rsid w:val="002624AE"/>
    <w:rsid w:val="002629EF"/>
    <w:rsid w:val="002643C9"/>
    <w:rsid w:val="002646E2"/>
    <w:rsid w:val="002666F2"/>
    <w:rsid w:val="002667CD"/>
    <w:rsid w:val="00267AD9"/>
    <w:rsid w:val="00267B4D"/>
    <w:rsid w:val="0027003D"/>
    <w:rsid w:val="00274925"/>
    <w:rsid w:val="00275DCB"/>
    <w:rsid w:val="00280553"/>
    <w:rsid w:val="00283A38"/>
    <w:rsid w:val="00283CFF"/>
    <w:rsid w:val="002840D6"/>
    <w:rsid w:val="0028485A"/>
    <w:rsid w:val="00291044"/>
    <w:rsid w:val="00292233"/>
    <w:rsid w:val="002925F7"/>
    <w:rsid w:val="00292C28"/>
    <w:rsid w:val="00297F4B"/>
    <w:rsid w:val="002A0BB1"/>
    <w:rsid w:val="002A0CBE"/>
    <w:rsid w:val="002A1958"/>
    <w:rsid w:val="002A3321"/>
    <w:rsid w:val="002A48E6"/>
    <w:rsid w:val="002A4E1B"/>
    <w:rsid w:val="002A604C"/>
    <w:rsid w:val="002B23C1"/>
    <w:rsid w:val="002B2505"/>
    <w:rsid w:val="002B2EBF"/>
    <w:rsid w:val="002B7137"/>
    <w:rsid w:val="002B73B2"/>
    <w:rsid w:val="002B7744"/>
    <w:rsid w:val="002B7FC3"/>
    <w:rsid w:val="002C1A03"/>
    <w:rsid w:val="002C277C"/>
    <w:rsid w:val="002C3930"/>
    <w:rsid w:val="002C4B6C"/>
    <w:rsid w:val="002C4FFF"/>
    <w:rsid w:val="002C6E7B"/>
    <w:rsid w:val="002C74DC"/>
    <w:rsid w:val="002C76F8"/>
    <w:rsid w:val="002D11BE"/>
    <w:rsid w:val="002D1C21"/>
    <w:rsid w:val="002D2B3C"/>
    <w:rsid w:val="002D32B0"/>
    <w:rsid w:val="002D3CD9"/>
    <w:rsid w:val="002D3EDC"/>
    <w:rsid w:val="002E253B"/>
    <w:rsid w:val="002E6154"/>
    <w:rsid w:val="002F38CF"/>
    <w:rsid w:val="002F3CD6"/>
    <w:rsid w:val="002F3E9E"/>
    <w:rsid w:val="002F5139"/>
    <w:rsid w:val="002F6A89"/>
    <w:rsid w:val="002F7A06"/>
    <w:rsid w:val="0030006B"/>
    <w:rsid w:val="00300F15"/>
    <w:rsid w:val="003015E5"/>
    <w:rsid w:val="00304F8E"/>
    <w:rsid w:val="0030585C"/>
    <w:rsid w:val="00305A01"/>
    <w:rsid w:val="00305BBE"/>
    <w:rsid w:val="003119CB"/>
    <w:rsid w:val="00313E01"/>
    <w:rsid w:val="00316DF1"/>
    <w:rsid w:val="003207A1"/>
    <w:rsid w:val="0032264D"/>
    <w:rsid w:val="003233CA"/>
    <w:rsid w:val="00323F87"/>
    <w:rsid w:val="0033532F"/>
    <w:rsid w:val="00337EE5"/>
    <w:rsid w:val="0034056D"/>
    <w:rsid w:val="00341D7B"/>
    <w:rsid w:val="00343844"/>
    <w:rsid w:val="00344E00"/>
    <w:rsid w:val="00345C49"/>
    <w:rsid w:val="00346E5C"/>
    <w:rsid w:val="00350868"/>
    <w:rsid w:val="00351ADA"/>
    <w:rsid w:val="003538D5"/>
    <w:rsid w:val="00353E2C"/>
    <w:rsid w:val="003562CF"/>
    <w:rsid w:val="0035728D"/>
    <w:rsid w:val="00357366"/>
    <w:rsid w:val="00357FBB"/>
    <w:rsid w:val="00362A7E"/>
    <w:rsid w:val="0036400A"/>
    <w:rsid w:val="003643AA"/>
    <w:rsid w:val="0036462B"/>
    <w:rsid w:val="0036582B"/>
    <w:rsid w:val="00365925"/>
    <w:rsid w:val="00367BCE"/>
    <w:rsid w:val="00370D9B"/>
    <w:rsid w:val="0037127F"/>
    <w:rsid w:val="00377B16"/>
    <w:rsid w:val="003814EA"/>
    <w:rsid w:val="00382113"/>
    <w:rsid w:val="0038273B"/>
    <w:rsid w:val="00384C88"/>
    <w:rsid w:val="00386A63"/>
    <w:rsid w:val="00386CDF"/>
    <w:rsid w:val="00386DF1"/>
    <w:rsid w:val="003875E0"/>
    <w:rsid w:val="00387A3F"/>
    <w:rsid w:val="00393416"/>
    <w:rsid w:val="00393F20"/>
    <w:rsid w:val="00394C88"/>
    <w:rsid w:val="003A03DD"/>
    <w:rsid w:val="003A048A"/>
    <w:rsid w:val="003A0F39"/>
    <w:rsid w:val="003A11F9"/>
    <w:rsid w:val="003A1217"/>
    <w:rsid w:val="003A4695"/>
    <w:rsid w:val="003A5986"/>
    <w:rsid w:val="003B032F"/>
    <w:rsid w:val="003B30B7"/>
    <w:rsid w:val="003B3A50"/>
    <w:rsid w:val="003B61C7"/>
    <w:rsid w:val="003B6E9B"/>
    <w:rsid w:val="003B7CF9"/>
    <w:rsid w:val="003B7F2E"/>
    <w:rsid w:val="003C11EC"/>
    <w:rsid w:val="003C2210"/>
    <w:rsid w:val="003C30F7"/>
    <w:rsid w:val="003C4088"/>
    <w:rsid w:val="003C478D"/>
    <w:rsid w:val="003C51B6"/>
    <w:rsid w:val="003C5237"/>
    <w:rsid w:val="003C5A40"/>
    <w:rsid w:val="003D0DB4"/>
    <w:rsid w:val="003D1F71"/>
    <w:rsid w:val="003D35FF"/>
    <w:rsid w:val="003D4E53"/>
    <w:rsid w:val="003E38DE"/>
    <w:rsid w:val="003E3A74"/>
    <w:rsid w:val="003E4E64"/>
    <w:rsid w:val="003E5187"/>
    <w:rsid w:val="003E5816"/>
    <w:rsid w:val="003E58B7"/>
    <w:rsid w:val="003E67C5"/>
    <w:rsid w:val="003E69E1"/>
    <w:rsid w:val="003E6C30"/>
    <w:rsid w:val="003F036F"/>
    <w:rsid w:val="003F2FE3"/>
    <w:rsid w:val="003F3468"/>
    <w:rsid w:val="003F6BDE"/>
    <w:rsid w:val="003F7123"/>
    <w:rsid w:val="00400415"/>
    <w:rsid w:val="00402AAC"/>
    <w:rsid w:val="00404868"/>
    <w:rsid w:val="00411F03"/>
    <w:rsid w:val="00412EFC"/>
    <w:rsid w:val="00413289"/>
    <w:rsid w:val="00415D20"/>
    <w:rsid w:val="00416C57"/>
    <w:rsid w:val="004170C3"/>
    <w:rsid w:val="004171A4"/>
    <w:rsid w:val="00422C48"/>
    <w:rsid w:val="00425017"/>
    <w:rsid w:val="004250E0"/>
    <w:rsid w:val="00425799"/>
    <w:rsid w:val="00425C5E"/>
    <w:rsid w:val="00426967"/>
    <w:rsid w:val="00430F8E"/>
    <w:rsid w:val="00431A9E"/>
    <w:rsid w:val="00432700"/>
    <w:rsid w:val="004329D1"/>
    <w:rsid w:val="00432B5F"/>
    <w:rsid w:val="0043366A"/>
    <w:rsid w:val="0043497F"/>
    <w:rsid w:val="00435443"/>
    <w:rsid w:val="004356BE"/>
    <w:rsid w:val="0044128C"/>
    <w:rsid w:val="0044168C"/>
    <w:rsid w:val="0044786C"/>
    <w:rsid w:val="004501A7"/>
    <w:rsid w:val="00450D2D"/>
    <w:rsid w:val="004518E4"/>
    <w:rsid w:val="00455840"/>
    <w:rsid w:val="0045585B"/>
    <w:rsid w:val="00457757"/>
    <w:rsid w:val="004622A1"/>
    <w:rsid w:val="004626A3"/>
    <w:rsid w:val="00463645"/>
    <w:rsid w:val="00464D68"/>
    <w:rsid w:val="0047123E"/>
    <w:rsid w:val="00471339"/>
    <w:rsid w:val="00473EDB"/>
    <w:rsid w:val="004752A7"/>
    <w:rsid w:val="004765D6"/>
    <w:rsid w:val="00477D59"/>
    <w:rsid w:val="004812BD"/>
    <w:rsid w:val="00482556"/>
    <w:rsid w:val="004848E7"/>
    <w:rsid w:val="004921F2"/>
    <w:rsid w:val="004940F1"/>
    <w:rsid w:val="00495FF0"/>
    <w:rsid w:val="004961E2"/>
    <w:rsid w:val="00497AC0"/>
    <w:rsid w:val="004A07EB"/>
    <w:rsid w:val="004A1334"/>
    <w:rsid w:val="004A1F71"/>
    <w:rsid w:val="004A3508"/>
    <w:rsid w:val="004A5D9F"/>
    <w:rsid w:val="004A623A"/>
    <w:rsid w:val="004A68C6"/>
    <w:rsid w:val="004B04FE"/>
    <w:rsid w:val="004B2D64"/>
    <w:rsid w:val="004B48A7"/>
    <w:rsid w:val="004B4E02"/>
    <w:rsid w:val="004B532A"/>
    <w:rsid w:val="004B551B"/>
    <w:rsid w:val="004B6D09"/>
    <w:rsid w:val="004C0962"/>
    <w:rsid w:val="004C35B3"/>
    <w:rsid w:val="004C56FE"/>
    <w:rsid w:val="004D065E"/>
    <w:rsid w:val="004D072B"/>
    <w:rsid w:val="004E02A1"/>
    <w:rsid w:val="004E0A2B"/>
    <w:rsid w:val="004E2DE9"/>
    <w:rsid w:val="004E32AB"/>
    <w:rsid w:val="004E40B6"/>
    <w:rsid w:val="004E7727"/>
    <w:rsid w:val="004F0AA1"/>
    <w:rsid w:val="004F26F2"/>
    <w:rsid w:val="004F3A13"/>
    <w:rsid w:val="004F6B0E"/>
    <w:rsid w:val="004F76CE"/>
    <w:rsid w:val="004F7BCC"/>
    <w:rsid w:val="004F7F95"/>
    <w:rsid w:val="0050384A"/>
    <w:rsid w:val="00504576"/>
    <w:rsid w:val="0050690A"/>
    <w:rsid w:val="00506AEA"/>
    <w:rsid w:val="00512602"/>
    <w:rsid w:val="00512C47"/>
    <w:rsid w:val="0051673A"/>
    <w:rsid w:val="005205E4"/>
    <w:rsid w:val="00521F52"/>
    <w:rsid w:val="00523CD9"/>
    <w:rsid w:val="00524B4C"/>
    <w:rsid w:val="00525008"/>
    <w:rsid w:val="00527468"/>
    <w:rsid w:val="00535F72"/>
    <w:rsid w:val="00536D23"/>
    <w:rsid w:val="00541C6D"/>
    <w:rsid w:val="00542986"/>
    <w:rsid w:val="00544338"/>
    <w:rsid w:val="00544549"/>
    <w:rsid w:val="005449EA"/>
    <w:rsid w:val="00545A28"/>
    <w:rsid w:val="005462AA"/>
    <w:rsid w:val="00547F5F"/>
    <w:rsid w:val="00551C03"/>
    <w:rsid w:val="0055278B"/>
    <w:rsid w:val="005537F3"/>
    <w:rsid w:val="005538E5"/>
    <w:rsid w:val="005548FA"/>
    <w:rsid w:val="00554D0E"/>
    <w:rsid w:val="0055562E"/>
    <w:rsid w:val="00557DFF"/>
    <w:rsid w:val="00561F0F"/>
    <w:rsid w:val="00565F2E"/>
    <w:rsid w:val="005675D2"/>
    <w:rsid w:val="00567956"/>
    <w:rsid w:val="00570DDD"/>
    <w:rsid w:val="005731EA"/>
    <w:rsid w:val="0057752E"/>
    <w:rsid w:val="0058262E"/>
    <w:rsid w:val="0058291A"/>
    <w:rsid w:val="00583D39"/>
    <w:rsid w:val="0058625A"/>
    <w:rsid w:val="00586D63"/>
    <w:rsid w:val="0059163D"/>
    <w:rsid w:val="00592C47"/>
    <w:rsid w:val="005939F5"/>
    <w:rsid w:val="0059400D"/>
    <w:rsid w:val="00597DEE"/>
    <w:rsid w:val="00597FD2"/>
    <w:rsid w:val="005A0DF9"/>
    <w:rsid w:val="005A1543"/>
    <w:rsid w:val="005A2815"/>
    <w:rsid w:val="005A45AA"/>
    <w:rsid w:val="005A7551"/>
    <w:rsid w:val="005B1BDE"/>
    <w:rsid w:val="005B345B"/>
    <w:rsid w:val="005B5CE3"/>
    <w:rsid w:val="005B67FC"/>
    <w:rsid w:val="005B6C26"/>
    <w:rsid w:val="005B7AB9"/>
    <w:rsid w:val="005C0E8B"/>
    <w:rsid w:val="005C421F"/>
    <w:rsid w:val="005C5409"/>
    <w:rsid w:val="005C7E3B"/>
    <w:rsid w:val="005D003E"/>
    <w:rsid w:val="005D25A6"/>
    <w:rsid w:val="005D299A"/>
    <w:rsid w:val="005D533A"/>
    <w:rsid w:val="005D58BF"/>
    <w:rsid w:val="005D66FD"/>
    <w:rsid w:val="005D67F6"/>
    <w:rsid w:val="005D7BEF"/>
    <w:rsid w:val="005E01EF"/>
    <w:rsid w:val="005E15DD"/>
    <w:rsid w:val="005E2A91"/>
    <w:rsid w:val="005E2C0D"/>
    <w:rsid w:val="005E2E7B"/>
    <w:rsid w:val="005F11D4"/>
    <w:rsid w:val="005F1934"/>
    <w:rsid w:val="005F2CF5"/>
    <w:rsid w:val="005F37DE"/>
    <w:rsid w:val="005F4846"/>
    <w:rsid w:val="005F4946"/>
    <w:rsid w:val="005F5068"/>
    <w:rsid w:val="005F55A6"/>
    <w:rsid w:val="0060229C"/>
    <w:rsid w:val="00602B6F"/>
    <w:rsid w:val="006030B3"/>
    <w:rsid w:val="00605BB4"/>
    <w:rsid w:val="0060772A"/>
    <w:rsid w:val="006079DA"/>
    <w:rsid w:val="00607FE3"/>
    <w:rsid w:val="00614445"/>
    <w:rsid w:val="006151FB"/>
    <w:rsid w:val="006153BB"/>
    <w:rsid w:val="006157E7"/>
    <w:rsid w:val="00615FE6"/>
    <w:rsid w:val="00617CBE"/>
    <w:rsid w:val="00620D2E"/>
    <w:rsid w:val="006237C5"/>
    <w:rsid w:val="006254DA"/>
    <w:rsid w:val="00626C69"/>
    <w:rsid w:val="006314FC"/>
    <w:rsid w:val="00632A41"/>
    <w:rsid w:val="0063445E"/>
    <w:rsid w:val="00636326"/>
    <w:rsid w:val="006364B2"/>
    <w:rsid w:val="00636549"/>
    <w:rsid w:val="00637276"/>
    <w:rsid w:val="00640A37"/>
    <w:rsid w:val="00640B98"/>
    <w:rsid w:val="00642983"/>
    <w:rsid w:val="00645D50"/>
    <w:rsid w:val="00646C71"/>
    <w:rsid w:val="00647AB3"/>
    <w:rsid w:val="0065160C"/>
    <w:rsid w:val="006522D3"/>
    <w:rsid w:val="006538E0"/>
    <w:rsid w:val="006579C5"/>
    <w:rsid w:val="0066123D"/>
    <w:rsid w:val="00661BB8"/>
    <w:rsid w:val="006624AC"/>
    <w:rsid w:val="0066463A"/>
    <w:rsid w:val="006657A7"/>
    <w:rsid w:val="00665CC1"/>
    <w:rsid w:val="00666851"/>
    <w:rsid w:val="0067021D"/>
    <w:rsid w:val="006715D3"/>
    <w:rsid w:val="00671A84"/>
    <w:rsid w:val="00673C79"/>
    <w:rsid w:val="0067602F"/>
    <w:rsid w:val="006764B7"/>
    <w:rsid w:val="0068006F"/>
    <w:rsid w:val="0068078E"/>
    <w:rsid w:val="00680F75"/>
    <w:rsid w:val="00681D21"/>
    <w:rsid w:val="00685C12"/>
    <w:rsid w:val="00685F14"/>
    <w:rsid w:val="00690562"/>
    <w:rsid w:val="00691DF0"/>
    <w:rsid w:val="0069222B"/>
    <w:rsid w:val="006944B4"/>
    <w:rsid w:val="00695B50"/>
    <w:rsid w:val="006960FC"/>
    <w:rsid w:val="00697041"/>
    <w:rsid w:val="00697F47"/>
    <w:rsid w:val="006A02EC"/>
    <w:rsid w:val="006A0507"/>
    <w:rsid w:val="006A1A45"/>
    <w:rsid w:val="006A2A98"/>
    <w:rsid w:val="006A2EC2"/>
    <w:rsid w:val="006A3576"/>
    <w:rsid w:val="006A77D5"/>
    <w:rsid w:val="006A7DF1"/>
    <w:rsid w:val="006B4286"/>
    <w:rsid w:val="006B4503"/>
    <w:rsid w:val="006C095C"/>
    <w:rsid w:val="006C1AD2"/>
    <w:rsid w:val="006C1B4A"/>
    <w:rsid w:val="006C3510"/>
    <w:rsid w:val="006C357F"/>
    <w:rsid w:val="006C423D"/>
    <w:rsid w:val="006C45AC"/>
    <w:rsid w:val="006D05BE"/>
    <w:rsid w:val="006D2FC5"/>
    <w:rsid w:val="006D4884"/>
    <w:rsid w:val="006D505B"/>
    <w:rsid w:val="006D6A73"/>
    <w:rsid w:val="006E44CF"/>
    <w:rsid w:val="006E4779"/>
    <w:rsid w:val="006E50A8"/>
    <w:rsid w:val="006E5C3B"/>
    <w:rsid w:val="006E7492"/>
    <w:rsid w:val="006E7537"/>
    <w:rsid w:val="006E7DE4"/>
    <w:rsid w:val="006F0CFF"/>
    <w:rsid w:val="006F1566"/>
    <w:rsid w:val="006F2FFB"/>
    <w:rsid w:val="006F3FE7"/>
    <w:rsid w:val="006F6571"/>
    <w:rsid w:val="006F6AD4"/>
    <w:rsid w:val="0071208E"/>
    <w:rsid w:val="00717B54"/>
    <w:rsid w:val="00720CD3"/>
    <w:rsid w:val="007217B6"/>
    <w:rsid w:val="0072330D"/>
    <w:rsid w:val="007250CC"/>
    <w:rsid w:val="00725650"/>
    <w:rsid w:val="00726F3A"/>
    <w:rsid w:val="00727749"/>
    <w:rsid w:val="00727F26"/>
    <w:rsid w:val="00731504"/>
    <w:rsid w:val="007328A5"/>
    <w:rsid w:val="00732E5D"/>
    <w:rsid w:val="007346EB"/>
    <w:rsid w:val="00735630"/>
    <w:rsid w:val="00735A04"/>
    <w:rsid w:val="00736276"/>
    <w:rsid w:val="0074017C"/>
    <w:rsid w:val="00740D2B"/>
    <w:rsid w:val="00741A2F"/>
    <w:rsid w:val="00742F6A"/>
    <w:rsid w:val="00743517"/>
    <w:rsid w:val="007441EC"/>
    <w:rsid w:val="00751A95"/>
    <w:rsid w:val="00752127"/>
    <w:rsid w:val="007535C3"/>
    <w:rsid w:val="00753ED2"/>
    <w:rsid w:val="00754622"/>
    <w:rsid w:val="00756829"/>
    <w:rsid w:val="007608BA"/>
    <w:rsid w:val="0076223F"/>
    <w:rsid w:val="0076232D"/>
    <w:rsid w:val="00763089"/>
    <w:rsid w:val="007638C1"/>
    <w:rsid w:val="0076476E"/>
    <w:rsid w:val="007648E7"/>
    <w:rsid w:val="00767D8E"/>
    <w:rsid w:val="00771228"/>
    <w:rsid w:val="00772085"/>
    <w:rsid w:val="007724B9"/>
    <w:rsid w:val="0077525B"/>
    <w:rsid w:val="00776C42"/>
    <w:rsid w:val="007801FE"/>
    <w:rsid w:val="007809B8"/>
    <w:rsid w:val="007812DA"/>
    <w:rsid w:val="00785516"/>
    <w:rsid w:val="0078579F"/>
    <w:rsid w:val="007903E8"/>
    <w:rsid w:val="00792F72"/>
    <w:rsid w:val="0079345B"/>
    <w:rsid w:val="007934DA"/>
    <w:rsid w:val="00793567"/>
    <w:rsid w:val="0079785B"/>
    <w:rsid w:val="007A0C54"/>
    <w:rsid w:val="007A1CAD"/>
    <w:rsid w:val="007A334A"/>
    <w:rsid w:val="007A4992"/>
    <w:rsid w:val="007A7055"/>
    <w:rsid w:val="007A7A36"/>
    <w:rsid w:val="007B180A"/>
    <w:rsid w:val="007B1E2C"/>
    <w:rsid w:val="007B5DBF"/>
    <w:rsid w:val="007B67F4"/>
    <w:rsid w:val="007C0E0F"/>
    <w:rsid w:val="007C0F83"/>
    <w:rsid w:val="007C5FE7"/>
    <w:rsid w:val="007C6037"/>
    <w:rsid w:val="007C7311"/>
    <w:rsid w:val="007D00C4"/>
    <w:rsid w:val="007D0F98"/>
    <w:rsid w:val="007D1A5D"/>
    <w:rsid w:val="007D22FA"/>
    <w:rsid w:val="007D7461"/>
    <w:rsid w:val="007D757B"/>
    <w:rsid w:val="007E2A1C"/>
    <w:rsid w:val="007E319F"/>
    <w:rsid w:val="007E37B4"/>
    <w:rsid w:val="007E39EB"/>
    <w:rsid w:val="007E4C17"/>
    <w:rsid w:val="007E7977"/>
    <w:rsid w:val="007F2BD7"/>
    <w:rsid w:val="007F4287"/>
    <w:rsid w:val="007F43F7"/>
    <w:rsid w:val="007F7C90"/>
    <w:rsid w:val="00806309"/>
    <w:rsid w:val="00806EFC"/>
    <w:rsid w:val="00810AEF"/>
    <w:rsid w:val="0081514B"/>
    <w:rsid w:val="008202AD"/>
    <w:rsid w:val="008239C1"/>
    <w:rsid w:val="008261CA"/>
    <w:rsid w:val="00832F7A"/>
    <w:rsid w:val="00833A91"/>
    <w:rsid w:val="00835F92"/>
    <w:rsid w:val="00836C7A"/>
    <w:rsid w:val="00836D23"/>
    <w:rsid w:val="00837409"/>
    <w:rsid w:val="00837D04"/>
    <w:rsid w:val="00840689"/>
    <w:rsid w:val="0084150F"/>
    <w:rsid w:val="00841FA0"/>
    <w:rsid w:val="008426EE"/>
    <w:rsid w:val="00845363"/>
    <w:rsid w:val="00853A10"/>
    <w:rsid w:val="00853E8C"/>
    <w:rsid w:val="008550A7"/>
    <w:rsid w:val="008572DB"/>
    <w:rsid w:val="0086228C"/>
    <w:rsid w:val="008678AA"/>
    <w:rsid w:val="00870FEF"/>
    <w:rsid w:val="00871275"/>
    <w:rsid w:val="00872640"/>
    <w:rsid w:val="0087312A"/>
    <w:rsid w:val="00881CF1"/>
    <w:rsid w:val="00883126"/>
    <w:rsid w:val="00883CE6"/>
    <w:rsid w:val="008863B7"/>
    <w:rsid w:val="008944D9"/>
    <w:rsid w:val="00897134"/>
    <w:rsid w:val="008A462C"/>
    <w:rsid w:val="008A4A07"/>
    <w:rsid w:val="008A4CC9"/>
    <w:rsid w:val="008A5882"/>
    <w:rsid w:val="008A6026"/>
    <w:rsid w:val="008B0D01"/>
    <w:rsid w:val="008B1E4D"/>
    <w:rsid w:val="008B44EC"/>
    <w:rsid w:val="008B5785"/>
    <w:rsid w:val="008B618D"/>
    <w:rsid w:val="008C09DC"/>
    <w:rsid w:val="008C0DBC"/>
    <w:rsid w:val="008C18FA"/>
    <w:rsid w:val="008C1D23"/>
    <w:rsid w:val="008C1F5B"/>
    <w:rsid w:val="008C53FF"/>
    <w:rsid w:val="008C694D"/>
    <w:rsid w:val="008C723E"/>
    <w:rsid w:val="008D1F28"/>
    <w:rsid w:val="008D2298"/>
    <w:rsid w:val="008D3D4A"/>
    <w:rsid w:val="008D5CAA"/>
    <w:rsid w:val="008D5DB1"/>
    <w:rsid w:val="008D66C2"/>
    <w:rsid w:val="008E0114"/>
    <w:rsid w:val="008E1633"/>
    <w:rsid w:val="008E1A9E"/>
    <w:rsid w:val="008E61B3"/>
    <w:rsid w:val="008E63CB"/>
    <w:rsid w:val="008F086D"/>
    <w:rsid w:val="008F7134"/>
    <w:rsid w:val="009006D3"/>
    <w:rsid w:val="00902160"/>
    <w:rsid w:val="009039D9"/>
    <w:rsid w:val="00903AB3"/>
    <w:rsid w:val="00904615"/>
    <w:rsid w:val="009059A5"/>
    <w:rsid w:val="00906708"/>
    <w:rsid w:val="00910645"/>
    <w:rsid w:val="009124E5"/>
    <w:rsid w:val="009141B0"/>
    <w:rsid w:val="0091425C"/>
    <w:rsid w:val="0091548D"/>
    <w:rsid w:val="00916609"/>
    <w:rsid w:val="00916DCA"/>
    <w:rsid w:val="0092380D"/>
    <w:rsid w:val="00924C53"/>
    <w:rsid w:val="0092561C"/>
    <w:rsid w:val="00926046"/>
    <w:rsid w:val="00930363"/>
    <w:rsid w:val="00933C8E"/>
    <w:rsid w:val="00934141"/>
    <w:rsid w:val="00935E1F"/>
    <w:rsid w:val="009367F5"/>
    <w:rsid w:val="009378A8"/>
    <w:rsid w:val="0094250F"/>
    <w:rsid w:val="00947D49"/>
    <w:rsid w:val="00952458"/>
    <w:rsid w:val="009532CC"/>
    <w:rsid w:val="00957870"/>
    <w:rsid w:val="00962B8E"/>
    <w:rsid w:val="00964D30"/>
    <w:rsid w:val="00965D99"/>
    <w:rsid w:val="0096645D"/>
    <w:rsid w:val="00970C21"/>
    <w:rsid w:val="00971A12"/>
    <w:rsid w:val="00971D22"/>
    <w:rsid w:val="00972FAE"/>
    <w:rsid w:val="00974B48"/>
    <w:rsid w:val="0097572F"/>
    <w:rsid w:val="00976FCA"/>
    <w:rsid w:val="00977142"/>
    <w:rsid w:val="0097770A"/>
    <w:rsid w:val="00980C54"/>
    <w:rsid w:val="00981BE7"/>
    <w:rsid w:val="0098700D"/>
    <w:rsid w:val="00991681"/>
    <w:rsid w:val="00991BDC"/>
    <w:rsid w:val="009922DE"/>
    <w:rsid w:val="0099242B"/>
    <w:rsid w:val="00992622"/>
    <w:rsid w:val="00993777"/>
    <w:rsid w:val="0099461F"/>
    <w:rsid w:val="00997535"/>
    <w:rsid w:val="009A6521"/>
    <w:rsid w:val="009A7A43"/>
    <w:rsid w:val="009B0D6B"/>
    <w:rsid w:val="009B2EC9"/>
    <w:rsid w:val="009B4423"/>
    <w:rsid w:val="009B4EB5"/>
    <w:rsid w:val="009B5CAA"/>
    <w:rsid w:val="009C282A"/>
    <w:rsid w:val="009C3EC3"/>
    <w:rsid w:val="009C6B56"/>
    <w:rsid w:val="009C7F0F"/>
    <w:rsid w:val="009D20F6"/>
    <w:rsid w:val="009D3644"/>
    <w:rsid w:val="009D4E4A"/>
    <w:rsid w:val="009D58DD"/>
    <w:rsid w:val="009E08DF"/>
    <w:rsid w:val="009E366D"/>
    <w:rsid w:val="009E37CC"/>
    <w:rsid w:val="009E3B12"/>
    <w:rsid w:val="009E4CF6"/>
    <w:rsid w:val="009E6419"/>
    <w:rsid w:val="009E786E"/>
    <w:rsid w:val="009E7906"/>
    <w:rsid w:val="009F11FB"/>
    <w:rsid w:val="009F74C4"/>
    <w:rsid w:val="00A024CC"/>
    <w:rsid w:val="00A0267F"/>
    <w:rsid w:val="00A03978"/>
    <w:rsid w:val="00A03AF6"/>
    <w:rsid w:val="00A03BC6"/>
    <w:rsid w:val="00A05ED7"/>
    <w:rsid w:val="00A06761"/>
    <w:rsid w:val="00A06A1A"/>
    <w:rsid w:val="00A10178"/>
    <w:rsid w:val="00A12E04"/>
    <w:rsid w:val="00A1351A"/>
    <w:rsid w:val="00A13AA5"/>
    <w:rsid w:val="00A15525"/>
    <w:rsid w:val="00A1594B"/>
    <w:rsid w:val="00A161FF"/>
    <w:rsid w:val="00A16EE1"/>
    <w:rsid w:val="00A17612"/>
    <w:rsid w:val="00A222D6"/>
    <w:rsid w:val="00A2281B"/>
    <w:rsid w:val="00A22AA7"/>
    <w:rsid w:val="00A249C3"/>
    <w:rsid w:val="00A26A3B"/>
    <w:rsid w:val="00A3285F"/>
    <w:rsid w:val="00A32AA6"/>
    <w:rsid w:val="00A3675B"/>
    <w:rsid w:val="00A3677A"/>
    <w:rsid w:val="00A36AEA"/>
    <w:rsid w:val="00A372AD"/>
    <w:rsid w:val="00A37509"/>
    <w:rsid w:val="00A41678"/>
    <w:rsid w:val="00A44462"/>
    <w:rsid w:val="00A45D17"/>
    <w:rsid w:val="00A4670D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364E"/>
    <w:rsid w:val="00A65204"/>
    <w:rsid w:val="00A65821"/>
    <w:rsid w:val="00A658B6"/>
    <w:rsid w:val="00A668E0"/>
    <w:rsid w:val="00A67E46"/>
    <w:rsid w:val="00A71507"/>
    <w:rsid w:val="00A71EDC"/>
    <w:rsid w:val="00A72851"/>
    <w:rsid w:val="00A72CCC"/>
    <w:rsid w:val="00A7315F"/>
    <w:rsid w:val="00A736F6"/>
    <w:rsid w:val="00A742CA"/>
    <w:rsid w:val="00A74F83"/>
    <w:rsid w:val="00A75F4C"/>
    <w:rsid w:val="00A77593"/>
    <w:rsid w:val="00A775CE"/>
    <w:rsid w:val="00A80A2C"/>
    <w:rsid w:val="00A81F1D"/>
    <w:rsid w:val="00A820C9"/>
    <w:rsid w:val="00A8302C"/>
    <w:rsid w:val="00A83170"/>
    <w:rsid w:val="00A85D90"/>
    <w:rsid w:val="00A87292"/>
    <w:rsid w:val="00A92C1D"/>
    <w:rsid w:val="00A93263"/>
    <w:rsid w:val="00A93F8F"/>
    <w:rsid w:val="00A94187"/>
    <w:rsid w:val="00A9480F"/>
    <w:rsid w:val="00A9648C"/>
    <w:rsid w:val="00A96CB1"/>
    <w:rsid w:val="00A974E6"/>
    <w:rsid w:val="00A9798E"/>
    <w:rsid w:val="00A97ECA"/>
    <w:rsid w:val="00AA0514"/>
    <w:rsid w:val="00AA0C03"/>
    <w:rsid w:val="00AA28FC"/>
    <w:rsid w:val="00AA29A0"/>
    <w:rsid w:val="00AA3265"/>
    <w:rsid w:val="00AA336A"/>
    <w:rsid w:val="00AA4615"/>
    <w:rsid w:val="00AA6EB1"/>
    <w:rsid w:val="00AA71B9"/>
    <w:rsid w:val="00AB03A5"/>
    <w:rsid w:val="00AB0726"/>
    <w:rsid w:val="00AB0CC5"/>
    <w:rsid w:val="00AB0FDB"/>
    <w:rsid w:val="00AB1225"/>
    <w:rsid w:val="00AB1F16"/>
    <w:rsid w:val="00AB40C3"/>
    <w:rsid w:val="00AB5D63"/>
    <w:rsid w:val="00AB5E5B"/>
    <w:rsid w:val="00AB6768"/>
    <w:rsid w:val="00AC298B"/>
    <w:rsid w:val="00AC3205"/>
    <w:rsid w:val="00AC6460"/>
    <w:rsid w:val="00AD058E"/>
    <w:rsid w:val="00AD1C1D"/>
    <w:rsid w:val="00AD3DB7"/>
    <w:rsid w:val="00AD4D5B"/>
    <w:rsid w:val="00AD67A0"/>
    <w:rsid w:val="00AD7194"/>
    <w:rsid w:val="00AD7735"/>
    <w:rsid w:val="00AE27E6"/>
    <w:rsid w:val="00AE5A7A"/>
    <w:rsid w:val="00AE5A8E"/>
    <w:rsid w:val="00AF4A53"/>
    <w:rsid w:val="00AF6333"/>
    <w:rsid w:val="00AF6EC9"/>
    <w:rsid w:val="00AF7148"/>
    <w:rsid w:val="00B0225B"/>
    <w:rsid w:val="00B03B2B"/>
    <w:rsid w:val="00B04CFB"/>
    <w:rsid w:val="00B07460"/>
    <w:rsid w:val="00B07C5E"/>
    <w:rsid w:val="00B103C2"/>
    <w:rsid w:val="00B10573"/>
    <w:rsid w:val="00B111BA"/>
    <w:rsid w:val="00B12BA8"/>
    <w:rsid w:val="00B14BF8"/>
    <w:rsid w:val="00B15828"/>
    <w:rsid w:val="00B15A06"/>
    <w:rsid w:val="00B15E60"/>
    <w:rsid w:val="00B179CE"/>
    <w:rsid w:val="00B20D5F"/>
    <w:rsid w:val="00B21A06"/>
    <w:rsid w:val="00B2361E"/>
    <w:rsid w:val="00B24460"/>
    <w:rsid w:val="00B244DF"/>
    <w:rsid w:val="00B27439"/>
    <w:rsid w:val="00B306C0"/>
    <w:rsid w:val="00B307DA"/>
    <w:rsid w:val="00B30841"/>
    <w:rsid w:val="00B31338"/>
    <w:rsid w:val="00B31A94"/>
    <w:rsid w:val="00B31B92"/>
    <w:rsid w:val="00B31EBB"/>
    <w:rsid w:val="00B32C6C"/>
    <w:rsid w:val="00B4099E"/>
    <w:rsid w:val="00B42BF8"/>
    <w:rsid w:val="00B4303D"/>
    <w:rsid w:val="00B46B33"/>
    <w:rsid w:val="00B46B5C"/>
    <w:rsid w:val="00B470F9"/>
    <w:rsid w:val="00B50041"/>
    <w:rsid w:val="00B5045B"/>
    <w:rsid w:val="00B5278F"/>
    <w:rsid w:val="00B5345E"/>
    <w:rsid w:val="00B53BCA"/>
    <w:rsid w:val="00B60083"/>
    <w:rsid w:val="00B60235"/>
    <w:rsid w:val="00B608AC"/>
    <w:rsid w:val="00B60B00"/>
    <w:rsid w:val="00B6567D"/>
    <w:rsid w:val="00B675AF"/>
    <w:rsid w:val="00B67684"/>
    <w:rsid w:val="00B70608"/>
    <w:rsid w:val="00B72E38"/>
    <w:rsid w:val="00B73CA5"/>
    <w:rsid w:val="00B73E07"/>
    <w:rsid w:val="00B77F05"/>
    <w:rsid w:val="00B80280"/>
    <w:rsid w:val="00B80A60"/>
    <w:rsid w:val="00B83DE4"/>
    <w:rsid w:val="00B85649"/>
    <w:rsid w:val="00B90038"/>
    <w:rsid w:val="00B9066D"/>
    <w:rsid w:val="00B90CB9"/>
    <w:rsid w:val="00B917A2"/>
    <w:rsid w:val="00B91A58"/>
    <w:rsid w:val="00B9294A"/>
    <w:rsid w:val="00B92FEE"/>
    <w:rsid w:val="00B9361C"/>
    <w:rsid w:val="00B941C8"/>
    <w:rsid w:val="00B961CC"/>
    <w:rsid w:val="00B96BA5"/>
    <w:rsid w:val="00B974B4"/>
    <w:rsid w:val="00BA1F8B"/>
    <w:rsid w:val="00BA28BD"/>
    <w:rsid w:val="00BA48CF"/>
    <w:rsid w:val="00BA4C89"/>
    <w:rsid w:val="00BA5879"/>
    <w:rsid w:val="00BA7EDD"/>
    <w:rsid w:val="00BA7F91"/>
    <w:rsid w:val="00BB2044"/>
    <w:rsid w:val="00BB2111"/>
    <w:rsid w:val="00BB2893"/>
    <w:rsid w:val="00BC0A83"/>
    <w:rsid w:val="00BC1B0A"/>
    <w:rsid w:val="00BC1B4A"/>
    <w:rsid w:val="00BC301C"/>
    <w:rsid w:val="00BC3857"/>
    <w:rsid w:val="00BC475D"/>
    <w:rsid w:val="00BC5417"/>
    <w:rsid w:val="00BC6CC7"/>
    <w:rsid w:val="00BC756F"/>
    <w:rsid w:val="00BC7A61"/>
    <w:rsid w:val="00BD0104"/>
    <w:rsid w:val="00BD1E40"/>
    <w:rsid w:val="00BD1EF1"/>
    <w:rsid w:val="00BD206A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5A9A"/>
    <w:rsid w:val="00BE5ABD"/>
    <w:rsid w:val="00BE695B"/>
    <w:rsid w:val="00BF083D"/>
    <w:rsid w:val="00BF3321"/>
    <w:rsid w:val="00BF454B"/>
    <w:rsid w:val="00BF6B76"/>
    <w:rsid w:val="00C00C63"/>
    <w:rsid w:val="00C01278"/>
    <w:rsid w:val="00C02E27"/>
    <w:rsid w:val="00C045AF"/>
    <w:rsid w:val="00C10CE6"/>
    <w:rsid w:val="00C116E5"/>
    <w:rsid w:val="00C12966"/>
    <w:rsid w:val="00C14432"/>
    <w:rsid w:val="00C16739"/>
    <w:rsid w:val="00C16A0D"/>
    <w:rsid w:val="00C1793D"/>
    <w:rsid w:val="00C22C76"/>
    <w:rsid w:val="00C23940"/>
    <w:rsid w:val="00C2619A"/>
    <w:rsid w:val="00C26707"/>
    <w:rsid w:val="00C2757B"/>
    <w:rsid w:val="00C30958"/>
    <w:rsid w:val="00C32822"/>
    <w:rsid w:val="00C3394B"/>
    <w:rsid w:val="00C34141"/>
    <w:rsid w:val="00C3439E"/>
    <w:rsid w:val="00C350A4"/>
    <w:rsid w:val="00C41B57"/>
    <w:rsid w:val="00C42EE1"/>
    <w:rsid w:val="00C42F81"/>
    <w:rsid w:val="00C43D2B"/>
    <w:rsid w:val="00C44AC9"/>
    <w:rsid w:val="00C47A50"/>
    <w:rsid w:val="00C47D25"/>
    <w:rsid w:val="00C5077E"/>
    <w:rsid w:val="00C518BF"/>
    <w:rsid w:val="00C539F9"/>
    <w:rsid w:val="00C55021"/>
    <w:rsid w:val="00C57E18"/>
    <w:rsid w:val="00C6084F"/>
    <w:rsid w:val="00C6196E"/>
    <w:rsid w:val="00C61B5B"/>
    <w:rsid w:val="00C641E2"/>
    <w:rsid w:val="00C65599"/>
    <w:rsid w:val="00C67C1F"/>
    <w:rsid w:val="00C711AB"/>
    <w:rsid w:val="00C742FE"/>
    <w:rsid w:val="00C765B1"/>
    <w:rsid w:val="00C76D9B"/>
    <w:rsid w:val="00C77D18"/>
    <w:rsid w:val="00C825E3"/>
    <w:rsid w:val="00C83D3B"/>
    <w:rsid w:val="00C851EF"/>
    <w:rsid w:val="00C85D32"/>
    <w:rsid w:val="00C92F76"/>
    <w:rsid w:val="00C93192"/>
    <w:rsid w:val="00C93C85"/>
    <w:rsid w:val="00CA0D80"/>
    <w:rsid w:val="00CA1F88"/>
    <w:rsid w:val="00CA21DF"/>
    <w:rsid w:val="00CA60D4"/>
    <w:rsid w:val="00CA642A"/>
    <w:rsid w:val="00CB2110"/>
    <w:rsid w:val="00CB286C"/>
    <w:rsid w:val="00CB29EE"/>
    <w:rsid w:val="00CB45A7"/>
    <w:rsid w:val="00CB47B1"/>
    <w:rsid w:val="00CB571A"/>
    <w:rsid w:val="00CB5ACE"/>
    <w:rsid w:val="00CB711E"/>
    <w:rsid w:val="00CB7285"/>
    <w:rsid w:val="00CC3822"/>
    <w:rsid w:val="00CC3CAA"/>
    <w:rsid w:val="00CC3DFB"/>
    <w:rsid w:val="00CC4075"/>
    <w:rsid w:val="00CD0148"/>
    <w:rsid w:val="00CD0686"/>
    <w:rsid w:val="00CD0AEF"/>
    <w:rsid w:val="00CD1708"/>
    <w:rsid w:val="00CD268B"/>
    <w:rsid w:val="00CD39F3"/>
    <w:rsid w:val="00CD55B6"/>
    <w:rsid w:val="00CD5739"/>
    <w:rsid w:val="00CD6B02"/>
    <w:rsid w:val="00CE0BE5"/>
    <w:rsid w:val="00CE18DC"/>
    <w:rsid w:val="00CE3EC7"/>
    <w:rsid w:val="00CE4997"/>
    <w:rsid w:val="00CE5BF7"/>
    <w:rsid w:val="00CE667A"/>
    <w:rsid w:val="00CE6D64"/>
    <w:rsid w:val="00CE7AE1"/>
    <w:rsid w:val="00CE7CCE"/>
    <w:rsid w:val="00CF2F3B"/>
    <w:rsid w:val="00CF3783"/>
    <w:rsid w:val="00CF4F80"/>
    <w:rsid w:val="00D010E2"/>
    <w:rsid w:val="00D0110D"/>
    <w:rsid w:val="00D0120F"/>
    <w:rsid w:val="00D0482E"/>
    <w:rsid w:val="00D07327"/>
    <w:rsid w:val="00D1365B"/>
    <w:rsid w:val="00D139F4"/>
    <w:rsid w:val="00D14377"/>
    <w:rsid w:val="00D143E6"/>
    <w:rsid w:val="00D17CAF"/>
    <w:rsid w:val="00D21548"/>
    <w:rsid w:val="00D22AD0"/>
    <w:rsid w:val="00D22CBD"/>
    <w:rsid w:val="00D23376"/>
    <w:rsid w:val="00D25926"/>
    <w:rsid w:val="00D2777F"/>
    <w:rsid w:val="00D3080D"/>
    <w:rsid w:val="00D3496D"/>
    <w:rsid w:val="00D34B1B"/>
    <w:rsid w:val="00D43042"/>
    <w:rsid w:val="00D43CA9"/>
    <w:rsid w:val="00D447CB"/>
    <w:rsid w:val="00D4501E"/>
    <w:rsid w:val="00D459E9"/>
    <w:rsid w:val="00D45D54"/>
    <w:rsid w:val="00D460C5"/>
    <w:rsid w:val="00D466C6"/>
    <w:rsid w:val="00D4761F"/>
    <w:rsid w:val="00D5040D"/>
    <w:rsid w:val="00D51420"/>
    <w:rsid w:val="00D51648"/>
    <w:rsid w:val="00D521AF"/>
    <w:rsid w:val="00D52AA1"/>
    <w:rsid w:val="00D53792"/>
    <w:rsid w:val="00D5746C"/>
    <w:rsid w:val="00D57745"/>
    <w:rsid w:val="00D645D1"/>
    <w:rsid w:val="00D649BF"/>
    <w:rsid w:val="00D659A0"/>
    <w:rsid w:val="00D67231"/>
    <w:rsid w:val="00D67EF6"/>
    <w:rsid w:val="00D703D3"/>
    <w:rsid w:val="00D71F8D"/>
    <w:rsid w:val="00D72103"/>
    <w:rsid w:val="00D7222D"/>
    <w:rsid w:val="00D746F4"/>
    <w:rsid w:val="00D75431"/>
    <w:rsid w:val="00D7590D"/>
    <w:rsid w:val="00D806C5"/>
    <w:rsid w:val="00D856A0"/>
    <w:rsid w:val="00D90902"/>
    <w:rsid w:val="00D92CA4"/>
    <w:rsid w:val="00D95A61"/>
    <w:rsid w:val="00D97864"/>
    <w:rsid w:val="00DA06CF"/>
    <w:rsid w:val="00DA0D62"/>
    <w:rsid w:val="00DA2064"/>
    <w:rsid w:val="00DA399D"/>
    <w:rsid w:val="00DA3F6E"/>
    <w:rsid w:val="00DA421C"/>
    <w:rsid w:val="00DA4BC4"/>
    <w:rsid w:val="00DA669F"/>
    <w:rsid w:val="00DA681A"/>
    <w:rsid w:val="00DB067E"/>
    <w:rsid w:val="00DB2CB9"/>
    <w:rsid w:val="00DB3763"/>
    <w:rsid w:val="00DB4758"/>
    <w:rsid w:val="00DB571A"/>
    <w:rsid w:val="00DB73AA"/>
    <w:rsid w:val="00DB7651"/>
    <w:rsid w:val="00DC19CF"/>
    <w:rsid w:val="00DC2151"/>
    <w:rsid w:val="00DC21A5"/>
    <w:rsid w:val="00DC26F2"/>
    <w:rsid w:val="00DC750C"/>
    <w:rsid w:val="00DC7A32"/>
    <w:rsid w:val="00DD0EC4"/>
    <w:rsid w:val="00DD10BF"/>
    <w:rsid w:val="00DD3DBD"/>
    <w:rsid w:val="00DD5086"/>
    <w:rsid w:val="00DD7767"/>
    <w:rsid w:val="00DD7EA6"/>
    <w:rsid w:val="00DE011A"/>
    <w:rsid w:val="00DE0B9C"/>
    <w:rsid w:val="00DE2E9F"/>
    <w:rsid w:val="00DE4A5A"/>
    <w:rsid w:val="00DE5AB9"/>
    <w:rsid w:val="00DE7D9B"/>
    <w:rsid w:val="00DF0236"/>
    <w:rsid w:val="00DF07F4"/>
    <w:rsid w:val="00DF1EA2"/>
    <w:rsid w:val="00DF66A4"/>
    <w:rsid w:val="00DF7928"/>
    <w:rsid w:val="00DF7C0C"/>
    <w:rsid w:val="00E00CA0"/>
    <w:rsid w:val="00E024F6"/>
    <w:rsid w:val="00E03075"/>
    <w:rsid w:val="00E03D04"/>
    <w:rsid w:val="00E0517F"/>
    <w:rsid w:val="00E06F36"/>
    <w:rsid w:val="00E11779"/>
    <w:rsid w:val="00E12E10"/>
    <w:rsid w:val="00E14021"/>
    <w:rsid w:val="00E147E0"/>
    <w:rsid w:val="00E15174"/>
    <w:rsid w:val="00E15431"/>
    <w:rsid w:val="00E21EAD"/>
    <w:rsid w:val="00E23861"/>
    <w:rsid w:val="00E2452F"/>
    <w:rsid w:val="00E24577"/>
    <w:rsid w:val="00E274A1"/>
    <w:rsid w:val="00E27F8A"/>
    <w:rsid w:val="00E30B48"/>
    <w:rsid w:val="00E30F67"/>
    <w:rsid w:val="00E319A2"/>
    <w:rsid w:val="00E32435"/>
    <w:rsid w:val="00E32868"/>
    <w:rsid w:val="00E35427"/>
    <w:rsid w:val="00E366EF"/>
    <w:rsid w:val="00E41006"/>
    <w:rsid w:val="00E46144"/>
    <w:rsid w:val="00E57CF3"/>
    <w:rsid w:val="00E60649"/>
    <w:rsid w:val="00E60CC8"/>
    <w:rsid w:val="00E61295"/>
    <w:rsid w:val="00E61886"/>
    <w:rsid w:val="00E61EC2"/>
    <w:rsid w:val="00E62023"/>
    <w:rsid w:val="00E62582"/>
    <w:rsid w:val="00E6275D"/>
    <w:rsid w:val="00E6314D"/>
    <w:rsid w:val="00E653EB"/>
    <w:rsid w:val="00E70CA3"/>
    <w:rsid w:val="00E70D47"/>
    <w:rsid w:val="00E7165C"/>
    <w:rsid w:val="00E73131"/>
    <w:rsid w:val="00E74F52"/>
    <w:rsid w:val="00E7526A"/>
    <w:rsid w:val="00E7674E"/>
    <w:rsid w:val="00E769E4"/>
    <w:rsid w:val="00E860DC"/>
    <w:rsid w:val="00E86696"/>
    <w:rsid w:val="00E8687A"/>
    <w:rsid w:val="00E86CB7"/>
    <w:rsid w:val="00E9016B"/>
    <w:rsid w:val="00E90F2D"/>
    <w:rsid w:val="00E9226C"/>
    <w:rsid w:val="00E932DD"/>
    <w:rsid w:val="00E93987"/>
    <w:rsid w:val="00E9518B"/>
    <w:rsid w:val="00E9550A"/>
    <w:rsid w:val="00E95C9D"/>
    <w:rsid w:val="00E9709A"/>
    <w:rsid w:val="00EA00D1"/>
    <w:rsid w:val="00EA38D0"/>
    <w:rsid w:val="00EA72BC"/>
    <w:rsid w:val="00EA7962"/>
    <w:rsid w:val="00EB0D0A"/>
    <w:rsid w:val="00EB1D9E"/>
    <w:rsid w:val="00EB1FDE"/>
    <w:rsid w:val="00EB2135"/>
    <w:rsid w:val="00EB34DD"/>
    <w:rsid w:val="00EB40B0"/>
    <w:rsid w:val="00EB4A7B"/>
    <w:rsid w:val="00EB4F7C"/>
    <w:rsid w:val="00EC12DE"/>
    <w:rsid w:val="00EC1ADB"/>
    <w:rsid w:val="00EC2C82"/>
    <w:rsid w:val="00EC41D7"/>
    <w:rsid w:val="00EC7ACF"/>
    <w:rsid w:val="00ED244C"/>
    <w:rsid w:val="00EE0EFD"/>
    <w:rsid w:val="00EE133D"/>
    <w:rsid w:val="00EE38FA"/>
    <w:rsid w:val="00EE4AC7"/>
    <w:rsid w:val="00EE699C"/>
    <w:rsid w:val="00EE7F4D"/>
    <w:rsid w:val="00EF226A"/>
    <w:rsid w:val="00EF3E9E"/>
    <w:rsid w:val="00EF502C"/>
    <w:rsid w:val="00EF5B66"/>
    <w:rsid w:val="00F00085"/>
    <w:rsid w:val="00F047F4"/>
    <w:rsid w:val="00F04AE2"/>
    <w:rsid w:val="00F05658"/>
    <w:rsid w:val="00F11A02"/>
    <w:rsid w:val="00F1471B"/>
    <w:rsid w:val="00F14878"/>
    <w:rsid w:val="00F1554E"/>
    <w:rsid w:val="00F16117"/>
    <w:rsid w:val="00F16358"/>
    <w:rsid w:val="00F16A94"/>
    <w:rsid w:val="00F16C4B"/>
    <w:rsid w:val="00F20160"/>
    <w:rsid w:val="00F20413"/>
    <w:rsid w:val="00F21416"/>
    <w:rsid w:val="00F21967"/>
    <w:rsid w:val="00F2397B"/>
    <w:rsid w:val="00F23DBA"/>
    <w:rsid w:val="00F246D3"/>
    <w:rsid w:val="00F30291"/>
    <w:rsid w:val="00F34F5E"/>
    <w:rsid w:val="00F368F9"/>
    <w:rsid w:val="00F40405"/>
    <w:rsid w:val="00F405FA"/>
    <w:rsid w:val="00F40C65"/>
    <w:rsid w:val="00F42A78"/>
    <w:rsid w:val="00F42B0D"/>
    <w:rsid w:val="00F4579C"/>
    <w:rsid w:val="00F47047"/>
    <w:rsid w:val="00F47192"/>
    <w:rsid w:val="00F4764F"/>
    <w:rsid w:val="00F47D2D"/>
    <w:rsid w:val="00F5322D"/>
    <w:rsid w:val="00F542EB"/>
    <w:rsid w:val="00F54F87"/>
    <w:rsid w:val="00F565A2"/>
    <w:rsid w:val="00F57B39"/>
    <w:rsid w:val="00F57D70"/>
    <w:rsid w:val="00F614DB"/>
    <w:rsid w:val="00F62D9C"/>
    <w:rsid w:val="00F644F8"/>
    <w:rsid w:val="00F65C75"/>
    <w:rsid w:val="00F71061"/>
    <w:rsid w:val="00F711C9"/>
    <w:rsid w:val="00F747E0"/>
    <w:rsid w:val="00F757EC"/>
    <w:rsid w:val="00F8023F"/>
    <w:rsid w:val="00F81FC4"/>
    <w:rsid w:val="00F85A39"/>
    <w:rsid w:val="00F85EB2"/>
    <w:rsid w:val="00F861EF"/>
    <w:rsid w:val="00F86EBE"/>
    <w:rsid w:val="00F90FAD"/>
    <w:rsid w:val="00F923D0"/>
    <w:rsid w:val="00F952C7"/>
    <w:rsid w:val="00F96322"/>
    <w:rsid w:val="00FA07DB"/>
    <w:rsid w:val="00FA1AB7"/>
    <w:rsid w:val="00FA2304"/>
    <w:rsid w:val="00FA2519"/>
    <w:rsid w:val="00FA32A9"/>
    <w:rsid w:val="00FA6AD5"/>
    <w:rsid w:val="00FA7C51"/>
    <w:rsid w:val="00FA7CA2"/>
    <w:rsid w:val="00FB0002"/>
    <w:rsid w:val="00FB046C"/>
    <w:rsid w:val="00FB0747"/>
    <w:rsid w:val="00FB1FC5"/>
    <w:rsid w:val="00FB20F2"/>
    <w:rsid w:val="00FB2114"/>
    <w:rsid w:val="00FB2430"/>
    <w:rsid w:val="00FB2820"/>
    <w:rsid w:val="00FB4892"/>
    <w:rsid w:val="00FB5DE0"/>
    <w:rsid w:val="00FB5F4B"/>
    <w:rsid w:val="00FB76D0"/>
    <w:rsid w:val="00FC280C"/>
    <w:rsid w:val="00FC33A0"/>
    <w:rsid w:val="00FC35F3"/>
    <w:rsid w:val="00FC3AD9"/>
    <w:rsid w:val="00FC503E"/>
    <w:rsid w:val="00FC6F71"/>
    <w:rsid w:val="00FD3756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EB56778C-8C5A-470C-9F94-30E8ED78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04InicjaowyWB20">
    <w:name w:val="04) Inicjałowy WB20"/>
    <w:uiPriority w:val="99"/>
    <w:rsid w:val="00CD1708"/>
    <w:rPr>
      <w:rFonts w:ascii="GoldenOldStyle" w:hAnsi="GoldenOldStyle" w:cs="GoldenOldStyle"/>
    </w:rPr>
  </w:style>
  <w:style w:type="character" w:styleId="Hipercze">
    <w:name w:val="Hyperlink"/>
    <w:basedOn w:val="Domylnaczcionkaakapitu"/>
    <w:uiPriority w:val="99"/>
    <w:unhideWhenUsed/>
    <w:rsid w:val="0090670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906708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AC2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dwent.pl/czas-misji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adwent.pl/czas-misji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dwen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1649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3</cp:revision>
  <cp:lastPrinted>2026-09-23T11:19:00Z</cp:lastPrinted>
  <dcterms:created xsi:type="dcterms:W3CDTF">2026-10-11T20:43:00Z</dcterms:created>
  <dcterms:modified xsi:type="dcterms:W3CDTF">2026-10-11T20:49:00Z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