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CF0E4" w14:textId="77777777" w:rsidR="00642309" w:rsidRPr="00711605" w:rsidRDefault="00642309" w:rsidP="00642309">
      <w:pPr>
        <w:jc w:val="center"/>
        <w:rPr>
          <w:rFonts w:ascii="Open Sans" w:hAnsi="Open Sans" w:cs="Open Sans"/>
          <w:b/>
          <w:bCs/>
          <w:sz w:val="20"/>
          <w:szCs w:val="20"/>
        </w:rPr>
      </w:pPr>
      <w:r w:rsidRPr="00711605">
        <w:rPr>
          <w:rFonts w:ascii="Open Sans" w:hAnsi="Open Sans" w:cs="Open Sans"/>
          <w:b/>
          <w:bCs/>
          <w:sz w:val="20"/>
          <w:szCs w:val="20"/>
        </w:rPr>
        <w:t>DZIEŃ STWORZENIA</w:t>
      </w:r>
    </w:p>
    <w:p w14:paraId="16224095" w14:textId="77777777" w:rsidR="00642309" w:rsidRPr="00711605" w:rsidRDefault="00642309" w:rsidP="00642309">
      <w:pPr>
        <w:jc w:val="center"/>
        <w:rPr>
          <w:rFonts w:ascii="Open Sans" w:hAnsi="Open Sans" w:cs="Open Sans"/>
          <w:b/>
          <w:bCs/>
          <w:sz w:val="20"/>
          <w:szCs w:val="20"/>
        </w:rPr>
      </w:pPr>
      <w:r w:rsidRPr="00711605">
        <w:rPr>
          <w:rFonts w:ascii="Open Sans" w:hAnsi="Open Sans" w:cs="Open Sans"/>
          <w:b/>
          <w:bCs/>
          <w:sz w:val="20"/>
          <w:szCs w:val="20"/>
        </w:rPr>
        <w:t>16 kwietnia 2022 roku</w:t>
      </w:r>
    </w:p>
    <w:p w14:paraId="5D1FBF5E" w14:textId="77777777" w:rsidR="00642309" w:rsidRPr="00642309" w:rsidRDefault="00642309" w:rsidP="00642309">
      <w:pPr>
        <w:rPr>
          <w:rFonts w:ascii="Open Sans" w:hAnsi="Open Sans" w:cs="Open Sans"/>
          <w:sz w:val="20"/>
          <w:szCs w:val="20"/>
          <w:lang w:val="en-US"/>
        </w:rPr>
      </w:pPr>
    </w:p>
    <w:p w14:paraId="020C6998" w14:textId="0228FE51" w:rsidR="00642309" w:rsidRPr="00642309" w:rsidRDefault="00642309" w:rsidP="00642309">
      <w:pPr>
        <w:rPr>
          <w:rFonts w:ascii="Open Sans" w:hAnsi="Open Sans" w:cs="Open Sans"/>
          <w:b/>
          <w:bCs/>
          <w:sz w:val="20"/>
          <w:szCs w:val="20"/>
        </w:rPr>
      </w:pPr>
      <w:r w:rsidRPr="00711605">
        <w:rPr>
          <w:rFonts w:ascii="Open Sans" w:hAnsi="Open Sans" w:cs="Open Sans"/>
          <w:b/>
          <w:bCs/>
          <w:sz w:val="20"/>
          <w:szCs w:val="20"/>
        </w:rPr>
        <w:t xml:space="preserve">KAZANIE: </w:t>
      </w:r>
      <w:r w:rsidRPr="00642309">
        <w:rPr>
          <w:rFonts w:ascii="Open Sans" w:hAnsi="Open Sans" w:cs="Open Sans"/>
          <w:b/>
          <w:bCs/>
          <w:i/>
          <w:iCs/>
          <w:sz w:val="20"/>
          <w:szCs w:val="20"/>
        </w:rPr>
        <w:t>Zbawca i Stwórca</w:t>
      </w:r>
    </w:p>
    <w:p w14:paraId="313BABE9" w14:textId="1CCB3AE0" w:rsidR="00642309" w:rsidRPr="00642309" w:rsidRDefault="00642309" w:rsidP="00642309">
      <w:pPr>
        <w:rPr>
          <w:rFonts w:ascii="Open Sans" w:hAnsi="Open Sans" w:cs="Open Sans"/>
          <w:sz w:val="20"/>
          <w:szCs w:val="20"/>
        </w:rPr>
      </w:pPr>
      <w:r w:rsidRPr="00711605">
        <w:rPr>
          <w:rFonts w:ascii="Open Sans" w:hAnsi="Open Sans" w:cs="Open Sans"/>
          <w:sz w:val="20"/>
          <w:szCs w:val="20"/>
        </w:rPr>
        <w:t xml:space="preserve">Dr </w:t>
      </w:r>
      <w:proofErr w:type="spellStart"/>
      <w:r w:rsidRPr="00642309">
        <w:rPr>
          <w:rFonts w:ascii="Open Sans" w:hAnsi="Open Sans" w:cs="Open Sans"/>
          <w:sz w:val="20"/>
          <w:szCs w:val="20"/>
        </w:rPr>
        <w:t>Ekkehardt</w:t>
      </w:r>
      <w:proofErr w:type="spellEnd"/>
      <w:r w:rsidRPr="00642309">
        <w:rPr>
          <w:rFonts w:ascii="Open Sans" w:hAnsi="Open Sans" w:cs="Open Sans"/>
          <w:sz w:val="20"/>
          <w:szCs w:val="20"/>
        </w:rPr>
        <w:t xml:space="preserve"> Mueller</w:t>
      </w:r>
    </w:p>
    <w:p w14:paraId="592EDCD0" w14:textId="79B122E5"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 </w:t>
      </w:r>
    </w:p>
    <w:p w14:paraId="455C6A99" w14:textId="1CB4BFE3"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Wprowadzenie</w:t>
      </w:r>
      <w:r w:rsidRPr="00642309">
        <w:rPr>
          <w:rFonts w:ascii="Open Sans" w:hAnsi="Open Sans" w:cs="Open Sans"/>
          <w:sz w:val="20"/>
          <w:szCs w:val="20"/>
        </w:rPr>
        <w:t xml:space="preserve"> </w:t>
      </w:r>
    </w:p>
    <w:p w14:paraId="0CFBBFF6" w14:textId="409E872E"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1.</w:t>
      </w:r>
      <w:r w:rsidRPr="00642309">
        <w:rPr>
          <w:rFonts w:ascii="Open Sans" w:hAnsi="Open Sans" w:cs="Open Sans"/>
          <w:b/>
          <w:bCs/>
          <w:sz w:val="20"/>
          <w:szCs w:val="20"/>
        </w:rPr>
        <w:tab/>
        <w:t>Debata pomiędzy stworzeniem a ewolucją:</w:t>
      </w:r>
    </w:p>
    <w:p w14:paraId="30FFF5A4" w14:textId="77777777" w:rsidR="00642309" w:rsidRPr="00642309" w:rsidRDefault="00642309" w:rsidP="00642309">
      <w:pPr>
        <w:rPr>
          <w:rFonts w:ascii="Open Sans" w:hAnsi="Open Sans" w:cs="Open Sans"/>
          <w:sz w:val="20"/>
          <w:szCs w:val="20"/>
        </w:rPr>
      </w:pPr>
      <w:r w:rsidRPr="00642309">
        <w:rPr>
          <w:rFonts w:ascii="Open Sans" w:hAnsi="Open Sans" w:cs="Open Sans"/>
          <w:sz w:val="20"/>
          <w:szCs w:val="20"/>
        </w:rPr>
        <w:t>W 2009 roku ludzie na całym świecie obchodzili 200tną rocznicę urodzin Karola Darwina oraz 150tą rocznicę opublikowania jego najważniejszej książki: „O powstawaniu gatunków”.</w:t>
      </w:r>
    </w:p>
    <w:p w14:paraId="429366D8" w14:textId="684B89AF" w:rsidR="00642309" w:rsidRPr="00642309" w:rsidRDefault="00642309" w:rsidP="00642309">
      <w:pPr>
        <w:rPr>
          <w:rFonts w:ascii="Open Sans" w:hAnsi="Open Sans" w:cs="Open Sans"/>
          <w:sz w:val="20"/>
          <w:szCs w:val="20"/>
        </w:rPr>
      </w:pPr>
      <w:r w:rsidRPr="00642309">
        <w:rPr>
          <w:rFonts w:ascii="Open Sans" w:hAnsi="Open Sans" w:cs="Open Sans"/>
          <w:sz w:val="20"/>
          <w:szCs w:val="20"/>
          <w:lang w:val="en-US" w:bidi="en-US"/>
        </w:rPr>
        <mc:AlternateContent>
          <mc:Choice Requires="wps">
            <w:drawing>
              <wp:anchor distT="0" distB="0" distL="0" distR="0" simplePos="0" relativeHeight="251659264" behindDoc="1" locked="0" layoutInCell="1" allowOverlap="1" wp14:anchorId="1D2BE7AB" wp14:editId="38635EBE">
                <wp:simplePos x="0" y="0"/>
                <wp:positionH relativeFrom="page">
                  <wp:posOffset>2540000</wp:posOffset>
                </wp:positionH>
                <wp:positionV relativeFrom="paragraph">
                  <wp:posOffset>133985</wp:posOffset>
                </wp:positionV>
                <wp:extent cx="0" cy="0"/>
                <wp:effectExtent l="2092325" t="11430" r="2095500" b="7620"/>
                <wp:wrapTopAndBottom/>
                <wp:docPr id="1629" name="Line 1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93959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BCDEA" id="Line 162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0pt,10.55pt" to="200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" strokecolor="#939598" strokeweight=".25pt">
                <w10:wrap type="topAndBottom" anchorx="page"/>
              </v:line>
            </w:pict>
          </mc:Fallback>
        </mc:AlternateContent>
      </w:r>
      <w:r w:rsidRPr="00642309">
        <w:rPr>
          <w:rFonts w:ascii="Open Sans" w:hAnsi="Open Sans" w:cs="Open Sans"/>
          <w:sz w:val="20"/>
          <w:szCs w:val="20"/>
        </w:rPr>
        <w:t>Oto kilka opinii w temacie debaty między ewolucją a stworzeniem oraz w temacie pokrewnych koncepcji, takich jak teoria upadku. Wszystkie poniższe cytaty pochodzą od osób, które uważają się za chrześcijan.</w:t>
      </w:r>
    </w:p>
    <w:p w14:paraId="627A7AE5" w14:textId="079115E5"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Francisco J. </w:t>
      </w:r>
      <w:proofErr w:type="spellStart"/>
      <w:r w:rsidRPr="00642309">
        <w:rPr>
          <w:rFonts w:ascii="Open Sans" w:hAnsi="Open Sans" w:cs="Open Sans"/>
          <w:sz w:val="20"/>
          <w:szCs w:val="20"/>
        </w:rPr>
        <w:t>Ayala</w:t>
      </w:r>
      <w:proofErr w:type="spellEnd"/>
      <w:r w:rsidRPr="00642309">
        <w:rPr>
          <w:rFonts w:ascii="Open Sans" w:hAnsi="Open Sans" w:cs="Open Sans"/>
          <w:sz w:val="20"/>
          <w:szCs w:val="20"/>
        </w:rPr>
        <w:t>, naukowiec i filozof, pisze: „Dowody na ewolucję są przytłaczające”.[1] „Ta ewolucja nastąpiła (…), to fakt”. [2] „Największym osiągnięciem Darwina było pokazanie, że złożoną organizację i funkcjonalność istot żywych można wyjaśnić jako wynik procesu natury, doboru naturalnego, bez konieczności uciekania się do Stwórcy lub innego czynnika zewnętrznego”.[3]</w:t>
      </w:r>
    </w:p>
    <w:p w14:paraId="0FC999BB" w14:textId="77777777" w:rsidR="00642309" w:rsidRPr="00642309" w:rsidRDefault="00642309" w:rsidP="00642309">
      <w:pPr>
        <w:rPr>
          <w:rFonts w:ascii="Open Sans" w:hAnsi="Open Sans" w:cs="Open Sans"/>
          <w:sz w:val="20"/>
          <w:szCs w:val="20"/>
        </w:rPr>
      </w:pPr>
      <w:r w:rsidRPr="00642309">
        <w:rPr>
          <w:rFonts w:ascii="Open Sans" w:hAnsi="Open Sans" w:cs="Open Sans"/>
          <w:sz w:val="20"/>
          <w:szCs w:val="20"/>
        </w:rPr>
        <w:t>Z drugiej strony, naukowiec Cornelius G. Hunter twierdzi: „Jak zatem ewolucja może być faktem, jeśli nawet dowody twierdzące nie umacniają jej zbyt dobrze? Odpowiedź jest taka, że ewolucja jest uważana za fakt, ponieważ darwiniści wierzą, że obalili alternatywę: boską kreację”. [4] „Darwinizm zależy od religii, ale tylko jako przeciwwaga do obalenia przeciwnej teorii. Ewolucja domyślnie staje się filtrem wyjaśniającym dla wszystkiego, co obserwujemy w naturze, bez względu na to, jak niezręczne jest dopasowanie”.[5]</w:t>
      </w:r>
    </w:p>
    <w:p w14:paraId="441B5C0C" w14:textId="77777777" w:rsidR="00642309" w:rsidRPr="00642309" w:rsidRDefault="00642309" w:rsidP="00642309">
      <w:pPr>
        <w:rPr>
          <w:rFonts w:ascii="Open Sans" w:hAnsi="Open Sans" w:cs="Open Sans"/>
          <w:sz w:val="20"/>
          <w:szCs w:val="20"/>
        </w:rPr>
      </w:pPr>
    </w:p>
    <w:p w14:paraId="6B8EEA6A" w14:textId="6401B22E"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Odmienne stanowisko zajmuje brytyjski naukowiec-teolog Arthur </w:t>
      </w:r>
      <w:proofErr w:type="spellStart"/>
      <w:r w:rsidRPr="00642309">
        <w:rPr>
          <w:rFonts w:ascii="Open Sans" w:hAnsi="Open Sans" w:cs="Open Sans"/>
          <w:sz w:val="20"/>
          <w:szCs w:val="20"/>
        </w:rPr>
        <w:t>Peacocke</w:t>
      </w:r>
      <w:proofErr w:type="spellEnd"/>
      <w:r w:rsidRPr="00642309">
        <w:rPr>
          <w:rFonts w:ascii="Open Sans" w:hAnsi="Open Sans" w:cs="Open Sans"/>
          <w:sz w:val="20"/>
          <w:szCs w:val="20"/>
        </w:rPr>
        <w:t>. Oświadcza: „Śmierci biologicznej nie można już w żaden sposób uważać za konsekwencję wszystkiego, co ludzie mogliby zrobić w przeszłości, ponieważ historia ewolucyjna pokazuje, że jest to właśnie środek, za pomocą którego się pojawiają. Tradycyjna interpretacja trzeciego rozdziału Księgi Rodzaju, mówiąca o historycznym „upadku” jako działaniu naszych ludzkich przodków, który jest wyjaśnieniem śmierci biologicznej, musi zostać odrzucona. Nie było złotego wieku, doskonałej przeszłości, żadnych jednostek typu „Adam” lub „Ewa”, z których wywodzili się i odeszli wszyscy ludzie i którzy byli doskonali w swoich związkach i zachowaniu”.[6]</w:t>
      </w:r>
    </w:p>
    <w:p w14:paraId="7D9CB4CF" w14:textId="4A5C61CD" w:rsidR="00642309" w:rsidRPr="00642309" w:rsidRDefault="00642309" w:rsidP="00642309">
      <w:pPr>
        <w:rPr>
          <w:rFonts w:ascii="Open Sans" w:hAnsi="Open Sans" w:cs="Open Sans"/>
          <w:sz w:val="20"/>
          <w:szCs w:val="20"/>
        </w:rPr>
      </w:pPr>
      <w:r w:rsidRPr="00642309">
        <w:rPr>
          <w:rFonts w:ascii="Open Sans" w:hAnsi="Open Sans" w:cs="Open Sans"/>
          <w:sz w:val="20"/>
          <w:szCs w:val="20"/>
        </w:rPr>
        <w:lastRenderedPageBreak/>
        <w:t xml:space="preserve">Teolog Christopher </w:t>
      </w:r>
      <w:proofErr w:type="spellStart"/>
      <w:r w:rsidRPr="00642309">
        <w:rPr>
          <w:rFonts w:ascii="Open Sans" w:hAnsi="Open Sans" w:cs="Open Sans"/>
          <w:sz w:val="20"/>
          <w:szCs w:val="20"/>
        </w:rPr>
        <w:t>Southgate</w:t>
      </w:r>
      <w:proofErr w:type="spellEnd"/>
      <w:r w:rsidRPr="00642309">
        <w:rPr>
          <w:rFonts w:ascii="Open Sans" w:hAnsi="Open Sans" w:cs="Open Sans"/>
          <w:sz w:val="20"/>
          <w:szCs w:val="20"/>
        </w:rPr>
        <w:t xml:space="preserve"> mówi o „fałszywym i równie nienaukowym odwołaniu się do historycznego upadku”.[7] A filozof-teolog „Patricia A. Williams sprzeciwia się upadkom narracji. Z jej perspektywy są one błędnym odczytaniem Księgi Rodzaju 2-3, która [według niej] została błędnie odczytana dawno temu przez Pawła w celu wykreowaniu „katastrofy”, w której to Chrystus mógłby zaistnieć jako nasz „ratunek”</w:t>
      </w:r>
      <w:proofErr w:type="gramStart"/>
      <w:r w:rsidRPr="00642309">
        <w:rPr>
          <w:rFonts w:ascii="Open Sans" w:hAnsi="Open Sans" w:cs="Open Sans"/>
          <w:sz w:val="20"/>
          <w:szCs w:val="20"/>
        </w:rPr>
        <w:t>.”[</w:t>
      </w:r>
      <w:proofErr w:type="gramEnd"/>
      <w:r w:rsidRPr="00642309">
        <w:rPr>
          <w:rFonts w:ascii="Open Sans" w:hAnsi="Open Sans" w:cs="Open Sans"/>
          <w:sz w:val="20"/>
          <w:szCs w:val="20"/>
        </w:rPr>
        <w:t>8] Przynajmniej jest to wystarczająco jasne, jeśli chodzi o implikacje: jeśli nie było stworzenia, nie byłoby upadku, a przyjście Jezusa nie oznaczało dla ludzkości zbawienia od grzechu. Wielu chrześcijan jest niekonsekwentnych, wierząc w Jezusa jako Zbawiciela, a jednocześnie odrzucając Jezusa jako Stwórcę.</w:t>
      </w:r>
    </w:p>
    <w:p w14:paraId="469D936E" w14:textId="5520DB00"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2.</w:t>
      </w:r>
      <w:r w:rsidRPr="00642309">
        <w:rPr>
          <w:rFonts w:ascii="Open Sans" w:hAnsi="Open Sans" w:cs="Open Sans"/>
          <w:b/>
          <w:bCs/>
          <w:sz w:val="20"/>
          <w:szCs w:val="20"/>
        </w:rPr>
        <w:tab/>
        <w:t>Kol 1,15-20</w:t>
      </w:r>
    </w:p>
    <w:p w14:paraId="4354DA48" w14:textId="687E6D8F"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Pozostawiamy teraz te różne opinie i słuchamy Pisma Świętego. W liście do </w:t>
      </w:r>
      <w:proofErr w:type="spellStart"/>
      <w:r w:rsidRPr="00642309">
        <w:rPr>
          <w:rFonts w:ascii="Open Sans" w:hAnsi="Open Sans" w:cs="Open Sans"/>
          <w:sz w:val="20"/>
          <w:szCs w:val="20"/>
        </w:rPr>
        <w:t>Kolosan</w:t>
      </w:r>
      <w:proofErr w:type="spellEnd"/>
      <w:r w:rsidRPr="00642309">
        <w:rPr>
          <w:rFonts w:ascii="Open Sans" w:hAnsi="Open Sans" w:cs="Open Sans"/>
          <w:sz w:val="20"/>
          <w:szCs w:val="20"/>
        </w:rPr>
        <w:t xml:space="preserve"> 1, 15-20 znajdujemy jeden ze wspaniałych hymnów Pawła o Jezusie Chrystusie:</w:t>
      </w:r>
    </w:p>
    <w:p w14:paraId="16A70142" w14:textId="1E21B90C" w:rsidR="00642309" w:rsidRPr="00642309" w:rsidRDefault="00642309" w:rsidP="00642309">
      <w:pPr>
        <w:rPr>
          <w:rFonts w:ascii="Open Sans" w:hAnsi="Open Sans" w:cs="Open Sans"/>
          <w:sz w:val="20"/>
          <w:szCs w:val="20"/>
        </w:rPr>
      </w:pPr>
      <w:r w:rsidRPr="00642309">
        <w:rPr>
          <w:rFonts w:ascii="Open Sans" w:hAnsi="Open Sans" w:cs="Open Sans"/>
          <w:sz w:val="20"/>
          <w:szCs w:val="20"/>
        </w:rPr>
        <w:t>On jest obrazem Boga niewidzialnego - Pierworodnym wobec każdego stworzenia, bo w Nim zostało wszystko stworzone: i to, co w niebiosach, i to, co na ziemi, byty widzialne i niewidzialne, czy Trony, czy Panowania, czy Zwierzchności, czy Władze. Wszystko przez Niego i dla Niego zostało stworzone. On jest przed wszystkim i wszystko w Nim ma istnienie. I On jest Głową Ciała - Kościoła. On jest Początkiem, Pierworodnym spośród umarłych, aby sam zyskał pierwszeństwo we wszystkim. Zechciał bowiem /Bóg/, aby w Nim zamieszkała cała Pełnia, i aby przez Niego znów pojednać wszystko z sobą: przez Niego - i to, co na ziemi, i to, co w niebiosach, wprowadziwszy pokój przez krew Jego krzyża.</w:t>
      </w:r>
    </w:p>
    <w:p w14:paraId="1F9A0353" w14:textId="0EC4D5A8"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I.</w:t>
      </w:r>
      <w:r w:rsidRPr="00642309">
        <w:rPr>
          <w:rFonts w:ascii="Open Sans" w:hAnsi="Open Sans" w:cs="Open Sans"/>
          <w:b/>
          <w:bCs/>
          <w:sz w:val="20"/>
          <w:szCs w:val="20"/>
        </w:rPr>
        <w:tab/>
        <w:t>Kontekst</w:t>
      </w:r>
    </w:p>
    <w:p w14:paraId="72C3BFD1" w14:textId="6DEBB301"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1.</w:t>
      </w:r>
      <w:r w:rsidRPr="00642309">
        <w:rPr>
          <w:rFonts w:ascii="Open Sans" w:hAnsi="Open Sans" w:cs="Open Sans"/>
          <w:b/>
          <w:bCs/>
          <w:sz w:val="20"/>
          <w:szCs w:val="20"/>
        </w:rPr>
        <w:tab/>
        <w:t>Kontekst historyczny</w:t>
      </w:r>
    </w:p>
    <w:p w14:paraId="2DEC11AB" w14:textId="063F2C98" w:rsidR="00642309" w:rsidRPr="00642309" w:rsidRDefault="00642309" w:rsidP="00642309">
      <w:pPr>
        <w:rPr>
          <w:rFonts w:ascii="Open Sans" w:hAnsi="Open Sans" w:cs="Open Sans"/>
          <w:sz w:val="20"/>
          <w:szCs w:val="20"/>
        </w:rPr>
      </w:pPr>
      <w:r w:rsidRPr="00642309">
        <w:rPr>
          <w:rFonts w:ascii="Open Sans" w:hAnsi="Open Sans" w:cs="Open Sans"/>
          <w:sz w:val="20"/>
          <w:szCs w:val="20"/>
        </w:rPr>
        <w:t>Kolosy były miastem umiejscowionym w odległości kilkunastu kilometrów od Laodycei i kilkunastu kilometrów od Hierapolis z gorącymi źródłami. Nadal znamy to miejsce. Przeszedłem wzgórze, na którym pogrzebana jest przynajmniej część Kolosów. Na szczycie ruin nie zbudowano żadnego nowoczesnego miasta. Niemniej jednak Kolosy nie zostały wykopane.</w:t>
      </w:r>
    </w:p>
    <w:p w14:paraId="3386A2DC" w14:textId="553DE9A1"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Kościół chrześcijański w Kolosach został prawdopodobnie założony przez </w:t>
      </w:r>
      <w:proofErr w:type="spellStart"/>
      <w:r w:rsidRPr="00642309">
        <w:rPr>
          <w:rFonts w:ascii="Open Sans" w:hAnsi="Open Sans" w:cs="Open Sans"/>
          <w:sz w:val="20"/>
          <w:szCs w:val="20"/>
        </w:rPr>
        <w:t>Epafrasa</w:t>
      </w:r>
      <w:proofErr w:type="spellEnd"/>
      <w:r w:rsidRPr="00642309">
        <w:rPr>
          <w:rFonts w:ascii="Open Sans" w:hAnsi="Open Sans" w:cs="Open Sans"/>
          <w:sz w:val="20"/>
          <w:szCs w:val="20"/>
        </w:rPr>
        <w:t xml:space="preserve">. Tutaj też swój początek bierze historia o Filemonie i jego zbiegłym niewolniku </w:t>
      </w:r>
      <w:proofErr w:type="spellStart"/>
      <w:r w:rsidRPr="00642309">
        <w:rPr>
          <w:rFonts w:ascii="Open Sans" w:hAnsi="Open Sans" w:cs="Open Sans"/>
          <w:sz w:val="20"/>
          <w:szCs w:val="20"/>
        </w:rPr>
        <w:t>Onezymsie</w:t>
      </w:r>
      <w:proofErr w:type="spellEnd"/>
      <w:r w:rsidRPr="00642309">
        <w:rPr>
          <w:rFonts w:ascii="Open Sans" w:hAnsi="Open Sans" w:cs="Open Sans"/>
          <w:sz w:val="20"/>
          <w:szCs w:val="20"/>
        </w:rPr>
        <w:t xml:space="preserve">, nawróconym przez Pawła w Rzymie. Kościół zmagał się jednak z fałszywymi naukami. Nie znamy dokładnej natury tej herezji, ale możemy rozpoznać pewne elementy, patrząc na argumentację Pawła. List do </w:t>
      </w:r>
      <w:proofErr w:type="spellStart"/>
      <w:r w:rsidRPr="00642309">
        <w:rPr>
          <w:rFonts w:ascii="Open Sans" w:hAnsi="Open Sans" w:cs="Open Sans"/>
          <w:sz w:val="20"/>
          <w:szCs w:val="20"/>
        </w:rPr>
        <w:t>Kolosan</w:t>
      </w:r>
      <w:proofErr w:type="spellEnd"/>
      <w:r w:rsidRPr="00642309">
        <w:rPr>
          <w:rFonts w:ascii="Open Sans" w:hAnsi="Open Sans" w:cs="Open Sans"/>
          <w:sz w:val="20"/>
          <w:szCs w:val="20"/>
        </w:rPr>
        <w:t xml:space="preserve"> ukazuje Jezusa w najlepszym świetle. Herezja musiała zatem podważać wyższość Jezusa.</w:t>
      </w:r>
    </w:p>
    <w:p w14:paraId="7F1E9547" w14:textId="6F89FC92" w:rsidR="00642309" w:rsidRPr="00642309" w:rsidRDefault="00642309" w:rsidP="00642309">
      <w:pPr>
        <w:rPr>
          <w:rFonts w:ascii="Open Sans" w:hAnsi="Open Sans" w:cs="Open Sans"/>
          <w:sz w:val="20"/>
          <w:szCs w:val="20"/>
        </w:rPr>
      </w:pPr>
      <w:r w:rsidRPr="00642309">
        <w:rPr>
          <w:rFonts w:ascii="Open Sans" w:hAnsi="Open Sans" w:cs="Open Sans"/>
          <w:sz w:val="20"/>
          <w:szCs w:val="20"/>
        </w:rPr>
        <w:t>W Kol 2,8 Paweł ostrzega przed „filozofią i pustym oszustwem”, które mogą wskazywać na elementy hellenistyczne tej herezji. Według Kol 2,18 aniołom była oddawana cześć. „Żywioły świata” z kolei wymienione są w Kol 2,8.20.</w:t>
      </w:r>
    </w:p>
    <w:p w14:paraId="01A36C1C" w14:textId="1BAB6779"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Tej herezji mogły towarzyszyć skrajne formy ascezy związanej z doświadczeniami mistycznymi (Kol 2,16), a herezja mogła też zawierać elementy żydowskie, takie jak </w:t>
      </w:r>
      <w:r w:rsidRPr="00642309">
        <w:rPr>
          <w:rFonts w:ascii="Open Sans" w:hAnsi="Open Sans" w:cs="Open Sans"/>
          <w:sz w:val="20"/>
          <w:szCs w:val="20"/>
        </w:rPr>
        <w:lastRenderedPageBreak/>
        <w:t>obrzezanie (Kol 2,11; 3,11) i odniesienia do uczt (Kol 2,16). Paweł wspomniał też o „tradycji ludzkiej”. Prawdopodobnie fałszywa nauka była atrakcyjną dla wielu ludzi mieszanką idei żydowskich i pogańskich.</w:t>
      </w:r>
    </w:p>
    <w:p w14:paraId="75772F0F" w14:textId="77777777"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Jak pomóc kościołowi? Walka Pawła o chrześcijan w Kolosach jest zauważalna od samego początku jego listu, kiedy mówi o prawdzie (Kol 1,5.6), o wiernej nauce </w:t>
      </w:r>
      <w:proofErr w:type="spellStart"/>
      <w:r w:rsidRPr="00642309">
        <w:rPr>
          <w:rFonts w:ascii="Open Sans" w:hAnsi="Open Sans" w:cs="Open Sans"/>
          <w:sz w:val="20"/>
          <w:szCs w:val="20"/>
        </w:rPr>
        <w:t>Epafrasa</w:t>
      </w:r>
      <w:proofErr w:type="spellEnd"/>
      <w:r w:rsidRPr="00642309">
        <w:rPr>
          <w:rFonts w:ascii="Open Sans" w:hAnsi="Open Sans" w:cs="Open Sans"/>
          <w:sz w:val="20"/>
          <w:szCs w:val="20"/>
        </w:rPr>
        <w:t xml:space="preserve"> (1,7) oraz o swoim własnym pragnieniu, aby chrześcijanie w Kolosach mogli wzrastać w poznaniu Boga (1,9.10). Rozwiązanie problemu herezji znajduje się w Jezusie, w prawidłowym zrozumieniu Jego natury i posługi oraz w życiu na wzór Mistrza.</w:t>
      </w:r>
    </w:p>
    <w:p w14:paraId="785537D3" w14:textId="77777777" w:rsidR="00642309" w:rsidRPr="00642309" w:rsidRDefault="00642309" w:rsidP="00642309">
      <w:pPr>
        <w:rPr>
          <w:rFonts w:ascii="Open Sans" w:hAnsi="Open Sans" w:cs="Open Sans"/>
          <w:sz w:val="20"/>
          <w:szCs w:val="20"/>
        </w:rPr>
      </w:pPr>
    </w:p>
    <w:p w14:paraId="07B6342C" w14:textId="19AD5F4E"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2.</w:t>
      </w:r>
      <w:r w:rsidRPr="00642309">
        <w:rPr>
          <w:rFonts w:ascii="Open Sans" w:hAnsi="Open Sans" w:cs="Open Sans"/>
          <w:b/>
          <w:bCs/>
          <w:sz w:val="20"/>
          <w:szCs w:val="20"/>
        </w:rPr>
        <w:tab/>
        <w:t>Kontekst literacki.</w:t>
      </w:r>
    </w:p>
    <w:p w14:paraId="2B2EA521" w14:textId="2B2DFEB7" w:rsidR="00642309" w:rsidRPr="00642309" w:rsidRDefault="00642309" w:rsidP="00642309">
      <w:pPr>
        <w:rPr>
          <w:rFonts w:ascii="Open Sans" w:hAnsi="Open Sans" w:cs="Open Sans"/>
          <w:sz w:val="20"/>
          <w:szCs w:val="20"/>
        </w:rPr>
      </w:pPr>
      <w:r w:rsidRPr="00642309">
        <w:rPr>
          <w:rFonts w:ascii="Open Sans" w:hAnsi="Open Sans" w:cs="Open Sans"/>
          <w:sz w:val="20"/>
          <w:szCs w:val="20"/>
        </w:rPr>
        <w:t>Po krótkim powitaniu na wstępie swojego listu (Kol 1,1-2) Paweł wyraża swoją wdzięczność i modlitwę za Kościół (Kol 1,3-14). Fragment kończy się uspokajającym przesłaniem o pewności naszego zbawienia i pewności przebaczenia naszych grzechów (Kol 1,13-14).</w:t>
      </w:r>
    </w:p>
    <w:p w14:paraId="04EB7D13" w14:textId="1E9181FB" w:rsidR="00642309" w:rsidRPr="00642309" w:rsidRDefault="00642309" w:rsidP="00642309">
      <w:pPr>
        <w:rPr>
          <w:rFonts w:ascii="Open Sans" w:hAnsi="Open Sans" w:cs="Open Sans"/>
          <w:sz w:val="20"/>
          <w:szCs w:val="20"/>
        </w:rPr>
      </w:pPr>
      <w:r w:rsidRPr="00642309">
        <w:rPr>
          <w:rFonts w:ascii="Open Sans" w:hAnsi="Open Sans" w:cs="Open Sans"/>
          <w:sz w:val="20"/>
          <w:szCs w:val="20"/>
        </w:rPr>
        <w:t>Jak to odkupienie stało się możliwe? Stało się rzeczywistością dzięki Jezusowi. W następnym hymnie Paweł rozwodzi się teraz nad Jezusem, wychwalając Jego dzieło i wyższość (Kol 1,15-20).</w:t>
      </w:r>
    </w:p>
    <w:p w14:paraId="3927A261" w14:textId="4F34494F"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II.</w:t>
      </w:r>
      <w:r w:rsidRPr="00642309">
        <w:rPr>
          <w:rFonts w:ascii="Open Sans" w:hAnsi="Open Sans" w:cs="Open Sans"/>
          <w:b/>
          <w:bCs/>
          <w:sz w:val="20"/>
          <w:szCs w:val="20"/>
        </w:rPr>
        <w:tab/>
        <w:t>Tekst</w:t>
      </w:r>
    </w:p>
    <w:p w14:paraId="01BE245C" w14:textId="23ED2E59"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1.</w:t>
      </w:r>
      <w:r w:rsidRPr="00642309">
        <w:rPr>
          <w:rFonts w:ascii="Open Sans" w:hAnsi="Open Sans" w:cs="Open Sans"/>
          <w:b/>
          <w:bCs/>
          <w:sz w:val="20"/>
          <w:szCs w:val="20"/>
        </w:rPr>
        <w:tab/>
        <w:t>Struktura</w:t>
      </w:r>
    </w:p>
    <w:p w14:paraId="76859970" w14:textId="77777777" w:rsidR="00642309" w:rsidRPr="00642309" w:rsidRDefault="00642309" w:rsidP="00642309">
      <w:pPr>
        <w:rPr>
          <w:rFonts w:ascii="Open Sans" w:hAnsi="Open Sans" w:cs="Open Sans"/>
          <w:sz w:val="20"/>
          <w:szCs w:val="20"/>
        </w:rPr>
      </w:pPr>
      <w:r w:rsidRPr="00642309">
        <w:rPr>
          <w:rFonts w:ascii="Open Sans" w:hAnsi="Open Sans" w:cs="Open Sans"/>
          <w:sz w:val="20"/>
          <w:szCs w:val="20"/>
        </w:rPr>
        <w:t>Pierwsza część tego wspaniałego hymnu podkreśla Jezusa jako Stwórcę (wersety 15-16):</w:t>
      </w:r>
    </w:p>
    <w:p w14:paraId="35A25E13" w14:textId="5D17CD38" w:rsidR="00642309" w:rsidRPr="00642309" w:rsidRDefault="00642309" w:rsidP="00642309">
      <w:pPr>
        <w:rPr>
          <w:rFonts w:ascii="Open Sans" w:hAnsi="Open Sans" w:cs="Open Sans"/>
          <w:sz w:val="20"/>
          <w:szCs w:val="20"/>
        </w:rPr>
      </w:pPr>
      <w:r w:rsidRPr="00642309">
        <w:rPr>
          <w:rFonts w:ascii="Open Sans" w:hAnsi="Open Sans" w:cs="Open Sans"/>
          <w:sz w:val="20"/>
          <w:szCs w:val="20"/>
        </w:rPr>
        <w:t>"On jest . . . Pierworodnym wobec wszelkiego stworzenia. Bo w Nim wszystko zostało stworzone. . . wszystko zostało stworzone przez Niego i dla Niego”. (w.15-16)</w:t>
      </w:r>
    </w:p>
    <w:p w14:paraId="60C652BB" w14:textId="7528C2B8" w:rsidR="00642309" w:rsidRPr="00642309" w:rsidRDefault="00642309" w:rsidP="00642309">
      <w:pPr>
        <w:rPr>
          <w:rFonts w:ascii="Open Sans" w:hAnsi="Open Sans" w:cs="Open Sans"/>
          <w:sz w:val="20"/>
          <w:szCs w:val="20"/>
        </w:rPr>
      </w:pPr>
      <w:r w:rsidRPr="00642309">
        <w:rPr>
          <w:rFonts w:ascii="Open Sans" w:hAnsi="Open Sans" w:cs="Open Sans"/>
          <w:sz w:val="20"/>
          <w:szCs w:val="20"/>
        </w:rPr>
        <w:t>Hymn kończy się równoległym przedstawieniem (wersety 18b-20) Jezusa jako Pojednawcy i Odkupiciela, „wprowadziwszy pokój przez krew swego krzyża”:</w:t>
      </w:r>
    </w:p>
    <w:p w14:paraId="20240E2C" w14:textId="37C303D5"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"On jest . . . Pierworodnym spośród umarłych. . . Zechciał bowiem /Bóg/, aby w Nim zamieszkała cała </w:t>
      </w:r>
      <w:proofErr w:type="gramStart"/>
      <w:r w:rsidRPr="00642309">
        <w:rPr>
          <w:rFonts w:ascii="Open Sans" w:hAnsi="Open Sans" w:cs="Open Sans"/>
          <w:sz w:val="20"/>
          <w:szCs w:val="20"/>
        </w:rPr>
        <w:t>pełnia,</w:t>
      </w:r>
      <w:proofErr w:type="gramEnd"/>
      <w:r w:rsidRPr="00642309">
        <w:rPr>
          <w:rFonts w:ascii="Open Sans" w:hAnsi="Open Sans" w:cs="Open Sans"/>
          <w:sz w:val="20"/>
          <w:szCs w:val="20"/>
        </w:rPr>
        <w:t> i aby przez Niego znów pojednać wszystko z sobą”. (w. 18b-20)</w:t>
      </w:r>
    </w:p>
    <w:p w14:paraId="1AFEBC82" w14:textId="4F76C6F0" w:rsidR="00642309" w:rsidRPr="00642309" w:rsidRDefault="00642309" w:rsidP="00642309">
      <w:pPr>
        <w:rPr>
          <w:rFonts w:ascii="Open Sans" w:hAnsi="Open Sans" w:cs="Open Sans"/>
          <w:b/>
          <w:bCs/>
          <w:sz w:val="20"/>
          <w:szCs w:val="20"/>
          <w:u w:val="single"/>
        </w:rPr>
      </w:pPr>
      <w:r w:rsidRPr="00642309">
        <w:rPr>
          <w:rFonts w:ascii="Open Sans" w:hAnsi="Open Sans" w:cs="Open Sans"/>
          <w:b/>
          <w:bCs/>
          <w:sz w:val="20"/>
          <w:szCs w:val="20"/>
          <w:u w:val="single"/>
        </w:rPr>
        <w:t>Zauważ:</w:t>
      </w:r>
    </w:p>
    <w:p w14:paraId="4437D487" w14:textId="1ABAC6BF" w:rsidR="00642309" w:rsidRPr="00642309" w:rsidRDefault="00642309" w:rsidP="00642309">
      <w:pPr>
        <w:rPr>
          <w:rFonts w:ascii="Open Sans" w:hAnsi="Open Sans" w:cs="Open Sans"/>
          <w:sz w:val="20"/>
          <w:szCs w:val="20"/>
        </w:rPr>
      </w:pPr>
      <w:r w:rsidRPr="00642309">
        <w:rPr>
          <w:rFonts w:ascii="Open Sans" w:hAnsi="Open Sans" w:cs="Open Sans"/>
          <w:sz w:val="20"/>
          <w:szCs w:val="20"/>
        </w:rPr>
        <w:t>(1)</w:t>
      </w:r>
      <w:r w:rsidRPr="00642309">
        <w:rPr>
          <w:rFonts w:ascii="Open Sans" w:hAnsi="Open Sans" w:cs="Open Sans"/>
          <w:sz w:val="20"/>
          <w:szCs w:val="20"/>
        </w:rPr>
        <w:tab/>
        <w:t>Jest Pierworodny całego stworzenia i Pierworodny spośród umarłych.</w:t>
      </w:r>
    </w:p>
    <w:p w14:paraId="51EEEE7F" w14:textId="0A6753E6" w:rsidR="00642309" w:rsidRPr="00642309" w:rsidRDefault="00642309" w:rsidP="00642309">
      <w:pPr>
        <w:rPr>
          <w:rFonts w:ascii="Open Sans" w:hAnsi="Open Sans" w:cs="Open Sans"/>
          <w:sz w:val="20"/>
          <w:szCs w:val="20"/>
        </w:rPr>
      </w:pPr>
      <w:r w:rsidRPr="00642309">
        <w:rPr>
          <w:rFonts w:ascii="Open Sans" w:hAnsi="Open Sans" w:cs="Open Sans"/>
          <w:sz w:val="20"/>
          <w:szCs w:val="20"/>
        </w:rPr>
        <w:t>(2)</w:t>
      </w:r>
      <w:r w:rsidRPr="00642309">
        <w:rPr>
          <w:rFonts w:ascii="Open Sans" w:hAnsi="Open Sans" w:cs="Open Sans"/>
          <w:sz w:val="20"/>
          <w:szCs w:val="20"/>
        </w:rPr>
        <w:tab/>
        <w:t>W Nim i dla Niego wszystko zostało stworzone. Z drugiej strony: w Nim mieszka pełnia i w Nim wszystko jest pojednane.</w:t>
      </w:r>
    </w:p>
    <w:p w14:paraId="56406E01" w14:textId="77777777" w:rsidR="00642309" w:rsidRPr="00642309" w:rsidRDefault="00642309" w:rsidP="00642309">
      <w:pPr>
        <w:rPr>
          <w:rFonts w:ascii="Open Sans" w:hAnsi="Open Sans" w:cs="Open Sans"/>
          <w:sz w:val="20"/>
          <w:szCs w:val="20"/>
        </w:rPr>
      </w:pPr>
      <w:r w:rsidRPr="00642309">
        <w:rPr>
          <w:rFonts w:ascii="Open Sans" w:hAnsi="Open Sans" w:cs="Open Sans"/>
          <w:sz w:val="20"/>
          <w:szCs w:val="20"/>
        </w:rPr>
        <w:t>(3)</w:t>
      </w:r>
      <w:r w:rsidRPr="00642309">
        <w:rPr>
          <w:rFonts w:ascii="Open Sans" w:hAnsi="Open Sans" w:cs="Open Sans"/>
          <w:sz w:val="20"/>
          <w:szCs w:val="20"/>
        </w:rPr>
        <w:tab/>
        <w:t>Przez niego zostały stworzone rzeczy na niebie i na ziemi. I rzeczy na ziemi i w niebie są w Nim pojednane.</w:t>
      </w:r>
    </w:p>
    <w:p w14:paraId="00C8FD79" w14:textId="77777777" w:rsidR="00642309" w:rsidRPr="00642309" w:rsidRDefault="00642309" w:rsidP="00642309">
      <w:pPr>
        <w:rPr>
          <w:rFonts w:ascii="Open Sans" w:hAnsi="Open Sans" w:cs="Open Sans"/>
          <w:sz w:val="20"/>
          <w:szCs w:val="20"/>
        </w:rPr>
      </w:pPr>
    </w:p>
    <w:p w14:paraId="4EDC5F19" w14:textId="390A4F1C" w:rsidR="00642309" w:rsidRPr="00642309" w:rsidRDefault="00642309" w:rsidP="00642309">
      <w:pPr>
        <w:rPr>
          <w:rFonts w:ascii="Open Sans" w:hAnsi="Open Sans" w:cs="Open Sans"/>
          <w:sz w:val="20"/>
          <w:szCs w:val="20"/>
        </w:rPr>
      </w:pPr>
      <w:r w:rsidRPr="00642309">
        <w:rPr>
          <w:rFonts w:ascii="Open Sans" w:hAnsi="Open Sans" w:cs="Open Sans"/>
          <w:sz w:val="20"/>
          <w:szCs w:val="20"/>
        </w:rPr>
        <w:t>Ta sama osoba, która stworzyła wszystko, może wszystko pojednać przez swoją krew przelaną na krzyżu.</w:t>
      </w:r>
    </w:p>
    <w:p w14:paraId="649DA228" w14:textId="5B89B39F" w:rsidR="00642309" w:rsidRPr="00642309" w:rsidRDefault="00642309" w:rsidP="00642309">
      <w:pPr>
        <w:rPr>
          <w:rFonts w:ascii="Open Sans" w:hAnsi="Open Sans" w:cs="Open Sans"/>
          <w:sz w:val="20"/>
          <w:szCs w:val="20"/>
        </w:rPr>
      </w:pPr>
      <w:r w:rsidRPr="00642309">
        <w:rPr>
          <w:rFonts w:ascii="Open Sans" w:hAnsi="Open Sans" w:cs="Open Sans"/>
          <w:sz w:val="20"/>
          <w:szCs w:val="20"/>
        </w:rPr>
        <w:lastRenderedPageBreak/>
        <w:t>Środkowa część hymnu (wersety 17 i 18) podkreśla, że ​​wszystko w Nim jest zjednoczone. Jezus podtrzymuje. Wszystko zależy od Niego i Jego opieki.</w:t>
      </w:r>
    </w:p>
    <w:p w14:paraId="7BFCF132" w14:textId="4CBCBB6B" w:rsidR="00642309" w:rsidRPr="00642309" w:rsidRDefault="00642309" w:rsidP="00642309">
      <w:pPr>
        <w:rPr>
          <w:rFonts w:ascii="Open Sans" w:hAnsi="Open Sans" w:cs="Open Sans"/>
          <w:sz w:val="20"/>
          <w:szCs w:val="20"/>
        </w:rPr>
      </w:pPr>
      <w:r w:rsidRPr="00642309">
        <w:rPr>
          <w:rFonts w:ascii="Open Sans" w:hAnsi="Open Sans" w:cs="Open Sans"/>
          <w:sz w:val="20"/>
          <w:szCs w:val="20"/>
        </w:rPr>
        <w:t>Hymn o Jezusie przedstawia Jego wszechogarniającą wielkość jako Stwórcy, podtrzymującego i odkupiciela całego kosmosu. Tych aspektów dzieła Jezusa nie można od siebie oddzielić.</w:t>
      </w:r>
    </w:p>
    <w:p w14:paraId="63DADA7A" w14:textId="7F6EDDD8"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2.</w:t>
      </w:r>
      <w:r w:rsidRPr="00642309">
        <w:rPr>
          <w:rFonts w:ascii="Open Sans" w:hAnsi="Open Sans" w:cs="Open Sans"/>
          <w:b/>
          <w:bCs/>
          <w:sz w:val="20"/>
          <w:szCs w:val="20"/>
        </w:rPr>
        <w:tab/>
        <w:t>Jezus jako Stwórca</w:t>
      </w:r>
    </w:p>
    <w:p w14:paraId="392361CB" w14:textId="5B41AFD6"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a.</w:t>
      </w:r>
      <w:r w:rsidRPr="00642309">
        <w:rPr>
          <w:rFonts w:ascii="Open Sans" w:hAnsi="Open Sans" w:cs="Open Sans"/>
          <w:b/>
          <w:bCs/>
          <w:sz w:val="20"/>
          <w:szCs w:val="20"/>
        </w:rPr>
        <w:tab/>
        <w:t>Unikalna perspektywa Nowego Testamentu</w:t>
      </w:r>
    </w:p>
    <w:p w14:paraId="3F83716A" w14:textId="02039510" w:rsidR="00642309" w:rsidRPr="00642309" w:rsidRDefault="00642309" w:rsidP="00642309">
      <w:pPr>
        <w:rPr>
          <w:rFonts w:ascii="Open Sans" w:hAnsi="Open Sans" w:cs="Open Sans"/>
          <w:sz w:val="20"/>
          <w:szCs w:val="20"/>
        </w:rPr>
      </w:pPr>
      <w:r w:rsidRPr="00642309">
        <w:rPr>
          <w:rFonts w:ascii="Open Sans" w:hAnsi="Open Sans" w:cs="Open Sans"/>
          <w:sz w:val="20"/>
          <w:szCs w:val="20"/>
        </w:rPr>
        <w:t>Nowy Testament dodaje wyjątkowy wymiar do tematu stworzenia w Starym Testamencie. Jeśli chodzi o nauczanie biblijne, jesteśmy bardzo przyzwyczajeni do tego, że mamy na uwadze zarówno Stary Testament, jak i Nowy Testament. I tak powinno być.</w:t>
      </w:r>
    </w:p>
    <w:p w14:paraId="71FEB6E3" w14:textId="13B60811" w:rsidR="00642309" w:rsidRPr="00642309" w:rsidRDefault="00642309" w:rsidP="00642309">
      <w:pPr>
        <w:rPr>
          <w:rFonts w:ascii="Open Sans" w:hAnsi="Open Sans" w:cs="Open Sans"/>
          <w:sz w:val="20"/>
          <w:szCs w:val="20"/>
        </w:rPr>
      </w:pPr>
      <w:r w:rsidRPr="00642309">
        <w:rPr>
          <w:rFonts w:ascii="Open Sans" w:hAnsi="Open Sans" w:cs="Open Sans"/>
          <w:sz w:val="20"/>
          <w:szCs w:val="20"/>
        </w:rPr>
        <w:t>Ale wyobraź sobie, że mielibyśmy tylko Stary Testament. To, co usłyszelibyśmy o stworzeniu, byłoby imponujące. Bylibyśmy poinformowani, że Bóg stworzył wszystko, łącznie z ludzkością. To stworzenie było całkiem nowe, pojawiło się kilka tysięcy lat temu i zajęło tylko kilka dni do zrealizowania. Później upadek zmienił nie tylko relację ludzkości z Bogiem i wprowadził śmierć do stworzenia, ale także zmienił cały ekosystem.</w:t>
      </w:r>
    </w:p>
    <w:p w14:paraId="4AFD4503" w14:textId="49603058"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Jednak bez Nowego Testamentu niektóre aspekty stworzenia nie byłyby całkowicie jasne. Chociaż Stary Testament wskazuje na Chrystusa jako Stwórcę w sposób pośredni (np. liczba mnoga w Rdz 1,26), to jednak Nowy Testament wyraźnie stwierdza, że ​​Jezus Chrystus, w pełni ludzki i w pełni boski, jest Stwórcą wszystkich rzeczy (Jan 1,3; Kol 1,15-16; </w:t>
      </w:r>
      <w:proofErr w:type="spellStart"/>
      <w:r w:rsidRPr="00642309">
        <w:rPr>
          <w:rFonts w:ascii="Open Sans" w:hAnsi="Open Sans" w:cs="Open Sans"/>
          <w:sz w:val="20"/>
          <w:szCs w:val="20"/>
        </w:rPr>
        <w:t>Hbr</w:t>
      </w:r>
      <w:proofErr w:type="spellEnd"/>
      <w:r w:rsidRPr="00642309">
        <w:rPr>
          <w:rFonts w:ascii="Open Sans" w:hAnsi="Open Sans" w:cs="Open Sans"/>
          <w:sz w:val="20"/>
          <w:szCs w:val="20"/>
        </w:rPr>
        <w:t xml:space="preserve"> 1,2,10). Teksty te wykluczają Jezusa z królestwa istot stworzonych. Jego rola w prowadzeniu do zbawienia nie wyczerpuje się. On również nas stworzył i zależy mu na każdym z nas. W dodatku, perspektywa kosmiczna, która zawiera więcej niż stworzenie, z którym się spotykamy, jest dość wyraźnie nakreślona w Nowym Testamencie.</w:t>
      </w:r>
    </w:p>
    <w:p w14:paraId="714D5B74" w14:textId="77777777" w:rsidR="00642309" w:rsidRPr="00642309" w:rsidRDefault="00642309" w:rsidP="00642309">
      <w:pPr>
        <w:rPr>
          <w:rFonts w:ascii="Open Sans" w:hAnsi="Open Sans" w:cs="Open Sans"/>
          <w:sz w:val="20"/>
          <w:szCs w:val="20"/>
        </w:rPr>
      </w:pPr>
      <w:r w:rsidRPr="00642309">
        <w:rPr>
          <w:rFonts w:ascii="Open Sans" w:hAnsi="Open Sans" w:cs="Open Sans"/>
          <w:sz w:val="20"/>
          <w:szCs w:val="20"/>
        </w:rPr>
        <w:t>Jezus zostawił nam także własne wypowiedzi na temat stworzenia, na przykład, gdy powiedział, że sabat został ustanowiony dla człowieka (</w:t>
      </w:r>
      <w:proofErr w:type="spellStart"/>
      <w:r w:rsidRPr="00642309">
        <w:rPr>
          <w:rFonts w:ascii="Open Sans" w:hAnsi="Open Sans" w:cs="Open Sans"/>
          <w:sz w:val="20"/>
          <w:szCs w:val="20"/>
        </w:rPr>
        <w:t>Mk</w:t>
      </w:r>
      <w:proofErr w:type="spellEnd"/>
      <w:r w:rsidRPr="00642309">
        <w:rPr>
          <w:rFonts w:ascii="Open Sans" w:hAnsi="Open Sans" w:cs="Open Sans"/>
          <w:sz w:val="20"/>
          <w:szCs w:val="20"/>
        </w:rPr>
        <w:t xml:space="preserve"> 2,27-28) lub kiedy</w:t>
      </w:r>
    </w:p>
    <w:p w14:paraId="6D6A5C6C" w14:textId="0A2B7457" w:rsidR="00642309" w:rsidRPr="00642309" w:rsidRDefault="00642309" w:rsidP="00642309">
      <w:pPr>
        <w:rPr>
          <w:rFonts w:ascii="Open Sans" w:hAnsi="Open Sans" w:cs="Open Sans"/>
          <w:sz w:val="20"/>
          <w:szCs w:val="20"/>
        </w:rPr>
      </w:pPr>
      <w:r w:rsidRPr="00642309">
        <w:rPr>
          <w:rFonts w:ascii="Open Sans" w:hAnsi="Open Sans" w:cs="Open Sans"/>
          <w:sz w:val="20"/>
          <w:szCs w:val="20"/>
        </w:rPr>
        <w:t>potwierdził sprawozdanie z aktu stwarzania: „. . . Lecz na początku stworzenia Bóg stworzył ich jako mężczyznę i kobietę: „dlatego opuści człowiek ojca swego i matkę i złączy się ze swoją żoną, i będą oboje jednym ciałem.” (</w:t>
      </w:r>
      <w:proofErr w:type="spellStart"/>
      <w:r w:rsidRPr="00642309">
        <w:rPr>
          <w:rFonts w:ascii="Open Sans" w:hAnsi="Open Sans" w:cs="Open Sans"/>
          <w:sz w:val="20"/>
          <w:szCs w:val="20"/>
        </w:rPr>
        <w:t>Mk</w:t>
      </w:r>
      <w:proofErr w:type="spellEnd"/>
      <w:r w:rsidRPr="00642309">
        <w:rPr>
          <w:rFonts w:ascii="Open Sans" w:hAnsi="Open Sans" w:cs="Open Sans"/>
          <w:sz w:val="20"/>
          <w:szCs w:val="20"/>
        </w:rPr>
        <w:t xml:space="preserve"> 10,6-8). W innym miejscu mówił o „stworzeniu Bożym” (</w:t>
      </w:r>
      <w:proofErr w:type="spellStart"/>
      <w:r w:rsidRPr="00642309">
        <w:rPr>
          <w:rFonts w:ascii="Open Sans" w:hAnsi="Open Sans" w:cs="Open Sans"/>
          <w:sz w:val="20"/>
          <w:szCs w:val="20"/>
        </w:rPr>
        <w:t>Mk</w:t>
      </w:r>
      <w:proofErr w:type="spellEnd"/>
      <w:r w:rsidRPr="00642309">
        <w:rPr>
          <w:rFonts w:ascii="Open Sans" w:hAnsi="Open Sans" w:cs="Open Sans"/>
          <w:sz w:val="20"/>
          <w:szCs w:val="20"/>
        </w:rPr>
        <w:t xml:space="preserve"> 13,19). Wspomniał również o Ablu, synu Adama Ewy i rozumiał, że jest był on rzeczywistą osobą, która żyła na ziemi (Mt 23,35).</w:t>
      </w:r>
    </w:p>
    <w:p w14:paraId="599366B7" w14:textId="401AF550" w:rsidR="00642309" w:rsidRPr="00642309" w:rsidRDefault="00642309" w:rsidP="00642309">
      <w:pPr>
        <w:rPr>
          <w:rFonts w:ascii="Open Sans" w:hAnsi="Open Sans" w:cs="Open Sans"/>
          <w:sz w:val="20"/>
          <w:szCs w:val="20"/>
        </w:rPr>
      </w:pPr>
      <w:r w:rsidRPr="00642309">
        <w:rPr>
          <w:rFonts w:ascii="Open Sans" w:hAnsi="Open Sans" w:cs="Open Sans"/>
          <w:sz w:val="20"/>
          <w:szCs w:val="20"/>
        </w:rPr>
        <w:t>Autorzy Nowego Testamentu poszli za przykładem Jezusa i za każdym razem łączyli stworzenie, upadek i zbawienie. Jedno jest zależne od drugiego. Nie ma stworzenia – nie ma zbawienia. Według ostatniej księgi Pisma Świętego, w czasach kryzysu Boży lud ostatków wezwie ludzkość do ponownego uczczenia Boga jako Stwórcy.</w:t>
      </w:r>
    </w:p>
    <w:p w14:paraId="364CA6C3" w14:textId="6541D161" w:rsidR="00642309" w:rsidRPr="00642309" w:rsidRDefault="00642309" w:rsidP="00642309">
      <w:pPr>
        <w:rPr>
          <w:rFonts w:ascii="Open Sans" w:hAnsi="Open Sans" w:cs="Open Sans"/>
          <w:sz w:val="20"/>
          <w:szCs w:val="20"/>
        </w:rPr>
      </w:pPr>
      <w:r w:rsidRPr="00642309">
        <w:rPr>
          <w:rFonts w:ascii="Open Sans" w:hAnsi="Open Sans" w:cs="Open Sans"/>
          <w:sz w:val="20"/>
          <w:szCs w:val="20"/>
        </w:rPr>
        <w:t>Wróćmy teraz do naszego tekstu i zobaczmy, co mówi o Jezusie. Wszystkie zastosowane zwroty są w jakiś sposób związane z pojęciem stworzenia.</w:t>
      </w:r>
    </w:p>
    <w:p w14:paraId="47CCC7EE" w14:textId="290A75D8"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b.</w:t>
      </w:r>
      <w:r w:rsidRPr="00642309">
        <w:rPr>
          <w:rFonts w:ascii="Open Sans" w:hAnsi="Open Sans" w:cs="Open Sans"/>
          <w:b/>
          <w:bCs/>
          <w:sz w:val="20"/>
          <w:szCs w:val="20"/>
        </w:rPr>
        <w:tab/>
        <w:t>Jezus w Kol 1,15-20</w:t>
      </w:r>
    </w:p>
    <w:p w14:paraId="3796280D" w14:textId="11579FC3"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lastRenderedPageBreak/>
        <w:t>(1)</w:t>
      </w:r>
      <w:r w:rsidRPr="00642309">
        <w:rPr>
          <w:rFonts w:ascii="Open Sans" w:hAnsi="Open Sans" w:cs="Open Sans"/>
          <w:b/>
          <w:bCs/>
          <w:sz w:val="20"/>
          <w:szCs w:val="20"/>
        </w:rPr>
        <w:tab/>
        <w:t>Obraz Boga</w:t>
      </w:r>
    </w:p>
    <w:p w14:paraId="77666A71" w14:textId="6998A978" w:rsidR="00642309" w:rsidRPr="00642309" w:rsidRDefault="00642309" w:rsidP="00642309">
      <w:pPr>
        <w:rPr>
          <w:rFonts w:ascii="Open Sans" w:hAnsi="Open Sans" w:cs="Open Sans"/>
          <w:sz w:val="20"/>
          <w:szCs w:val="20"/>
        </w:rPr>
      </w:pPr>
      <w:r w:rsidRPr="00642309">
        <w:rPr>
          <w:rFonts w:ascii="Open Sans" w:hAnsi="Open Sans" w:cs="Open Sans"/>
          <w:sz w:val="20"/>
          <w:szCs w:val="20"/>
        </w:rPr>
        <w:t>Kol 1,15: „On jest obrazem niewidzialnego Boga”. Wersety 13 i 14 wyjaśniają, że mówimy o Jezusie Chrystusie.</w:t>
      </w:r>
    </w:p>
    <w:p w14:paraId="57D3BFAB" w14:textId="20AA5230" w:rsidR="00642309" w:rsidRPr="00642309" w:rsidRDefault="00642309" w:rsidP="00642309">
      <w:pPr>
        <w:rPr>
          <w:rFonts w:ascii="Open Sans" w:hAnsi="Open Sans" w:cs="Open Sans"/>
          <w:sz w:val="20"/>
          <w:szCs w:val="20"/>
        </w:rPr>
      </w:pPr>
      <w:r w:rsidRPr="00642309">
        <w:rPr>
          <w:rFonts w:ascii="Open Sans" w:hAnsi="Open Sans" w:cs="Open Sans"/>
          <w:sz w:val="20"/>
          <w:szCs w:val="20"/>
        </w:rPr>
        <w:t>To, że Chrystus jest obrazem Boga oznacza, że ​​w pewien sposób niewidzialny Bóg, który nas stworzył i zbawia, staje się widzialny i zbliżył się do nas. Chrystus uczestniczy w naturze Boga i doskonale objawia Boga w ludzkiej postaci.</w:t>
      </w:r>
    </w:p>
    <w:p w14:paraId="789C3894" w14:textId="411FBD00"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(2)</w:t>
      </w:r>
      <w:r w:rsidRPr="00642309">
        <w:rPr>
          <w:rFonts w:ascii="Open Sans" w:hAnsi="Open Sans" w:cs="Open Sans"/>
          <w:b/>
          <w:bCs/>
          <w:sz w:val="20"/>
          <w:szCs w:val="20"/>
        </w:rPr>
        <w:tab/>
        <w:t>Pierworodny</w:t>
      </w:r>
    </w:p>
    <w:p w14:paraId="7F5C9033" w14:textId="79A2805D" w:rsidR="00642309" w:rsidRPr="00642309" w:rsidRDefault="00642309" w:rsidP="00642309">
      <w:pPr>
        <w:rPr>
          <w:rFonts w:ascii="Open Sans" w:hAnsi="Open Sans" w:cs="Open Sans"/>
          <w:sz w:val="20"/>
          <w:szCs w:val="20"/>
        </w:rPr>
      </w:pPr>
      <w:r w:rsidRPr="00642309">
        <w:rPr>
          <w:rFonts w:ascii="Open Sans" w:hAnsi="Open Sans" w:cs="Open Sans"/>
          <w:sz w:val="20"/>
          <w:szCs w:val="20"/>
        </w:rPr>
        <w:t>Jezus jest także pierworodnym całego stworzenia. Ten tekst był często źle rozumiany. Jak Pismo Święte rozumie termin „pierworodny”?</w:t>
      </w:r>
    </w:p>
    <w:p w14:paraId="47C6DE10" w14:textId="6A23680B" w:rsidR="00642309" w:rsidRPr="00642309" w:rsidRDefault="00642309" w:rsidP="00642309">
      <w:pPr>
        <w:rPr>
          <w:rFonts w:ascii="Open Sans" w:hAnsi="Open Sans" w:cs="Open Sans"/>
          <w:sz w:val="20"/>
          <w:szCs w:val="20"/>
        </w:rPr>
      </w:pPr>
      <w:r w:rsidRPr="00642309">
        <w:rPr>
          <w:rFonts w:ascii="Open Sans" w:hAnsi="Open Sans" w:cs="Open Sans"/>
          <w:sz w:val="20"/>
          <w:szCs w:val="20"/>
        </w:rPr>
        <w:t>Pierworodny korzystał z prawa pierworodztwa (Rdz 43,37) i podwójnej części dziedzictwa (</w:t>
      </w:r>
      <w:proofErr w:type="spellStart"/>
      <w:r w:rsidRPr="00642309">
        <w:rPr>
          <w:rFonts w:ascii="Open Sans" w:hAnsi="Open Sans" w:cs="Open Sans"/>
          <w:sz w:val="20"/>
          <w:szCs w:val="20"/>
        </w:rPr>
        <w:t>Pwt</w:t>
      </w:r>
      <w:proofErr w:type="spellEnd"/>
      <w:r w:rsidRPr="00642309">
        <w:rPr>
          <w:rFonts w:ascii="Open Sans" w:hAnsi="Open Sans" w:cs="Open Sans"/>
          <w:sz w:val="20"/>
          <w:szCs w:val="20"/>
        </w:rPr>
        <w:t xml:space="preserve"> 21,16-17). Pierworodny syn króla otrzymywał królestwo (2 Kron. 21,3). Wodzowie plemion Izraela byli pierworodnymi (1 Kron 5,12).</w:t>
      </w:r>
    </w:p>
    <w:p w14:paraId="023F2767" w14:textId="6B5B5C5D"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Jednak w wielu przypadkach pierworodnymi były osoby, które pierwotnie nie należały do ​​kategorii pierworodnych. Na przykład </w:t>
      </w:r>
      <w:proofErr w:type="spellStart"/>
      <w:r w:rsidRPr="00642309">
        <w:rPr>
          <w:rFonts w:ascii="Open Sans" w:hAnsi="Open Sans" w:cs="Open Sans"/>
          <w:sz w:val="20"/>
          <w:szCs w:val="20"/>
        </w:rPr>
        <w:t>Manasses</w:t>
      </w:r>
      <w:proofErr w:type="spellEnd"/>
      <w:r w:rsidRPr="00642309">
        <w:rPr>
          <w:rFonts w:ascii="Open Sans" w:hAnsi="Open Sans" w:cs="Open Sans"/>
          <w:sz w:val="20"/>
          <w:szCs w:val="20"/>
        </w:rPr>
        <w:t xml:space="preserve"> był pierworodnym (Rdz 41,51), ale jego miejsce zajął Efraim, drugi w kolejności (Rdz 48,20; Jer 31,9; por. 1 Kron 26,10; </w:t>
      </w:r>
      <w:proofErr w:type="spellStart"/>
      <w:r w:rsidRPr="00642309">
        <w:rPr>
          <w:rFonts w:ascii="Open Sans" w:hAnsi="Open Sans" w:cs="Open Sans"/>
          <w:sz w:val="20"/>
          <w:szCs w:val="20"/>
        </w:rPr>
        <w:t>Wj</w:t>
      </w:r>
      <w:proofErr w:type="spellEnd"/>
      <w:r w:rsidRPr="00642309">
        <w:rPr>
          <w:rFonts w:ascii="Open Sans" w:hAnsi="Open Sans" w:cs="Open Sans"/>
          <w:sz w:val="20"/>
          <w:szCs w:val="20"/>
        </w:rPr>
        <w:t xml:space="preserve"> 4,22).</w:t>
      </w:r>
    </w:p>
    <w:p w14:paraId="1FFEE2E8" w14:textId="2AF34AFB"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Bardzo pouczający jest Psalm 89. Opisuje on miłującą dobroć i wierność Boga. Zawarł przymierze z Dawidem i obiecał, że jego tron ​​przetrwa. Mówiąc o Dawidzie, Bóg stwierdza w wersecie 27: „Uczynię go też pierworodnym, najwyższym z królów ziemi”. Dawid, który był ósmym dzieckiem swoich rodziców (1 Sm 16,10-11), miał być pierworodnym. Znaczenie tego poznajemy w drugiej połowie wersetu: Dawid jako pierworodny byłby najwyższym z królów. Przymierze z Dawidem ostatecznie wypełniło się w Mesjaszu, Synu Dawida. </w:t>
      </w:r>
      <w:proofErr w:type="spellStart"/>
      <w:r w:rsidRPr="00642309">
        <w:rPr>
          <w:rFonts w:ascii="Open Sans" w:hAnsi="Open Sans" w:cs="Open Sans"/>
          <w:sz w:val="20"/>
          <w:szCs w:val="20"/>
        </w:rPr>
        <w:t>Ps</w:t>
      </w:r>
      <w:proofErr w:type="spellEnd"/>
      <w:r w:rsidRPr="00642309">
        <w:rPr>
          <w:rFonts w:ascii="Open Sans" w:hAnsi="Open Sans" w:cs="Open Sans"/>
          <w:sz w:val="20"/>
          <w:szCs w:val="20"/>
        </w:rPr>
        <w:t xml:space="preserve"> 89,27 nie podkreśla kwestii urodzenia lub bycia pierwszym chronologicznie, ale podkreśla szczególną rangę, godność i autorytet pierworodnego.</w:t>
      </w:r>
    </w:p>
    <w:p w14:paraId="1053B294" w14:textId="77777777"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W liście do </w:t>
      </w:r>
      <w:proofErr w:type="spellStart"/>
      <w:r w:rsidRPr="00642309">
        <w:rPr>
          <w:rFonts w:ascii="Open Sans" w:hAnsi="Open Sans" w:cs="Open Sans"/>
          <w:sz w:val="20"/>
          <w:szCs w:val="20"/>
        </w:rPr>
        <w:t>Kolosan</w:t>
      </w:r>
      <w:proofErr w:type="spellEnd"/>
      <w:r w:rsidRPr="00642309">
        <w:rPr>
          <w:rFonts w:ascii="Open Sans" w:hAnsi="Open Sans" w:cs="Open Sans"/>
          <w:sz w:val="20"/>
          <w:szCs w:val="20"/>
        </w:rPr>
        <w:t xml:space="preserve"> nie chodzi o to, czy Jezus urodził się, czy został stworzony. Chodzi o to, że to On jest tym, dzięki któremu stworzenie stało się możliwe. Jest to podkreślone w następnym wersecie: On stworzył wszystko. Jeśli stworzył wszystkie rzeczy, sam nie jest</w:t>
      </w:r>
    </w:p>
    <w:p w14:paraId="1045644F" w14:textId="529047F0" w:rsidR="00642309" w:rsidRPr="00642309" w:rsidRDefault="00642309" w:rsidP="00642309">
      <w:pPr>
        <w:rPr>
          <w:rFonts w:ascii="Open Sans" w:hAnsi="Open Sans" w:cs="Open Sans"/>
          <w:sz w:val="20"/>
          <w:szCs w:val="20"/>
        </w:rPr>
      </w:pPr>
      <w:r w:rsidRPr="00642309">
        <w:rPr>
          <w:rFonts w:ascii="Open Sans" w:hAnsi="Open Sans" w:cs="Open Sans"/>
          <w:sz w:val="20"/>
          <w:szCs w:val="20"/>
        </w:rPr>
        <w:t>stworzony. Nie urodził się jednak w przeszłej wieczności. Paweł porównał „pierworodnego ze stworzenia” w wersecie 15 do „pierworodnego z umarłych” w wersecie 18. Jak Jezus jest pierworodnym stworzenia, tak też jest pierworodnym umarłych. Problemem nie są narodziny. Jezus został wzbudzony z martwych, ale nie dosłownie narodził się z martwych. Ale nawet jako pierworodny zmarłych nie był pierwszym w sensie doczesnym. Inni zostali wzbudzeni przed nim. Był pierwszy w tym sensie, że wszystkie zmartwychwstania, czy to przeszłe, czy przyszłe, były i są zależne od jego zmartwychwstania. Bez Jego zmartwychwstania żadne inne zmartwychwstanie nie jest możliwe.</w:t>
      </w:r>
    </w:p>
    <w:p w14:paraId="5125DD46" w14:textId="77777777"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Werset 18 pokazuje, co to znaczy, że Jezus jest pierworodnym, a mianowicie „aby sam zyskał pierwszeństwo we wszystkim”. Podobnie jak w Psalmie 89, tak i tutaj bycie „pierworodnym” wiąże się z byciem wywyższonym jako najwyższy król i władca </w:t>
      </w:r>
      <w:r w:rsidRPr="00642309">
        <w:rPr>
          <w:rFonts w:ascii="Open Sans" w:hAnsi="Open Sans" w:cs="Open Sans"/>
          <w:sz w:val="20"/>
          <w:szCs w:val="20"/>
        </w:rPr>
        <w:lastRenderedPageBreak/>
        <w:t>wszechświata. On jest Królem Stworzenia i jest Królem zmartwychwstania. Zarówno stworzenie, jak i zmartwychwstanie są możliwe tylko przez niego.</w:t>
      </w:r>
    </w:p>
    <w:p w14:paraId="34A6B793" w14:textId="77777777" w:rsidR="00642309" w:rsidRPr="00642309" w:rsidRDefault="00642309" w:rsidP="00642309">
      <w:pPr>
        <w:rPr>
          <w:rFonts w:ascii="Open Sans" w:hAnsi="Open Sans" w:cs="Open Sans"/>
          <w:sz w:val="20"/>
          <w:szCs w:val="20"/>
        </w:rPr>
      </w:pPr>
    </w:p>
    <w:p w14:paraId="1500F80C" w14:textId="0424AA58"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(3)</w:t>
      </w:r>
      <w:r w:rsidRPr="00642309">
        <w:rPr>
          <w:rFonts w:ascii="Open Sans" w:hAnsi="Open Sans" w:cs="Open Sans"/>
          <w:b/>
          <w:bCs/>
          <w:sz w:val="20"/>
          <w:szCs w:val="20"/>
        </w:rPr>
        <w:tab/>
        <w:t>Stwórca wszystkich rzeczy</w:t>
      </w:r>
    </w:p>
    <w:p w14:paraId="6138B402" w14:textId="77777777" w:rsidR="00642309" w:rsidRPr="00642309" w:rsidRDefault="00642309" w:rsidP="00642309">
      <w:pPr>
        <w:rPr>
          <w:rFonts w:ascii="Open Sans" w:hAnsi="Open Sans" w:cs="Open Sans"/>
          <w:sz w:val="20"/>
          <w:szCs w:val="20"/>
        </w:rPr>
      </w:pPr>
      <w:r w:rsidRPr="00642309">
        <w:rPr>
          <w:rFonts w:ascii="Open Sans" w:hAnsi="Open Sans" w:cs="Open Sans"/>
          <w:sz w:val="20"/>
          <w:szCs w:val="20"/>
        </w:rPr>
        <w:t>Werset 16 zaczyna się i kończy stwierdzeniem, że wszystko zostało stworzone przez Niego i dla Niego. Lista stworzonych światów w wersecie 16 jest kompletna</w:t>
      </w:r>
    </w:p>
    <w:p w14:paraId="617248C9" w14:textId="0DA79184" w:rsidR="00642309" w:rsidRPr="00642309" w:rsidRDefault="00642309" w:rsidP="00642309">
      <w:pPr>
        <w:rPr>
          <w:rFonts w:ascii="Open Sans" w:hAnsi="Open Sans" w:cs="Open Sans"/>
          <w:sz w:val="20"/>
          <w:szCs w:val="20"/>
        </w:rPr>
      </w:pPr>
      <w:r w:rsidRPr="00642309">
        <w:rPr>
          <w:rFonts w:ascii="Open Sans" w:hAnsi="Open Sans" w:cs="Open Sans"/>
          <w:sz w:val="20"/>
          <w:szCs w:val="20"/>
        </w:rPr>
        <w:t>i przedstawia obraz kosmiczny: niebo i ziemię, widzialne i niewidzialne oraz całą władzę i zwierzchności. To nie pozostawia miejsca na to, by Jezus był częścią stworzonego świata. Stworzył nie tylko ten świat z jego układem słonecznym, ale wszystkie moce i autorytety, i przewyższa je wszystkie.</w:t>
      </w:r>
    </w:p>
    <w:p w14:paraId="769BB126" w14:textId="70863A7C"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(4)</w:t>
      </w:r>
      <w:r w:rsidRPr="00642309">
        <w:rPr>
          <w:rFonts w:ascii="Open Sans" w:hAnsi="Open Sans" w:cs="Open Sans"/>
          <w:b/>
          <w:bCs/>
          <w:sz w:val="20"/>
          <w:szCs w:val="20"/>
        </w:rPr>
        <w:tab/>
        <w:t>Ten istniejący wcześniej</w:t>
      </w:r>
    </w:p>
    <w:p w14:paraId="4DE7F305" w14:textId="77777777" w:rsidR="00642309" w:rsidRPr="00642309" w:rsidRDefault="00642309" w:rsidP="00642309">
      <w:pPr>
        <w:rPr>
          <w:rFonts w:ascii="Open Sans" w:hAnsi="Open Sans" w:cs="Open Sans"/>
          <w:sz w:val="20"/>
          <w:szCs w:val="20"/>
        </w:rPr>
      </w:pPr>
      <w:r w:rsidRPr="00642309">
        <w:rPr>
          <w:rFonts w:ascii="Open Sans" w:hAnsi="Open Sans" w:cs="Open Sans"/>
          <w:sz w:val="20"/>
          <w:szCs w:val="20"/>
        </w:rPr>
        <w:t>Jezus jest przed wszystkim (Kol 1,17). To stwierdzenie mówi o jego preegzystencji. Nie tylko żył przed swoim wcieleniem, ale istniał także przed wszelkimi innymi rzeczami. Tak długo, jak chcielibyśmy wrócić do wieczności, nie ma czasu, w którym nie byłoby Chrystusa.</w:t>
      </w:r>
    </w:p>
    <w:p w14:paraId="40291016" w14:textId="5B5F30F7" w:rsidR="00642309" w:rsidRPr="00642309" w:rsidRDefault="00642309" w:rsidP="00642309">
      <w:pPr>
        <w:rPr>
          <w:rFonts w:ascii="Open Sans" w:hAnsi="Open Sans" w:cs="Open Sans"/>
          <w:sz w:val="20"/>
          <w:szCs w:val="20"/>
        </w:rPr>
      </w:pPr>
      <w:r w:rsidRPr="00642309">
        <w:rPr>
          <w:rFonts w:ascii="Open Sans" w:hAnsi="Open Sans" w:cs="Open Sans"/>
          <w:sz w:val="20"/>
          <w:szCs w:val="20"/>
        </w:rPr>
        <w:t>On nie jest stworzony ani urodzony, gdyż jest Bogiem Stwórcą.</w:t>
      </w:r>
    </w:p>
    <w:p w14:paraId="787B8831" w14:textId="6DE6567C"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(5)</w:t>
      </w:r>
      <w:r w:rsidRPr="00642309">
        <w:rPr>
          <w:rFonts w:ascii="Open Sans" w:hAnsi="Open Sans" w:cs="Open Sans"/>
          <w:b/>
          <w:bCs/>
          <w:sz w:val="20"/>
          <w:szCs w:val="20"/>
        </w:rPr>
        <w:tab/>
        <w:t>Ten, w którym wszystko ma istnienie</w:t>
      </w:r>
    </w:p>
    <w:p w14:paraId="39F27A1B" w14:textId="23957793" w:rsidR="00642309" w:rsidRPr="00642309" w:rsidRDefault="00642309" w:rsidP="00642309">
      <w:pPr>
        <w:rPr>
          <w:rFonts w:ascii="Open Sans" w:hAnsi="Open Sans" w:cs="Open Sans"/>
          <w:sz w:val="20"/>
          <w:szCs w:val="20"/>
        </w:rPr>
      </w:pPr>
      <w:r w:rsidRPr="00642309">
        <w:rPr>
          <w:rFonts w:ascii="Open Sans" w:hAnsi="Open Sans" w:cs="Open Sans"/>
          <w:sz w:val="20"/>
          <w:szCs w:val="20"/>
        </w:rPr>
        <w:t>Jezus jest także podtrzymującym (Kol 1,17). Wszystkie rzeczy, które zostały stworzone przez Jezusa, są teraz przez niego podtrzymywane. W Jezusie wszystko ma istnienie. Przez cały czas, nawet podczas swojego wcielenia, Jezus wspiera swoje stworzenie. Bez tej „ciągłej, podtrzymującej aktywności wszystko uległoby dezintegracji.[9] „Żadne stworzenie nie jest autonomiczne</w:t>
      </w:r>
      <w:proofErr w:type="gramStart"/>
      <w:r w:rsidRPr="00642309">
        <w:rPr>
          <w:rFonts w:ascii="Open Sans" w:hAnsi="Open Sans" w:cs="Open Sans"/>
          <w:sz w:val="20"/>
          <w:szCs w:val="20"/>
        </w:rPr>
        <w:t>.”[</w:t>
      </w:r>
      <w:proofErr w:type="gramEnd"/>
      <w:r w:rsidRPr="00642309">
        <w:rPr>
          <w:rFonts w:ascii="Open Sans" w:hAnsi="Open Sans" w:cs="Open Sans"/>
          <w:sz w:val="20"/>
          <w:szCs w:val="20"/>
        </w:rPr>
        <w:t>10]</w:t>
      </w:r>
    </w:p>
    <w:p w14:paraId="7C1988B5" w14:textId="3818F774"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(6)</w:t>
      </w:r>
      <w:r w:rsidRPr="00642309">
        <w:rPr>
          <w:rFonts w:ascii="Open Sans" w:hAnsi="Open Sans" w:cs="Open Sans"/>
          <w:b/>
          <w:bCs/>
          <w:sz w:val="20"/>
          <w:szCs w:val="20"/>
        </w:rPr>
        <w:tab/>
        <w:t>Początek</w:t>
      </w:r>
    </w:p>
    <w:p w14:paraId="2B9F58AF" w14:textId="30D9E7B2" w:rsidR="00642309" w:rsidRPr="00642309" w:rsidRDefault="00642309" w:rsidP="00642309">
      <w:pPr>
        <w:rPr>
          <w:rFonts w:ascii="Open Sans" w:hAnsi="Open Sans" w:cs="Open Sans"/>
          <w:sz w:val="20"/>
          <w:szCs w:val="20"/>
        </w:rPr>
      </w:pPr>
      <w:r w:rsidRPr="00642309">
        <w:rPr>
          <w:rFonts w:ascii="Open Sans" w:hAnsi="Open Sans" w:cs="Open Sans"/>
          <w:sz w:val="20"/>
          <w:szCs w:val="20"/>
        </w:rPr>
        <w:t>W wersecie 18. Jezus nazwany jest Początkiem lub Głową (Kol 1,18). Paweł konsekwentnie w tym liście używa słowa w znaczeniu „władca” (1,16,18; 2,10,15). Jezus jest najwyższym władcą. Według Obj. 3,14 Jezus jest początkiem i władcą Bożego stworzenia.</w:t>
      </w:r>
    </w:p>
    <w:p w14:paraId="5106B540" w14:textId="329A673D"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(7)</w:t>
      </w:r>
      <w:r w:rsidRPr="00642309">
        <w:rPr>
          <w:rFonts w:ascii="Open Sans" w:hAnsi="Open Sans" w:cs="Open Sans"/>
          <w:b/>
          <w:bCs/>
          <w:sz w:val="20"/>
          <w:szCs w:val="20"/>
        </w:rPr>
        <w:tab/>
        <w:t>Głowa</w:t>
      </w:r>
    </w:p>
    <w:p w14:paraId="6233416D" w14:textId="68776540" w:rsidR="00642309" w:rsidRPr="00642309" w:rsidRDefault="00642309" w:rsidP="00642309">
      <w:pPr>
        <w:rPr>
          <w:rFonts w:ascii="Open Sans" w:hAnsi="Open Sans" w:cs="Open Sans"/>
          <w:sz w:val="20"/>
          <w:szCs w:val="20"/>
        </w:rPr>
      </w:pPr>
      <w:r w:rsidRPr="00642309">
        <w:rPr>
          <w:rFonts w:ascii="Open Sans" w:hAnsi="Open Sans" w:cs="Open Sans"/>
          <w:sz w:val="20"/>
          <w:szCs w:val="20"/>
        </w:rPr>
        <w:t>W podobny sposób należy rozumieć ideę zwierzchnictwa (Kol 1,18; 2,10,19). Koncepcja, że ​​Jezus jest głową ciała, Kościoła (Kol 1,18; 2,19) została poszerzona w Kol 2,10. Jezus jest głową wszelkiej władzy i autorytetu, siedzi po prawicy Boga (Kol 3,1).</w:t>
      </w:r>
    </w:p>
    <w:p w14:paraId="3A822FA3" w14:textId="47743D23"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(8)</w:t>
      </w:r>
      <w:r w:rsidRPr="00642309">
        <w:rPr>
          <w:rFonts w:ascii="Open Sans" w:hAnsi="Open Sans" w:cs="Open Sans"/>
          <w:b/>
          <w:bCs/>
          <w:sz w:val="20"/>
          <w:szCs w:val="20"/>
        </w:rPr>
        <w:tab/>
        <w:t>Ten, który we wszystkim zajmuje pierwsze miejsce</w:t>
      </w:r>
    </w:p>
    <w:p w14:paraId="1A9E0456" w14:textId="10A29E77" w:rsidR="00642309" w:rsidRPr="00642309" w:rsidRDefault="00642309" w:rsidP="00642309">
      <w:pPr>
        <w:rPr>
          <w:rFonts w:ascii="Open Sans" w:hAnsi="Open Sans" w:cs="Open Sans"/>
          <w:sz w:val="20"/>
          <w:szCs w:val="20"/>
        </w:rPr>
      </w:pPr>
      <w:r w:rsidRPr="00642309">
        <w:rPr>
          <w:rFonts w:ascii="Open Sans" w:hAnsi="Open Sans" w:cs="Open Sans"/>
          <w:sz w:val="20"/>
          <w:szCs w:val="20"/>
        </w:rPr>
        <w:t>Jezus, który stworzył wszystko i wszystko podtrzymuje, ma także zwierzchnictwo nad wszystkimi rzeczami. Obejmuje to również „ostatnich wielkich wrogów ludzkości, grzech i śmierć”. [11]</w:t>
      </w:r>
    </w:p>
    <w:p w14:paraId="49EE0FD4" w14:textId="49A5F73F"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(9)</w:t>
      </w:r>
      <w:r w:rsidRPr="00642309">
        <w:rPr>
          <w:rFonts w:ascii="Open Sans" w:hAnsi="Open Sans" w:cs="Open Sans"/>
          <w:b/>
          <w:bCs/>
          <w:sz w:val="20"/>
          <w:szCs w:val="20"/>
        </w:rPr>
        <w:tab/>
        <w:t>Cała pełnia mieszka w Nim!</w:t>
      </w:r>
    </w:p>
    <w:p w14:paraId="163BA299" w14:textId="7F0B18AE" w:rsidR="00642309" w:rsidRPr="00642309" w:rsidRDefault="00642309" w:rsidP="00642309">
      <w:pPr>
        <w:rPr>
          <w:rFonts w:ascii="Open Sans" w:hAnsi="Open Sans" w:cs="Open Sans"/>
          <w:sz w:val="20"/>
          <w:szCs w:val="20"/>
        </w:rPr>
      </w:pPr>
      <w:r w:rsidRPr="00642309">
        <w:rPr>
          <w:rFonts w:ascii="Open Sans" w:hAnsi="Open Sans" w:cs="Open Sans"/>
          <w:sz w:val="20"/>
          <w:szCs w:val="20"/>
        </w:rPr>
        <w:lastRenderedPageBreak/>
        <w:t>Kol 1,19 przypisuje pełnię Jezusowi Chrystusowi. Znaczenie tego fragmentu dalej jest rozwinięte w Kol 2,9: „gdyż w nim mieszka cieleśnie cała pełnia boskości”. Istota boskości znajduje się w Jezusie, nawet we wcielonym Chrystusie. Dlatego też ma zdolność stwarzania słowem i wcielania rzeczy w życie.</w:t>
      </w:r>
    </w:p>
    <w:p w14:paraId="1BB73016" w14:textId="67BEC185"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(10)</w:t>
      </w:r>
      <w:r w:rsidRPr="00642309">
        <w:rPr>
          <w:rFonts w:ascii="Open Sans" w:hAnsi="Open Sans" w:cs="Open Sans"/>
          <w:b/>
          <w:bCs/>
          <w:sz w:val="20"/>
          <w:szCs w:val="20"/>
        </w:rPr>
        <w:tab/>
        <w:t>Pojednawca</w:t>
      </w:r>
    </w:p>
    <w:p w14:paraId="24E4340A" w14:textId="2099CB68" w:rsidR="00642309" w:rsidRPr="00642309" w:rsidRDefault="00642309" w:rsidP="00642309">
      <w:pPr>
        <w:rPr>
          <w:rFonts w:ascii="Open Sans" w:hAnsi="Open Sans" w:cs="Open Sans"/>
          <w:sz w:val="20"/>
          <w:szCs w:val="20"/>
        </w:rPr>
      </w:pPr>
      <w:r w:rsidRPr="00642309">
        <w:rPr>
          <w:rFonts w:ascii="Open Sans" w:hAnsi="Open Sans" w:cs="Open Sans"/>
          <w:sz w:val="20"/>
          <w:szCs w:val="20"/>
        </w:rPr>
        <w:t>Pojednanie wszystkich rzeczy przez Jezusa jest podkreślone w Kol 1,20 i zastosowane do chrześcijan (werset 22). Zbawcza działalność Ojca, o której mowa w Kol 1,13, i zbawcza działalność Syna, odnoszą się do tej samej rzeczywistości. Termin „wszystko” i sfera pojednania, czyli niebiosa i ziemia, odzwierciedlają dokładnie to, co zostało powiedziane o stworzeniu w wersecie 16. Jezus Bóg Stwórca to Jezus, Bóg i Zbawiciel. Jezus zapoczątkował stworzenie wszechświata. On „dokonuje powszechnego pojednania i . . . sprawuje panowanie nad światem”. [12]</w:t>
      </w:r>
    </w:p>
    <w:p w14:paraId="61AD20B3" w14:textId="77777777"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c.</w:t>
      </w:r>
      <w:r w:rsidRPr="00642309">
        <w:rPr>
          <w:rFonts w:ascii="Open Sans" w:hAnsi="Open Sans" w:cs="Open Sans"/>
          <w:b/>
          <w:bCs/>
          <w:sz w:val="20"/>
          <w:szCs w:val="20"/>
        </w:rPr>
        <w:tab/>
        <w:t>Podsumowanie</w:t>
      </w:r>
    </w:p>
    <w:p w14:paraId="7AD8A919" w14:textId="471D13CC" w:rsidR="00642309" w:rsidRPr="00642309" w:rsidRDefault="00642309" w:rsidP="00642309">
      <w:pPr>
        <w:rPr>
          <w:rFonts w:ascii="Open Sans" w:hAnsi="Open Sans" w:cs="Open Sans"/>
          <w:sz w:val="20"/>
          <w:szCs w:val="20"/>
        </w:rPr>
      </w:pPr>
      <w:r w:rsidRPr="00642309">
        <w:rPr>
          <w:rFonts w:ascii="Open Sans" w:hAnsi="Open Sans" w:cs="Open Sans"/>
          <w:sz w:val="20"/>
          <w:szCs w:val="20"/>
        </w:rPr>
        <w:t>Ten cudowny opis Jezusa ukazuje go jako Stwórcę. Jednocześnie podtrzymuje i zbawia świat. W omawianym hymnie i doborze kontekstu Paweł podąża za opisem z Księgi Rodzaju, który przechodzi od stworzenia (Rdz 1-2) do upadku (Rdz 2) aż do obietnicy zbawienia (Rdz 3,15).</w:t>
      </w:r>
    </w:p>
    <w:p w14:paraId="6BBC5E06" w14:textId="418D49BC" w:rsidR="00642309" w:rsidRPr="00642309" w:rsidRDefault="00642309" w:rsidP="00642309">
      <w:pPr>
        <w:rPr>
          <w:rFonts w:ascii="Open Sans" w:hAnsi="Open Sans" w:cs="Open Sans"/>
          <w:sz w:val="20"/>
          <w:szCs w:val="20"/>
        </w:rPr>
      </w:pPr>
      <w:r w:rsidRPr="00642309">
        <w:rPr>
          <w:rFonts w:ascii="Open Sans" w:hAnsi="Open Sans" w:cs="Open Sans"/>
          <w:sz w:val="20"/>
          <w:szCs w:val="20"/>
        </w:rPr>
        <w:t>Koncepcje stworzenia i zbawienia są ze sobą nierozerwalnie połączone. Dlatego nielogiczne jest odrzucenie Jezusa jako Stwórcy lub interpretowanie jego twórczej działalności jako procesu ewolucyjnego, a mimo to przyjmowanie go jako Zbawiciela. Twierdzenie, że Jezus zbawił nas przez swoją śmierć na krzyżu raz na zawsze, co stanowiło krótkie wydarzenie w historii, przy jednoczesnym utrzymywaniu, że stworzył nas w procesie, który trwa miliony lub miliardy lat i obejmuje śmierć jako kluczowy mechanizm, jest niespójne.</w:t>
      </w:r>
    </w:p>
    <w:p w14:paraId="476196E6" w14:textId="645275DB"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Co więcej, twórczą moc Jezusa widać także w tym, że jego naśladowcy są duchowo odrodzeni (Ef 2,10; 2Kor 5,17), a Jezus stworzył swój kościół (Ef 2,15). W </w:t>
      </w:r>
      <w:proofErr w:type="spellStart"/>
      <w:r w:rsidRPr="00642309">
        <w:rPr>
          <w:rFonts w:ascii="Open Sans" w:hAnsi="Open Sans" w:cs="Open Sans"/>
          <w:sz w:val="20"/>
          <w:szCs w:val="20"/>
        </w:rPr>
        <w:t>Ap</w:t>
      </w:r>
      <w:proofErr w:type="spellEnd"/>
      <w:r w:rsidRPr="00642309">
        <w:rPr>
          <w:rFonts w:ascii="Open Sans" w:hAnsi="Open Sans" w:cs="Open Sans"/>
          <w:sz w:val="20"/>
          <w:szCs w:val="20"/>
        </w:rPr>
        <w:t xml:space="preserve"> 21-22 słyszymy nawet o nowym niebie i nowej ziemi. Żaden z tych procesów twórczych, opartych o śmierć Chrystusa na krzyżu, nie wymaga procesu ewolucyjnego.</w:t>
      </w:r>
    </w:p>
    <w:p w14:paraId="05A3255B" w14:textId="4A80341D" w:rsidR="00642309" w:rsidRPr="00642309" w:rsidRDefault="00642309" w:rsidP="00642309">
      <w:pPr>
        <w:rPr>
          <w:rFonts w:ascii="Open Sans" w:hAnsi="Open Sans" w:cs="Open Sans"/>
          <w:sz w:val="20"/>
          <w:szCs w:val="20"/>
        </w:rPr>
      </w:pPr>
      <w:r w:rsidRPr="00642309">
        <w:rPr>
          <w:rFonts w:ascii="Open Sans" w:hAnsi="Open Sans" w:cs="Open Sans"/>
          <w:sz w:val="20"/>
          <w:szCs w:val="20"/>
        </w:rPr>
        <w:t>Z drugiej strony, jeśli prawdą jest, że Jezus jest Stwórcą, powinien wiedzieć, w jaki sposób dokonał stworzenia. Jego słowa mają wagę, która przewyższa wszelką ludzką wiedzę. Skoro Jezus jest Stwórcą, nie możemy mówić o stworzeniu i problemach związanych z wiarą i nauką bez skupienia się na Nim i traktowaniu go poważnie.</w:t>
      </w:r>
    </w:p>
    <w:p w14:paraId="555B95E6" w14:textId="335C2968"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III.</w:t>
      </w:r>
      <w:r w:rsidRPr="00642309">
        <w:rPr>
          <w:rFonts w:ascii="Open Sans" w:hAnsi="Open Sans" w:cs="Open Sans"/>
          <w:b/>
          <w:bCs/>
          <w:sz w:val="20"/>
          <w:szCs w:val="20"/>
        </w:rPr>
        <w:tab/>
        <w:t>Zastosowanie</w:t>
      </w:r>
    </w:p>
    <w:p w14:paraId="510CDDE7" w14:textId="71AD51B2"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1.</w:t>
      </w:r>
      <w:r w:rsidRPr="00642309">
        <w:rPr>
          <w:rFonts w:ascii="Open Sans" w:hAnsi="Open Sans" w:cs="Open Sans"/>
          <w:b/>
          <w:bCs/>
          <w:sz w:val="20"/>
          <w:szCs w:val="20"/>
        </w:rPr>
        <w:tab/>
        <w:t>Podejmij decyzję</w:t>
      </w:r>
    </w:p>
    <w:p w14:paraId="0C7A0278" w14:textId="21240E7B"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Co dalej?</w:t>
      </w:r>
    </w:p>
    <w:p w14:paraId="63DE81E5" w14:textId="7F4C3F0D"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3 lutego 2009 r. Uniwersytet Wisconsin-Madison opublikował artykuł zawierający wywiad z Ronaldem </w:t>
      </w:r>
      <w:proofErr w:type="spellStart"/>
      <w:r w:rsidRPr="00642309">
        <w:rPr>
          <w:rFonts w:ascii="Open Sans" w:hAnsi="Open Sans" w:cs="Open Sans"/>
          <w:sz w:val="20"/>
          <w:szCs w:val="20"/>
        </w:rPr>
        <w:t>Numbers</w:t>
      </w:r>
      <w:proofErr w:type="spellEnd"/>
      <w:r w:rsidRPr="00642309">
        <w:rPr>
          <w:rFonts w:ascii="Open Sans" w:hAnsi="Open Sans" w:cs="Open Sans"/>
          <w:sz w:val="20"/>
          <w:szCs w:val="20"/>
        </w:rPr>
        <w:t xml:space="preserve"> na temat rozumu lub wiary. Oto fragment: </w:t>
      </w:r>
    </w:p>
    <w:p w14:paraId="6B6B9697" w14:textId="2B1BC2AC" w:rsidR="00642309" w:rsidRPr="00642309" w:rsidRDefault="00642309" w:rsidP="00642309">
      <w:pPr>
        <w:rPr>
          <w:rFonts w:ascii="Open Sans" w:hAnsi="Open Sans" w:cs="Open Sans"/>
          <w:sz w:val="20"/>
          <w:szCs w:val="20"/>
        </w:rPr>
      </w:pPr>
      <w:r w:rsidRPr="00642309">
        <w:rPr>
          <w:rFonts w:ascii="Open Sans" w:hAnsi="Open Sans" w:cs="Open Sans"/>
          <w:sz w:val="20"/>
          <w:szCs w:val="20"/>
        </w:rPr>
        <w:lastRenderedPageBreak/>
        <w:t xml:space="preserve">„Ronald </w:t>
      </w:r>
      <w:proofErr w:type="spellStart"/>
      <w:r w:rsidRPr="00642309">
        <w:rPr>
          <w:rFonts w:ascii="Open Sans" w:hAnsi="Open Sans" w:cs="Open Sans"/>
          <w:sz w:val="20"/>
          <w:szCs w:val="20"/>
        </w:rPr>
        <w:t>Numbers</w:t>
      </w:r>
      <w:proofErr w:type="spellEnd"/>
      <w:r w:rsidRPr="00642309">
        <w:rPr>
          <w:rFonts w:ascii="Open Sans" w:hAnsi="Open Sans" w:cs="Open Sans"/>
          <w:sz w:val="20"/>
          <w:szCs w:val="20"/>
        </w:rPr>
        <w:t xml:space="preserve">, profesor </w:t>
      </w:r>
      <w:proofErr w:type="spellStart"/>
      <w:r w:rsidRPr="00642309">
        <w:rPr>
          <w:rFonts w:ascii="Open Sans" w:hAnsi="Open Sans" w:cs="Open Sans"/>
          <w:sz w:val="20"/>
          <w:szCs w:val="20"/>
        </w:rPr>
        <w:t>Hilldale</w:t>
      </w:r>
      <w:proofErr w:type="spellEnd"/>
      <w:r w:rsidRPr="00642309">
        <w:rPr>
          <w:rFonts w:ascii="Open Sans" w:hAnsi="Open Sans" w:cs="Open Sans"/>
          <w:sz w:val="20"/>
          <w:szCs w:val="20"/>
        </w:rPr>
        <w:t xml:space="preserve"> historii nauki i medycyny, jest jednym z wiodących światowych autorytetów w zakresie odpowiedzi na dylematy teorii ewolucji Karola Darwina i kreacjonizmu”.</w:t>
      </w:r>
    </w:p>
    <w:p w14:paraId="6E8AE64D" w14:textId="6307F827"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Jest „synem pastora adwentystów dnia siódmego, kształcił się w szkołach adwentystów i dorastał mocno wierząc w kreacjonizm i dosłowne czytanie Biblii zalecane przez jego kościół. Wtedy, podczas studiów magisterskich na Uniwersytecie Kalifornijskim w Berkeley, uczestniczył w wykładzie na temat skamieniałych lasów Parku Narodowego </w:t>
      </w:r>
      <w:proofErr w:type="spellStart"/>
      <w:r w:rsidRPr="00642309">
        <w:rPr>
          <w:rFonts w:ascii="Open Sans" w:hAnsi="Open Sans" w:cs="Open Sans"/>
          <w:sz w:val="20"/>
          <w:szCs w:val="20"/>
        </w:rPr>
        <w:t>Yellowstone</w:t>
      </w:r>
      <w:proofErr w:type="spellEnd"/>
      <w:r w:rsidRPr="00642309">
        <w:rPr>
          <w:rFonts w:ascii="Open Sans" w:hAnsi="Open Sans" w:cs="Open Sans"/>
          <w:sz w:val="20"/>
          <w:szCs w:val="20"/>
        </w:rPr>
        <w:t xml:space="preserve">. To, co usłyszał tego wieczoru, wywołało kryzys wiary, który wstrząsnął fundamentami jego rozumienia świata i jego miejsca w nim. „To była szczelina w tamie. Tej nocy zaakceptowałem możliwość, że życie istnieje na ziemi od 30 000 lat” — mówi </w:t>
      </w:r>
      <w:proofErr w:type="spellStart"/>
      <w:r w:rsidRPr="00642309">
        <w:rPr>
          <w:rFonts w:ascii="Open Sans" w:hAnsi="Open Sans" w:cs="Open Sans"/>
          <w:sz w:val="20"/>
          <w:szCs w:val="20"/>
        </w:rPr>
        <w:t>Numbers</w:t>
      </w:r>
      <w:proofErr w:type="spellEnd"/>
      <w:r w:rsidRPr="00642309">
        <w:rPr>
          <w:rFonts w:ascii="Open Sans" w:hAnsi="Open Sans" w:cs="Open Sans"/>
          <w:sz w:val="20"/>
          <w:szCs w:val="20"/>
        </w:rPr>
        <w:t>. „Kiedy zdecydowałem się zaakceptować dowody naukowe przeciwko natchnionym twierdzeniom, nie mogłem się zatrzymać. Wiedziałem o tym tamtej nocy. Zacząłem wszystko kwestionować’”.</w:t>
      </w:r>
    </w:p>
    <w:p w14:paraId="7BB5FB3A" w14:textId="6820E0E6" w:rsidR="00642309" w:rsidRPr="00642309" w:rsidRDefault="00642309" w:rsidP="00642309">
      <w:pPr>
        <w:rPr>
          <w:rFonts w:ascii="Open Sans" w:hAnsi="Open Sans" w:cs="Open Sans"/>
          <w:sz w:val="20"/>
          <w:szCs w:val="20"/>
        </w:rPr>
      </w:pPr>
      <w:r w:rsidRPr="00642309">
        <w:rPr>
          <w:rFonts w:ascii="Open Sans" w:hAnsi="Open Sans" w:cs="Open Sans"/>
          <w:sz w:val="20"/>
          <w:szCs w:val="20"/>
        </w:rPr>
        <w:t>Wyjaśniając wiarę w stworzenie, której najwyraźniej już nie podziela, mówi: „Dla kreacjonistów, historia opiera się na Biblii i wierze, że Bóg stworzył świat 6 000-10 000 temu. My, ludzie, byliśmy doskonali, ponieważ zostaliśmy stworzeni na obraz Boga. A potem był upadek. Pojawia się śmierć i cała relacja [w Biblii] staje się relacją o zepsuciu i degeneracji. Mamy więc Jezusa w Nowym Testamencie, który obiecuje odkupienie. Ewolucja całkowicie to odwraca. W ewolucji nie zaczynasz od niczego doskonałego, zaczynasz od prymitywnych, małych, ruchliwych rzeczy, które ewoluują w małpy, a w końcu w ludzi. Nie ma idealnego stanu, z którego można by upaść. To sprawia, że ​​cały plan zbawienia jest niepoważny, ponieważ nigdy nie było upadku”. [13]</w:t>
      </w:r>
    </w:p>
    <w:p w14:paraId="68B80E79" w14:textId="5060BAC2" w:rsidR="00642309" w:rsidRPr="00642309" w:rsidRDefault="00642309" w:rsidP="00642309">
      <w:pPr>
        <w:rPr>
          <w:rFonts w:ascii="Open Sans" w:hAnsi="Open Sans" w:cs="Open Sans"/>
          <w:sz w:val="20"/>
          <w:szCs w:val="20"/>
        </w:rPr>
      </w:pPr>
      <w:r w:rsidRPr="00642309">
        <w:rPr>
          <w:rFonts w:ascii="Open Sans" w:hAnsi="Open Sans" w:cs="Open Sans"/>
          <w:sz w:val="20"/>
          <w:szCs w:val="20"/>
        </w:rPr>
        <w:t>Bez wątpienia musimy podjąć decyzję, czy (1) przyjąć biblijną naukę o stworzeniu, czy (2) dokonać jej reinterpretacji, czy też (3) całkowicie z niej zrezygnować. Dla niektórych z nas może to być trudna decyzja, zwłaszcza dla osób związanych ze środowiskiem naukowym. Wydaje się, że trzeba wybierać między wiarą a nauką, a jednak też nie do końca zrezygnować. Jest to jednak również decyzja za lub przeciw Jezusowi, ponieważ według świadectwa biblijnego jest on zarówno Stwórcą, jak i Zbawicielem.</w:t>
      </w:r>
    </w:p>
    <w:p w14:paraId="1C7BE5CB" w14:textId="29E99133" w:rsidR="00642309" w:rsidRPr="00642309" w:rsidRDefault="00642309" w:rsidP="00642309">
      <w:pPr>
        <w:rPr>
          <w:rFonts w:ascii="Open Sans" w:hAnsi="Open Sans" w:cs="Open Sans"/>
          <w:sz w:val="20"/>
          <w:szCs w:val="20"/>
        </w:rPr>
      </w:pPr>
      <w:r w:rsidRPr="00642309">
        <w:rPr>
          <w:rFonts w:ascii="Open Sans" w:hAnsi="Open Sans" w:cs="Open Sans"/>
          <w:sz w:val="20"/>
          <w:szCs w:val="20"/>
        </w:rPr>
        <w:t>Wciąż pamiętam studia biblijne, które odbyłem z utalentowaną kobietą, biolożką, która miała przywilej uczestniczyć w jednej z wypraw na Antarktydę zorganizowaną przez rząd niemiecki. Studiując plankton, postanowiła uwierzyć w stworzenie. Zaprosiłem ją, by przemówiła do studentów naszych zborów i to było prawdziwie wspaniałe spotkanie.</w:t>
      </w:r>
    </w:p>
    <w:p w14:paraId="0FE275B2" w14:textId="00741A83" w:rsidR="00642309" w:rsidRPr="00642309" w:rsidRDefault="00642309" w:rsidP="00642309">
      <w:pPr>
        <w:rPr>
          <w:rFonts w:ascii="Open Sans" w:hAnsi="Open Sans" w:cs="Open Sans"/>
          <w:sz w:val="20"/>
          <w:szCs w:val="20"/>
        </w:rPr>
      </w:pPr>
      <w:r w:rsidRPr="00642309">
        <w:rPr>
          <w:rFonts w:ascii="Open Sans" w:hAnsi="Open Sans" w:cs="Open Sans"/>
          <w:sz w:val="20"/>
          <w:szCs w:val="20"/>
        </w:rPr>
        <w:t>Decyzja o naśladowaniu biblijnego świadectwa i przykładu Jezusa może oznaczać płynięcie pod prąd. Ponadto będzie to oznaczać życie z wieloma pytaniami – tak jak inni – ponieważ nie mamy wszystkich odpowiedzi, aby wyjaśnić zagadki pochodzenia. Byłaby to więc decyzja oparta na wierze i zaufaniu w objawienie się Boga w Jego Słowie.</w:t>
      </w:r>
    </w:p>
    <w:p w14:paraId="4336C61D" w14:textId="0129C3EC"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2.</w:t>
      </w:r>
      <w:r w:rsidRPr="00642309">
        <w:rPr>
          <w:rFonts w:ascii="Open Sans" w:hAnsi="Open Sans" w:cs="Open Sans"/>
          <w:b/>
          <w:bCs/>
          <w:sz w:val="20"/>
          <w:szCs w:val="20"/>
        </w:rPr>
        <w:tab/>
        <w:t>Zważ na konsekwencje</w:t>
      </w:r>
    </w:p>
    <w:p w14:paraId="6F5A4482" w14:textId="3A4DEE48" w:rsidR="00642309" w:rsidRPr="00642309" w:rsidRDefault="00642309" w:rsidP="00642309">
      <w:pPr>
        <w:rPr>
          <w:rFonts w:ascii="Open Sans" w:hAnsi="Open Sans" w:cs="Open Sans"/>
          <w:sz w:val="20"/>
          <w:szCs w:val="20"/>
        </w:rPr>
      </w:pPr>
      <w:r w:rsidRPr="00642309">
        <w:rPr>
          <w:rFonts w:ascii="Open Sans" w:hAnsi="Open Sans" w:cs="Open Sans"/>
          <w:sz w:val="20"/>
          <w:szCs w:val="20"/>
        </w:rPr>
        <w:t>Osobiście uważam przyjęcie tej opcji za lepszą alternatywę. Czemu?</w:t>
      </w:r>
    </w:p>
    <w:p w14:paraId="1456B6B2" w14:textId="5ABB1250" w:rsidR="00642309" w:rsidRPr="00642309" w:rsidRDefault="00642309" w:rsidP="00642309">
      <w:pPr>
        <w:rPr>
          <w:rFonts w:ascii="Open Sans" w:hAnsi="Open Sans" w:cs="Open Sans"/>
          <w:sz w:val="20"/>
          <w:szCs w:val="20"/>
        </w:rPr>
      </w:pPr>
      <w:r w:rsidRPr="00642309">
        <w:rPr>
          <w:rFonts w:ascii="Open Sans" w:hAnsi="Open Sans" w:cs="Open Sans"/>
          <w:sz w:val="20"/>
          <w:szCs w:val="20"/>
        </w:rPr>
        <w:lastRenderedPageBreak/>
        <w:t>(1)</w:t>
      </w:r>
      <w:r w:rsidRPr="00642309">
        <w:rPr>
          <w:rFonts w:ascii="Open Sans" w:hAnsi="Open Sans" w:cs="Open Sans"/>
          <w:sz w:val="20"/>
          <w:szCs w:val="20"/>
        </w:rPr>
        <w:tab/>
        <w:t>Ponieważ ufam Jezusowi i Pismu Świętemu bardziej niż „filozofii” i „tradycji ludzkiej” (Kol 2,8; 3,16). Cornelius Hunter pisze: „Jeśli prawdą jest, że błądzić jest czymś ludzkim, to nauka jest bardzo ludzka. Od alchemii po tabletki radowe, nauka ma długą historię błędów. Ale nauka uczy się na swoich błędach. Naukowców uczy się, że nic nie jest święte – nawet najbardziej popularne teorie mogą być błędem”. [14]</w:t>
      </w:r>
    </w:p>
    <w:p w14:paraId="1991200B" w14:textId="55BA6399" w:rsidR="00642309" w:rsidRPr="00642309" w:rsidRDefault="00642309" w:rsidP="00642309">
      <w:pPr>
        <w:rPr>
          <w:rFonts w:ascii="Open Sans" w:hAnsi="Open Sans" w:cs="Open Sans"/>
          <w:sz w:val="20"/>
          <w:szCs w:val="20"/>
        </w:rPr>
      </w:pPr>
      <w:r w:rsidRPr="00642309">
        <w:rPr>
          <w:rFonts w:ascii="Open Sans" w:hAnsi="Open Sans" w:cs="Open Sans"/>
          <w:sz w:val="20"/>
          <w:szCs w:val="20"/>
        </w:rPr>
        <w:t xml:space="preserve">(2) Przyjmuję to, ponieważ akceptacja stworzenia pozwala mi uzyskać spójny obraz boskości </w:t>
      </w:r>
      <w:proofErr w:type="gramStart"/>
      <w:r w:rsidRPr="00642309">
        <w:rPr>
          <w:rFonts w:ascii="Open Sans" w:hAnsi="Open Sans" w:cs="Open Sans"/>
          <w:sz w:val="20"/>
          <w:szCs w:val="20"/>
        </w:rPr>
        <w:t>i  planu</w:t>
      </w:r>
      <w:proofErr w:type="gramEnd"/>
      <w:r w:rsidRPr="00642309">
        <w:rPr>
          <w:rFonts w:ascii="Open Sans" w:hAnsi="Open Sans" w:cs="Open Sans"/>
          <w:sz w:val="20"/>
          <w:szCs w:val="20"/>
        </w:rPr>
        <w:t xml:space="preserve"> zbawienia.</w:t>
      </w:r>
    </w:p>
    <w:p w14:paraId="28EC5F52" w14:textId="6A8BCAEF" w:rsidR="00642309" w:rsidRPr="00642309" w:rsidRDefault="00642309" w:rsidP="00642309">
      <w:pPr>
        <w:rPr>
          <w:rFonts w:ascii="Open Sans" w:hAnsi="Open Sans" w:cs="Open Sans"/>
          <w:sz w:val="20"/>
          <w:szCs w:val="20"/>
        </w:rPr>
      </w:pPr>
      <w:r w:rsidRPr="00642309">
        <w:rPr>
          <w:rFonts w:ascii="Open Sans" w:hAnsi="Open Sans" w:cs="Open Sans"/>
          <w:sz w:val="20"/>
          <w:szCs w:val="20"/>
        </w:rPr>
        <w:t>Wszechmoc Boga nie jest kwestionowana (Kol 1,11,16-17). Prawdopodobnie byłaby, gdybyśmy przypisali mu posłużenie się ewolucją do tworzenia życia. Czy nie można było zrobić tego lepiej? Biblijny Bóg wypowiada tylko słowo i wszystko powstaje.</w:t>
      </w:r>
    </w:p>
    <w:p w14:paraId="2EEDF14E" w14:textId="0FF51150" w:rsidR="00642309" w:rsidRPr="00642309" w:rsidRDefault="00642309" w:rsidP="00642309">
      <w:pPr>
        <w:rPr>
          <w:rFonts w:ascii="Open Sans" w:hAnsi="Open Sans" w:cs="Open Sans"/>
          <w:sz w:val="20"/>
          <w:szCs w:val="20"/>
        </w:rPr>
      </w:pPr>
      <w:r w:rsidRPr="00642309">
        <w:rPr>
          <w:rFonts w:ascii="Open Sans" w:hAnsi="Open Sans" w:cs="Open Sans"/>
          <w:sz w:val="20"/>
          <w:szCs w:val="20"/>
        </w:rPr>
        <w:t>Nie kwestionuje się również jego uczciwości i sprawiedliwości (Kol 3,24-25). Gdyby Bóg/Jezus stwarzał życie, powołując wszystko do istnienia, ale użyłby podejścia, które powoduje ogromny ból, cierpienie i śmierć wielu organizmów, byłby postrzegany jako Bóg okrutny i niesprawiedliwy.</w:t>
      </w:r>
    </w:p>
    <w:p w14:paraId="691F37B1" w14:textId="47A5DF69" w:rsidR="00642309" w:rsidRPr="00642309" w:rsidRDefault="00642309" w:rsidP="00642309">
      <w:pPr>
        <w:rPr>
          <w:rFonts w:ascii="Open Sans" w:hAnsi="Open Sans" w:cs="Open Sans"/>
          <w:sz w:val="20"/>
          <w:szCs w:val="20"/>
        </w:rPr>
      </w:pPr>
      <w:r w:rsidRPr="00642309">
        <w:rPr>
          <w:rFonts w:ascii="Open Sans" w:hAnsi="Open Sans" w:cs="Open Sans"/>
          <w:sz w:val="20"/>
          <w:szCs w:val="20"/>
        </w:rPr>
        <w:t>Powoływanie do życia istot w procesie stwarzania, jak opisano w 1 Moj. 1, świadczy o Bożej trosce i miłości do Jego stworzeń. Osobiście interesuje się stworzonymi przez siebie istotami i ich dobrostanem (Kol 1,12-14,22; 2,13; 3,4). Jest to spójne z jego poświęceniem się na krzyżu.</w:t>
      </w:r>
    </w:p>
    <w:p w14:paraId="71B4239B" w14:textId="4178A592" w:rsidR="00642309" w:rsidRPr="00642309" w:rsidRDefault="00642309" w:rsidP="00642309">
      <w:pPr>
        <w:rPr>
          <w:rFonts w:ascii="Open Sans" w:hAnsi="Open Sans" w:cs="Open Sans"/>
          <w:sz w:val="20"/>
          <w:szCs w:val="20"/>
        </w:rPr>
      </w:pPr>
      <w:r w:rsidRPr="00642309">
        <w:rPr>
          <w:rFonts w:ascii="Open Sans" w:hAnsi="Open Sans" w:cs="Open Sans"/>
          <w:sz w:val="20"/>
          <w:szCs w:val="20"/>
        </w:rPr>
        <w:t>Perspektywa kreacjonistyczna pozwala mi również widzieć Boga jako istotę o najwyższej inteligencji (Kol 2,2-3) oraz Boga piękna, który posługuje się najlepszym możliwym procesem, aby stworzyć raj nietknięty grzechem i złem.</w:t>
      </w:r>
    </w:p>
    <w:p w14:paraId="370F98A7" w14:textId="4C74B77E" w:rsidR="00642309" w:rsidRPr="00642309" w:rsidRDefault="00642309" w:rsidP="00642309">
      <w:pPr>
        <w:rPr>
          <w:rFonts w:ascii="Open Sans" w:hAnsi="Open Sans" w:cs="Open Sans"/>
          <w:sz w:val="20"/>
          <w:szCs w:val="20"/>
        </w:rPr>
      </w:pPr>
      <w:r w:rsidRPr="00642309">
        <w:rPr>
          <w:rFonts w:ascii="Open Sans" w:hAnsi="Open Sans" w:cs="Open Sans"/>
          <w:sz w:val="20"/>
          <w:szCs w:val="20"/>
        </w:rPr>
        <w:t>(3)</w:t>
      </w:r>
      <w:r w:rsidRPr="00642309">
        <w:rPr>
          <w:rFonts w:ascii="Open Sans" w:hAnsi="Open Sans" w:cs="Open Sans"/>
          <w:sz w:val="20"/>
          <w:szCs w:val="20"/>
        </w:rPr>
        <w:tab/>
        <w:t>Przyjmuję to, ponieważ wierzę, że przyjęcie biblijnej koncepcji stworzenia przynosi korzyści ludzkości.</w:t>
      </w:r>
    </w:p>
    <w:p w14:paraId="39F2CEEE" w14:textId="34B0345E" w:rsidR="00642309" w:rsidRPr="00642309" w:rsidRDefault="00642309" w:rsidP="00642309">
      <w:pPr>
        <w:rPr>
          <w:rFonts w:ascii="Open Sans" w:hAnsi="Open Sans" w:cs="Open Sans"/>
          <w:sz w:val="20"/>
          <w:szCs w:val="20"/>
        </w:rPr>
      </w:pPr>
      <w:r w:rsidRPr="00642309">
        <w:rPr>
          <w:rFonts w:ascii="Open Sans" w:hAnsi="Open Sans" w:cs="Open Sans"/>
          <w:sz w:val="20"/>
          <w:szCs w:val="20"/>
        </w:rPr>
        <w:t>Nie musimy żyć podwójnym życiem i sztucznie oddzielać sferę wiary od codzienności.</w:t>
      </w:r>
    </w:p>
    <w:p w14:paraId="32F9568E" w14:textId="77777777" w:rsidR="00642309" w:rsidRPr="00642309" w:rsidRDefault="00642309" w:rsidP="00642309">
      <w:pPr>
        <w:rPr>
          <w:rFonts w:ascii="Open Sans" w:hAnsi="Open Sans" w:cs="Open Sans"/>
          <w:sz w:val="20"/>
          <w:szCs w:val="20"/>
        </w:rPr>
      </w:pPr>
      <w:r w:rsidRPr="00642309">
        <w:rPr>
          <w:rFonts w:ascii="Open Sans" w:hAnsi="Open Sans" w:cs="Open Sans"/>
          <w:sz w:val="20"/>
          <w:szCs w:val="20"/>
        </w:rPr>
        <w:t>Ludzie mają poczucie własnej wartości i godności (Kol 1,2, 12). Nie są dziełem przypadku w żmudnym procesie, ale powstali bezpośrednio z zamysłu i ręki Bożej. Pozwala to ludzkości na trwałą relację z Bogiem od samego początku dziejów ziemi. Z drugiej strony to Bóg w swojej wszechmocy ustanawia tę relację. Obejmuje ona między innymi wzajemne dzielenie się, troskliwe interwencje Boga i Jego uwagę zwróconą na modlitwy swoich dzieci (Jer 33, 2-3).</w:t>
      </w:r>
    </w:p>
    <w:p w14:paraId="227A541D" w14:textId="77777777" w:rsidR="00642309" w:rsidRPr="00642309" w:rsidRDefault="00642309" w:rsidP="00642309">
      <w:pPr>
        <w:rPr>
          <w:rFonts w:ascii="Open Sans" w:hAnsi="Open Sans" w:cs="Open Sans"/>
          <w:sz w:val="20"/>
          <w:szCs w:val="20"/>
        </w:rPr>
      </w:pPr>
    </w:p>
    <w:p w14:paraId="08277CF8" w14:textId="3063EE6D" w:rsidR="00642309" w:rsidRPr="00642309" w:rsidRDefault="00642309" w:rsidP="00642309">
      <w:pPr>
        <w:rPr>
          <w:rFonts w:ascii="Open Sans" w:hAnsi="Open Sans" w:cs="Open Sans"/>
          <w:sz w:val="20"/>
          <w:szCs w:val="20"/>
        </w:rPr>
      </w:pPr>
      <w:r w:rsidRPr="00642309">
        <w:rPr>
          <w:rFonts w:ascii="Open Sans" w:hAnsi="Open Sans" w:cs="Open Sans"/>
          <w:sz w:val="20"/>
          <w:szCs w:val="20"/>
        </w:rPr>
        <w:t>Ci, którzy wiedzą, że zostali stworzeni przez Boga, mają możliwość odnalezienia realnego sensu życia i odkrycia wielkiego planu Boga nie tylko dla jednostki, ale także dla wszechświata (Kol 1,19-20, 25-27). Żyją swoim życiem, naśladując przykład Jezusa w miłości, prowadząc etycznie zdrowy styl życia, służąc innym i dając świadectwo (Kol 1,10,23,28; 2,2;3.14).</w:t>
      </w:r>
    </w:p>
    <w:p w14:paraId="75E208F7" w14:textId="66D5BA96" w:rsidR="00642309" w:rsidRPr="00642309" w:rsidRDefault="00642309" w:rsidP="00642309">
      <w:pPr>
        <w:rPr>
          <w:rFonts w:ascii="Open Sans" w:hAnsi="Open Sans" w:cs="Open Sans"/>
          <w:sz w:val="20"/>
          <w:szCs w:val="20"/>
        </w:rPr>
      </w:pPr>
      <w:r w:rsidRPr="00642309">
        <w:rPr>
          <w:rFonts w:ascii="Open Sans" w:hAnsi="Open Sans" w:cs="Open Sans"/>
          <w:sz w:val="20"/>
          <w:szCs w:val="20"/>
        </w:rPr>
        <w:t>Żyją nadzieją życia wiecznego w królestwie Bożym (Kol 1,5.12-14,27; 2,13).</w:t>
      </w:r>
    </w:p>
    <w:p w14:paraId="4DB292A4" w14:textId="04BE8E96" w:rsidR="00642309" w:rsidRPr="00642309" w:rsidRDefault="00642309" w:rsidP="00642309">
      <w:pPr>
        <w:rPr>
          <w:rFonts w:ascii="Open Sans" w:hAnsi="Open Sans" w:cs="Open Sans"/>
          <w:sz w:val="20"/>
          <w:szCs w:val="20"/>
        </w:rPr>
      </w:pPr>
      <w:r w:rsidRPr="00642309">
        <w:rPr>
          <w:rFonts w:ascii="Open Sans" w:hAnsi="Open Sans" w:cs="Open Sans"/>
          <w:sz w:val="20"/>
          <w:szCs w:val="20"/>
        </w:rPr>
        <w:lastRenderedPageBreak/>
        <w:t>Doświadczają pokoju (Kol 1,2,19; 3,15), ponieważ mogą odpocząć w Bogu i oddać mu swoje troski, ciężary i niepokoje.</w:t>
      </w:r>
    </w:p>
    <w:p w14:paraId="4CE77E44" w14:textId="1D70D2CE" w:rsidR="00642309" w:rsidRPr="00642309" w:rsidRDefault="00642309" w:rsidP="00642309">
      <w:pPr>
        <w:rPr>
          <w:rFonts w:ascii="Open Sans" w:hAnsi="Open Sans" w:cs="Open Sans"/>
          <w:b/>
          <w:bCs/>
          <w:sz w:val="20"/>
          <w:szCs w:val="20"/>
        </w:rPr>
      </w:pPr>
      <w:r w:rsidRPr="00642309">
        <w:rPr>
          <w:rFonts w:ascii="Open Sans" w:hAnsi="Open Sans" w:cs="Open Sans"/>
          <w:b/>
          <w:bCs/>
          <w:sz w:val="20"/>
          <w:szCs w:val="20"/>
        </w:rPr>
        <w:t>Zakończenie</w:t>
      </w:r>
    </w:p>
    <w:p w14:paraId="27C48D31" w14:textId="0C53F92A" w:rsidR="00642309" w:rsidRPr="00642309" w:rsidRDefault="00642309" w:rsidP="00642309">
      <w:pPr>
        <w:rPr>
          <w:rFonts w:ascii="Open Sans" w:hAnsi="Open Sans" w:cs="Open Sans"/>
          <w:sz w:val="20"/>
          <w:szCs w:val="20"/>
        </w:rPr>
      </w:pPr>
      <w:r w:rsidRPr="00642309">
        <w:rPr>
          <w:rFonts w:ascii="Open Sans" w:hAnsi="Open Sans" w:cs="Open Sans"/>
          <w:sz w:val="20"/>
          <w:szCs w:val="20"/>
        </w:rPr>
        <w:t>Modlę się, abyśmy wszyscy podjęli decyzję przyjęcia Jezusa jako Stwórcy i Zbawiciela i trzymali się go, nawet w trudnych czasach. Obyśmy wszyscy doświadczyli radości płynącej z podążania za Nim.</w:t>
      </w:r>
    </w:p>
    <w:p w14:paraId="3A694879" w14:textId="77777777" w:rsidR="00642309" w:rsidRPr="00642309" w:rsidRDefault="00642309" w:rsidP="00642309">
      <w:pPr>
        <w:rPr>
          <w:rFonts w:ascii="Open Sans" w:hAnsi="Open Sans" w:cs="Open Sans"/>
          <w:sz w:val="20"/>
          <w:szCs w:val="20"/>
        </w:rPr>
      </w:pPr>
      <w:r w:rsidRPr="00642309">
        <w:rPr>
          <w:rFonts w:ascii="Open Sans" w:hAnsi="Open Sans" w:cs="Open Sans"/>
          <w:sz w:val="20"/>
          <w:szCs w:val="20"/>
        </w:rPr>
        <w:t>“(…) ponieważ w nim zostało stworzone wszystko, co jest na niebie i na ziemi, rzeczy widzialne i niewidzialne, czy to trony, czy panowania, czy nadziemskie władze, czy zwierzchności; wszystko przez niego i dla niego zostało stworzone. </w:t>
      </w:r>
    </w:p>
    <w:p w14:paraId="0AC9946C" w14:textId="7375C2BF" w:rsidR="00642309" w:rsidRDefault="00642309" w:rsidP="00642309">
      <w:pPr>
        <w:rPr>
          <w:rFonts w:ascii="Open Sans" w:hAnsi="Open Sans" w:cs="Open Sans"/>
          <w:sz w:val="20"/>
          <w:szCs w:val="20"/>
        </w:rPr>
      </w:pPr>
      <w:r w:rsidRPr="00642309">
        <w:rPr>
          <w:rFonts w:ascii="Open Sans" w:hAnsi="Open Sans" w:cs="Open Sans"/>
          <w:sz w:val="20"/>
          <w:szCs w:val="20"/>
        </w:rPr>
        <w:t>(…) ponieważ upodobał sobie Bóg, żeby w nim zamieszkała cała pełnia boskości i żeby przez niego wszystko, co jest na ziemi i na niebie, pojednało się z nim dzięki przywróceniu pokoju przez krew krzyża jego”.</w:t>
      </w:r>
    </w:p>
    <w:p w14:paraId="07BD1326" w14:textId="77777777" w:rsidR="00711605" w:rsidRPr="00642309" w:rsidRDefault="00711605" w:rsidP="00642309">
      <w:pPr>
        <w:rPr>
          <w:rFonts w:ascii="Open Sans" w:hAnsi="Open Sans" w:cs="Open Sans"/>
          <w:sz w:val="20"/>
          <w:szCs w:val="20"/>
        </w:rPr>
      </w:pPr>
    </w:p>
    <w:p w14:paraId="72DB5B62" w14:textId="18534114" w:rsidR="00642309" w:rsidRPr="00642309" w:rsidRDefault="00642309" w:rsidP="00711605">
      <w:pPr>
        <w:ind w:left="708"/>
        <w:rPr>
          <w:rFonts w:ascii="Open Sans" w:hAnsi="Open Sans" w:cs="Open Sans"/>
          <w:sz w:val="20"/>
          <w:szCs w:val="20"/>
          <w:lang w:val="en-US"/>
        </w:rPr>
      </w:pPr>
      <w:r w:rsidRPr="00642309">
        <w:rPr>
          <w:rFonts w:ascii="Open Sans" w:hAnsi="Open Sans" w:cs="Open Sans"/>
          <w:sz w:val="20"/>
          <w:szCs w:val="20"/>
          <w:lang w:val="en-US"/>
        </w:rPr>
        <w:t>[</w:t>
      </w:r>
      <w:proofErr w:type="gramStart"/>
      <w:r w:rsidRPr="00642309">
        <w:rPr>
          <w:rFonts w:ascii="Open Sans" w:hAnsi="Open Sans" w:cs="Open Sans"/>
          <w:sz w:val="20"/>
          <w:szCs w:val="20"/>
          <w:lang w:val="en-US"/>
        </w:rPr>
        <w:t>1]Francisco</w:t>
      </w:r>
      <w:proofErr w:type="gramEnd"/>
      <w:r w:rsidRPr="00642309">
        <w:rPr>
          <w:rFonts w:ascii="Open Sans" w:hAnsi="Open Sans" w:cs="Open Sans"/>
          <w:sz w:val="20"/>
          <w:szCs w:val="20"/>
          <w:lang w:val="en-US"/>
        </w:rPr>
        <w:t xml:space="preserve"> J. Ayala, Darwin and Intelligent Design (Minneapolis: Fortress Press, 2006), x.</w:t>
      </w:r>
    </w:p>
    <w:p w14:paraId="15363B3E" w14:textId="4CF44A0C" w:rsidR="00642309" w:rsidRPr="00642309" w:rsidRDefault="00642309" w:rsidP="00711605">
      <w:pPr>
        <w:ind w:left="708"/>
        <w:rPr>
          <w:rFonts w:ascii="Open Sans" w:hAnsi="Open Sans" w:cs="Open Sans"/>
          <w:sz w:val="20"/>
          <w:szCs w:val="20"/>
          <w:lang w:val="en-US"/>
        </w:rPr>
      </w:pPr>
      <w:r w:rsidRPr="00642309">
        <w:rPr>
          <w:rFonts w:ascii="Open Sans" w:hAnsi="Open Sans" w:cs="Open Sans"/>
          <w:sz w:val="20"/>
          <w:szCs w:val="20"/>
          <w:lang w:val="en-US"/>
        </w:rPr>
        <w:t xml:space="preserve">[2] </w:t>
      </w:r>
      <w:proofErr w:type="spellStart"/>
      <w:r w:rsidRPr="00642309">
        <w:rPr>
          <w:rFonts w:ascii="Open Sans" w:hAnsi="Open Sans" w:cs="Open Sans"/>
          <w:sz w:val="20"/>
          <w:szCs w:val="20"/>
          <w:lang w:val="en-US"/>
        </w:rPr>
        <w:t>Tamże</w:t>
      </w:r>
      <w:proofErr w:type="spellEnd"/>
      <w:r w:rsidRPr="00642309">
        <w:rPr>
          <w:rFonts w:ascii="Open Sans" w:hAnsi="Open Sans" w:cs="Open Sans"/>
          <w:sz w:val="20"/>
          <w:szCs w:val="20"/>
          <w:lang w:val="en-US"/>
        </w:rPr>
        <w:t>., 73.</w:t>
      </w:r>
    </w:p>
    <w:p w14:paraId="6C180836" w14:textId="52C98786" w:rsidR="00642309" w:rsidRPr="00642309" w:rsidRDefault="00642309" w:rsidP="00711605">
      <w:pPr>
        <w:ind w:left="708"/>
        <w:rPr>
          <w:rFonts w:ascii="Open Sans" w:hAnsi="Open Sans" w:cs="Open Sans"/>
          <w:sz w:val="20"/>
          <w:szCs w:val="20"/>
          <w:lang w:val="en-US"/>
        </w:rPr>
      </w:pPr>
      <w:r w:rsidRPr="00642309">
        <w:rPr>
          <w:rFonts w:ascii="Open Sans" w:hAnsi="Open Sans" w:cs="Open Sans"/>
          <w:sz w:val="20"/>
          <w:szCs w:val="20"/>
          <w:lang w:val="en-US"/>
        </w:rPr>
        <w:t>[</w:t>
      </w:r>
      <w:proofErr w:type="gramStart"/>
      <w:r w:rsidRPr="00642309">
        <w:rPr>
          <w:rFonts w:ascii="Open Sans" w:hAnsi="Open Sans" w:cs="Open Sans"/>
          <w:sz w:val="20"/>
          <w:szCs w:val="20"/>
          <w:lang w:val="en-US"/>
        </w:rPr>
        <w:t>3]</w:t>
      </w:r>
      <w:proofErr w:type="spellStart"/>
      <w:r w:rsidRPr="00642309">
        <w:rPr>
          <w:rFonts w:ascii="Open Sans" w:hAnsi="Open Sans" w:cs="Open Sans"/>
          <w:sz w:val="20"/>
          <w:szCs w:val="20"/>
          <w:lang w:val="en-US"/>
        </w:rPr>
        <w:t>Tamże</w:t>
      </w:r>
      <w:proofErr w:type="spellEnd"/>
      <w:proofErr w:type="gramEnd"/>
      <w:r w:rsidRPr="00642309">
        <w:rPr>
          <w:rFonts w:ascii="Open Sans" w:hAnsi="Open Sans" w:cs="Open Sans"/>
          <w:sz w:val="20"/>
          <w:szCs w:val="20"/>
          <w:lang w:val="en-US"/>
        </w:rPr>
        <w:t>, 19.</w:t>
      </w:r>
    </w:p>
    <w:p w14:paraId="27B85074" w14:textId="1860FF5E" w:rsidR="00642309" w:rsidRPr="00642309" w:rsidRDefault="00642309" w:rsidP="00711605">
      <w:pPr>
        <w:ind w:left="708"/>
        <w:rPr>
          <w:rFonts w:ascii="Open Sans" w:hAnsi="Open Sans" w:cs="Open Sans"/>
          <w:sz w:val="20"/>
          <w:szCs w:val="20"/>
          <w:lang w:val="en-US"/>
        </w:rPr>
      </w:pPr>
      <w:r w:rsidRPr="00642309">
        <w:rPr>
          <w:rFonts w:ascii="Open Sans" w:hAnsi="Open Sans" w:cs="Open Sans"/>
          <w:sz w:val="20"/>
          <w:szCs w:val="20"/>
          <w:lang w:val="en-US"/>
        </w:rPr>
        <w:t>[</w:t>
      </w:r>
      <w:proofErr w:type="gramStart"/>
      <w:r w:rsidRPr="00642309">
        <w:rPr>
          <w:rFonts w:ascii="Open Sans" w:hAnsi="Open Sans" w:cs="Open Sans"/>
          <w:sz w:val="20"/>
          <w:szCs w:val="20"/>
          <w:lang w:val="en-US"/>
        </w:rPr>
        <w:t>4]Cornelius</w:t>
      </w:r>
      <w:proofErr w:type="gramEnd"/>
      <w:r w:rsidRPr="00642309">
        <w:rPr>
          <w:rFonts w:ascii="Open Sans" w:hAnsi="Open Sans" w:cs="Open Sans"/>
          <w:sz w:val="20"/>
          <w:szCs w:val="20"/>
          <w:lang w:val="en-US"/>
        </w:rPr>
        <w:t xml:space="preserve"> G. Hunter, Darwin’s Proof: The Triumph of Religion over Science (Grand Rapids: Brazos Press, 2003), 10</w:t>
      </w:r>
    </w:p>
    <w:p w14:paraId="6415B519" w14:textId="5C316AE6" w:rsidR="00642309" w:rsidRPr="00642309" w:rsidRDefault="00642309" w:rsidP="00711605">
      <w:pPr>
        <w:ind w:left="708"/>
        <w:rPr>
          <w:rFonts w:ascii="Open Sans" w:hAnsi="Open Sans" w:cs="Open Sans"/>
          <w:sz w:val="20"/>
          <w:szCs w:val="20"/>
          <w:lang w:val="en-US"/>
        </w:rPr>
      </w:pPr>
      <w:r w:rsidRPr="00642309">
        <w:rPr>
          <w:rFonts w:ascii="Open Sans" w:hAnsi="Open Sans" w:cs="Open Sans"/>
          <w:sz w:val="20"/>
          <w:szCs w:val="20"/>
          <w:lang w:val="en-US"/>
        </w:rPr>
        <w:t>[</w:t>
      </w:r>
      <w:proofErr w:type="gramStart"/>
      <w:r w:rsidRPr="00642309">
        <w:rPr>
          <w:rFonts w:ascii="Open Sans" w:hAnsi="Open Sans" w:cs="Open Sans"/>
          <w:sz w:val="20"/>
          <w:szCs w:val="20"/>
          <w:lang w:val="en-US"/>
        </w:rPr>
        <w:t>5]</w:t>
      </w:r>
      <w:proofErr w:type="spellStart"/>
      <w:r w:rsidRPr="00642309">
        <w:rPr>
          <w:rFonts w:ascii="Open Sans" w:hAnsi="Open Sans" w:cs="Open Sans"/>
          <w:sz w:val="20"/>
          <w:szCs w:val="20"/>
          <w:lang w:val="en-US"/>
        </w:rPr>
        <w:t>Tamże</w:t>
      </w:r>
      <w:proofErr w:type="spellEnd"/>
      <w:proofErr w:type="gramEnd"/>
      <w:r w:rsidRPr="00642309">
        <w:rPr>
          <w:rFonts w:ascii="Open Sans" w:hAnsi="Open Sans" w:cs="Open Sans"/>
          <w:sz w:val="20"/>
          <w:szCs w:val="20"/>
          <w:lang w:val="en-US"/>
        </w:rPr>
        <w:t>, 11.</w:t>
      </w:r>
    </w:p>
    <w:p w14:paraId="0D794427" w14:textId="6EDEEAC5" w:rsidR="00642309" w:rsidRPr="00642309" w:rsidRDefault="00642309" w:rsidP="00711605">
      <w:pPr>
        <w:ind w:left="708"/>
        <w:rPr>
          <w:rFonts w:ascii="Open Sans" w:hAnsi="Open Sans" w:cs="Open Sans"/>
          <w:sz w:val="20"/>
          <w:szCs w:val="20"/>
          <w:lang w:val="en-US"/>
        </w:rPr>
      </w:pPr>
      <w:r w:rsidRPr="00642309">
        <w:rPr>
          <w:rFonts w:ascii="Open Sans" w:hAnsi="Open Sans" w:cs="Open Sans"/>
          <w:sz w:val="20"/>
          <w:szCs w:val="20"/>
          <w:lang w:val="en-US"/>
        </w:rPr>
        <w:t>[</w:t>
      </w:r>
      <w:proofErr w:type="gramStart"/>
      <w:r w:rsidRPr="00642309">
        <w:rPr>
          <w:rFonts w:ascii="Open Sans" w:hAnsi="Open Sans" w:cs="Open Sans"/>
          <w:sz w:val="20"/>
          <w:szCs w:val="20"/>
          <w:lang w:val="en-US"/>
        </w:rPr>
        <w:t>6]Arthur</w:t>
      </w:r>
      <w:proofErr w:type="gramEnd"/>
      <w:r w:rsidRPr="00642309">
        <w:rPr>
          <w:rFonts w:ascii="Open Sans" w:hAnsi="Open Sans" w:cs="Open Sans"/>
          <w:sz w:val="20"/>
          <w:szCs w:val="20"/>
          <w:lang w:val="en-US"/>
        </w:rPr>
        <w:t xml:space="preserve"> </w:t>
      </w:r>
      <w:proofErr w:type="spellStart"/>
      <w:r w:rsidRPr="00642309">
        <w:rPr>
          <w:rFonts w:ascii="Open Sans" w:hAnsi="Open Sans" w:cs="Open Sans"/>
          <w:sz w:val="20"/>
          <w:szCs w:val="20"/>
          <w:lang w:val="en-US"/>
        </w:rPr>
        <w:t>Peacocke</w:t>
      </w:r>
      <w:proofErr w:type="spellEnd"/>
      <w:r w:rsidRPr="00642309">
        <w:rPr>
          <w:rFonts w:ascii="Open Sans" w:hAnsi="Open Sans" w:cs="Open Sans"/>
          <w:sz w:val="20"/>
          <w:szCs w:val="20"/>
          <w:lang w:val="en-US"/>
        </w:rPr>
        <w:t>, Theology for a Scientific Age: Being and Becoming-Natural, Divine and Human, enlarged ed. (Oxford: Blackwell, 1993), 222-223.</w:t>
      </w:r>
    </w:p>
    <w:p w14:paraId="07A0FD9E" w14:textId="78E17303" w:rsidR="00642309" w:rsidRPr="00642309" w:rsidRDefault="00642309" w:rsidP="00711605">
      <w:pPr>
        <w:ind w:left="708"/>
        <w:rPr>
          <w:rFonts w:ascii="Open Sans" w:hAnsi="Open Sans" w:cs="Open Sans"/>
          <w:sz w:val="20"/>
          <w:szCs w:val="20"/>
          <w:lang w:val="en-US"/>
        </w:rPr>
      </w:pPr>
      <w:r w:rsidRPr="00642309">
        <w:rPr>
          <w:rFonts w:ascii="Open Sans" w:hAnsi="Open Sans" w:cs="Open Sans"/>
          <w:sz w:val="20"/>
          <w:szCs w:val="20"/>
          <w:lang w:val="en-US"/>
        </w:rPr>
        <w:t>[</w:t>
      </w:r>
      <w:proofErr w:type="gramStart"/>
      <w:r w:rsidRPr="00642309">
        <w:rPr>
          <w:rFonts w:ascii="Open Sans" w:hAnsi="Open Sans" w:cs="Open Sans"/>
          <w:sz w:val="20"/>
          <w:szCs w:val="20"/>
          <w:lang w:val="en-US"/>
        </w:rPr>
        <w:t>7]</w:t>
      </w:r>
      <w:proofErr w:type="spellStart"/>
      <w:r w:rsidRPr="00642309">
        <w:rPr>
          <w:rFonts w:ascii="Open Sans" w:hAnsi="Open Sans" w:cs="Open Sans"/>
          <w:sz w:val="20"/>
          <w:szCs w:val="20"/>
          <w:lang w:val="en-US"/>
        </w:rPr>
        <w:t>Tamże</w:t>
      </w:r>
      <w:proofErr w:type="spellEnd"/>
      <w:proofErr w:type="gramEnd"/>
      <w:r w:rsidRPr="00642309">
        <w:rPr>
          <w:rFonts w:ascii="Open Sans" w:hAnsi="Open Sans" w:cs="Open Sans"/>
          <w:sz w:val="20"/>
          <w:szCs w:val="20"/>
          <w:lang w:val="en-US"/>
        </w:rPr>
        <w:t>, 132.</w:t>
      </w:r>
    </w:p>
    <w:p w14:paraId="7B6A18AD" w14:textId="7C062635" w:rsidR="00642309" w:rsidRPr="00642309" w:rsidRDefault="00642309" w:rsidP="00711605">
      <w:pPr>
        <w:ind w:left="708"/>
        <w:rPr>
          <w:rFonts w:ascii="Open Sans" w:hAnsi="Open Sans" w:cs="Open Sans"/>
          <w:sz w:val="20"/>
          <w:szCs w:val="20"/>
          <w:lang w:val="en-US"/>
        </w:rPr>
      </w:pPr>
      <w:r w:rsidRPr="00642309">
        <w:rPr>
          <w:rFonts w:ascii="Open Sans" w:hAnsi="Open Sans" w:cs="Open Sans"/>
          <w:sz w:val="20"/>
          <w:szCs w:val="20"/>
          <w:lang w:val="en-US"/>
        </w:rPr>
        <w:t>[8]</w:t>
      </w:r>
      <w:r w:rsidRPr="00642309">
        <w:rPr>
          <w:rFonts w:ascii="Open Sans" w:hAnsi="Open Sans" w:cs="Open Sans"/>
          <w:sz w:val="20"/>
          <w:szCs w:val="20"/>
          <w:lang w:val="en-US"/>
        </w:rPr>
        <w:tab/>
        <w:t>Christopher Southgate, The Groaning of Creation: God, Evolution, and the Problem of Evil (Louisville: Westminster John Knox Press, 2008), 29.</w:t>
      </w:r>
    </w:p>
    <w:p w14:paraId="60014581" w14:textId="12F4C3A8" w:rsidR="00642309" w:rsidRPr="00642309" w:rsidRDefault="00642309" w:rsidP="00711605">
      <w:pPr>
        <w:ind w:left="708"/>
        <w:rPr>
          <w:rFonts w:ascii="Open Sans" w:hAnsi="Open Sans" w:cs="Open Sans"/>
          <w:sz w:val="20"/>
          <w:szCs w:val="20"/>
          <w:lang w:val="en-US"/>
        </w:rPr>
      </w:pPr>
      <w:r w:rsidRPr="00642309">
        <w:rPr>
          <w:rFonts w:ascii="Open Sans" w:hAnsi="Open Sans" w:cs="Open Sans"/>
          <w:sz w:val="20"/>
          <w:szCs w:val="20"/>
          <w:lang w:val="en-US"/>
        </w:rPr>
        <w:t>[9]</w:t>
      </w:r>
      <w:r w:rsidRPr="00642309">
        <w:rPr>
          <w:rFonts w:ascii="Open Sans" w:hAnsi="Open Sans" w:cs="Open Sans"/>
          <w:sz w:val="20"/>
          <w:szCs w:val="20"/>
          <w:lang w:val="en-US"/>
        </w:rPr>
        <w:tab/>
        <w:t>Peter T. O’Brien, Colossians, Philemon, Word Biblical Commentary 44 (Waco: Word Books, Publisher, 1982), 47.</w:t>
      </w:r>
    </w:p>
    <w:p w14:paraId="0B6E2D9B" w14:textId="5302B602" w:rsidR="00642309" w:rsidRPr="00642309" w:rsidRDefault="00642309" w:rsidP="00711605">
      <w:pPr>
        <w:ind w:left="708"/>
        <w:rPr>
          <w:rFonts w:ascii="Open Sans" w:hAnsi="Open Sans" w:cs="Open Sans"/>
          <w:sz w:val="20"/>
          <w:szCs w:val="20"/>
          <w:lang w:val="en-US"/>
        </w:rPr>
      </w:pPr>
      <w:r w:rsidRPr="00642309">
        <w:rPr>
          <w:rFonts w:ascii="Open Sans" w:hAnsi="Open Sans" w:cs="Open Sans"/>
          <w:sz w:val="20"/>
          <w:szCs w:val="20"/>
          <w:lang w:val="en-US"/>
        </w:rPr>
        <w:t>[10]</w:t>
      </w:r>
      <w:r w:rsidRPr="00642309">
        <w:rPr>
          <w:rFonts w:ascii="Open Sans" w:hAnsi="Open Sans" w:cs="Open Sans"/>
          <w:sz w:val="20"/>
          <w:szCs w:val="20"/>
          <w:lang w:val="en-US"/>
        </w:rPr>
        <w:tab/>
        <w:t>N. T. Wright, Colossians and Philemon, Tyndale New Testament Commentaries, revised edition (Grand Rapids: Wm B. Eerdmans Publishing Company, 1991), 73.</w:t>
      </w:r>
    </w:p>
    <w:p w14:paraId="3045BD03" w14:textId="2A0D4A7D" w:rsidR="00642309" w:rsidRPr="00642309" w:rsidRDefault="00642309" w:rsidP="00711605">
      <w:pPr>
        <w:ind w:left="708"/>
        <w:rPr>
          <w:rFonts w:ascii="Open Sans" w:hAnsi="Open Sans" w:cs="Open Sans"/>
          <w:sz w:val="20"/>
          <w:szCs w:val="20"/>
          <w:lang w:val="en-US"/>
        </w:rPr>
      </w:pPr>
      <w:r w:rsidRPr="00642309">
        <w:rPr>
          <w:rFonts w:ascii="Open Sans" w:hAnsi="Open Sans" w:cs="Open Sans"/>
          <w:sz w:val="20"/>
          <w:szCs w:val="20"/>
          <w:lang w:val="en-US"/>
        </w:rPr>
        <w:t>[11]</w:t>
      </w:r>
      <w:r w:rsidRPr="00642309">
        <w:rPr>
          <w:rFonts w:ascii="Open Sans" w:hAnsi="Open Sans" w:cs="Open Sans"/>
          <w:sz w:val="20"/>
          <w:szCs w:val="20"/>
          <w:lang w:val="en-US"/>
        </w:rPr>
        <w:tab/>
        <w:t>Wright, 74</w:t>
      </w:r>
    </w:p>
    <w:p w14:paraId="0637DEFA" w14:textId="5AEF5621" w:rsidR="00642309" w:rsidRPr="00711605" w:rsidRDefault="00642309" w:rsidP="00711605">
      <w:pPr>
        <w:ind w:left="708"/>
        <w:rPr>
          <w:rFonts w:ascii="Open Sans" w:hAnsi="Open Sans" w:cs="Open Sans"/>
          <w:sz w:val="20"/>
          <w:szCs w:val="20"/>
          <w:lang w:val="en-US"/>
        </w:rPr>
      </w:pPr>
      <w:r w:rsidRPr="00642309">
        <w:rPr>
          <w:rFonts w:ascii="Open Sans" w:hAnsi="Open Sans" w:cs="Open Sans"/>
          <w:sz w:val="20"/>
          <w:szCs w:val="20"/>
          <w:lang w:val="en-US"/>
        </w:rPr>
        <w:t>[12]</w:t>
      </w:r>
      <w:r w:rsidRPr="00642309">
        <w:rPr>
          <w:rFonts w:ascii="Open Sans" w:hAnsi="Open Sans" w:cs="Open Sans"/>
          <w:sz w:val="20"/>
          <w:szCs w:val="20"/>
          <w:lang w:val="en-US"/>
        </w:rPr>
        <w:tab/>
        <w:t>Talbert, 197. [</w:t>
      </w:r>
      <w:proofErr w:type="gramStart"/>
      <w:r w:rsidRPr="00642309">
        <w:rPr>
          <w:rFonts w:ascii="Open Sans" w:hAnsi="Open Sans" w:cs="Open Sans"/>
          <w:sz w:val="20"/>
          <w:szCs w:val="20"/>
          <w:lang w:val="en-US"/>
        </w:rPr>
        <w:t>13]http://www.news.wisc.edu/16176</w:t>
      </w:r>
      <w:proofErr w:type="gramEnd"/>
      <w:r w:rsidRPr="00642309">
        <w:rPr>
          <w:rFonts w:ascii="Open Sans" w:hAnsi="Open Sans" w:cs="Open Sans"/>
          <w:sz w:val="20"/>
          <w:szCs w:val="20"/>
          <w:lang w:val="en-US"/>
        </w:rPr>
        <w:t xml:space="preserve"> [14]Hunter, 7</w:t>
      </w:r>
    </w:p>
    <w:sectPr w:rsidR="00642309" w:rsidRPr="00711605" w:rsidSect="0048129B">
      <w:headerReference w:type="default" r:id="rId8"/>
      <w:footerReference w:type="even" r:id="rId9"/>
      <w:footerReference w:type="default" r:id="rId10"/>
      <w:pgSz w:w="11900" w:h="16840"/>
      <w:pgMar w:top="1417" w:right="2120" w:bottom="1417" w:left="1275" w:header="709"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15CE" w14:textId="77777777" w:rsidR="001F20F5" w:rsidRDefault="001F20F5" w:rsidP="002D1F71">
      <w:r>
        <w:separator/>
      </w:r>
    </w:p>
  </w:endnote>
  <w:endnote w:type="continuationSeparator" w:id="0">
    <w:p w14:paraId="54B8BA51" w14:textId="77777777" w:rsidR="001F20F5" w:rsidRDefault="001F20F5"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dventSans-Logo">
    <w:altName w:val="Calibri"/>
    <w:panose1 w:val="020B0502040504020204"/>
    <w:charset w:val="00"/>
    <w:family w:val="swiss"/>
    <w:notTrueType/>
    <w:pitch w:val="variable"/>
    <w:sig w:usb0="E00002FF" w:usb1="4000001F" w:usb2="08000029" w:usb3="00000000" w:csb0="0000019F" w:csb1="00000000"/>
  </w:font>
  <w:font w:name="Advent Sans Logo">
    <w:panose1 w:val="020B0502040504020204"/>
    <w:charset w:val="00"/>
    <w:family w:val="swiss"/>
    <w:notTrueType/>
    <w:pitch w:val="variable"/>
    <w:sig w:usb0="E00002FF" w:usb1="4000001F" w:usb2="08000029" w:usb3="00000000" w:csb0="0000019F" w:csb1="00000000"/>
  </w:font>
  <w:font w:name="MinionPro-Regular">
    <w:altName w:val="Minion Pro"/>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dvent Sans Beta">
    <w:panose1 w:val="020B0502040504020204"/>
    <w:charset w:val="00"/>
    <w:family w:val="swiss"/>
    <w:pitch w:val="variable"/>
    <w:sig w:usb0="E00002FF" w:usb1="4000001F" w:usb2="0800002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75860383"/>
      <w:docPartObj>
        <w:docPartGallery w:val="Page Numbers (Bottom of Page)"/>
        <w:docPartUnique/>
      </w:docPartObj>
    </w:sdtPr>
    <w:sdtEndPr>
      <w:rPr>
        <w:rStyle w:val="Numerstrony"/>
      </w:rPr>
    </w:sdtEndPr>
    <w:sdtContent>
      <w:p w14:paraId="29AF8E84" w14:textId="77777777" w:rsidR="003F1825" w:rsidRDefault="003F1825" w:rsidP="004221D6">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EFB34F2" w14:textId="77777777" w:rsidR="003F1825" w:rsidRDefault="003F1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5DBA" w14:textId="139B7193" w:rsidR="0048129B" w:rsidRDefault="00774FE7" w:rsidP="00570714">
    <w:pPr>
      <w:pStyle w:val="Stopka"/>
      <w:rPr>
        <w:rFonts w:ascii="Advent Sans Logo" w:hAnsi="Advent Sans Logo" w:cs="Advent Sans Logo"/>
        <w:color w:val="2E557F"/>
        <w:sz w:val="18"/>
      </w:rPr>
    </w:pPr>
    <w:r>
      <w:rPr>
        <w:rFonts w:ascii="Advent Sans Logo" w:hAnsi="Advent Sans Logo" w:cs="Advent Sans Logo"/>
        <w:color w:val="2E557F"/>
        <w:sz w:val="18"/>
      </w:rPr>
      <w:tab/>
    </w:r>
  </w:p>
  <w:p w14:paraId="0A45826B" w14:textId="4D60C0AF" w:rsidR="009E0C39" w:rsidRDefault="0048129B" w:rsidP="00570714">
    <w:pPr>
      <w:pStyle w:val="Stopka"/>
      <w:rPr>
        <w:rFonts w:ascii="Advent Sans Logo" w:hAnsi="Advent Sans Logo" w:cs="Advent Sans Logo"/>
        <w:color w:val="2E557F"/>
        <w:sz w:val="18"/>
      </w:rPr>
    </w:pPr>
    <w:r w:rsidRPr="005B6CAB">
      <w:rPr>
        <w:rFonts w:ascii="Advent Sans Logo" w:hAnsi="Advent Sans Logo" w:cs="Advent Sans Logo"/>
        <w:noProof/>
        <w:color w:val="2E557F"/>
        <w:sz w:val="18"/>
        <w:lang w:eastAsia="pl-PL"/>
      </w:rPr>
      <w:drawing>
        <wp:anchor distT="0" distB="0" distL="114300" distR="114300" simplePos="0" relativeHeight="251669504" behindDoc="0" locked="0" layoutInCell="1" allowOverlap="1" wp14:anchorId="45A7A8F7" wp14:editId="7A96ED3D">
          <wp:simplePos x="0" y="0"/>
          <wp:positionH relativeFrom="margin">
            <wp:posOffset>-90170</wp:posOffset>
          </wp:positionH>
          <wp:positionV relativeFrom="margin">
            <wp:posOffset>8249285</wp:posOffset>
          </wp:positionV>
          <wp:extent cx="1303176" cy="418777"/>
          <wp:effectExtent l="0" t="0" r="5080" b="635"/>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1-15-ZJAZD-LOGO_07_OST_COLOUR-e1530264379760.png"/>
                  <pic:cNvPicPr/>
                </pic:nvPicPr>
                <pic:blipFill>
                  <a:blip r:embed="rId1">
                    <a:extLst>
                      <a:ext uri="{28A0092B-C50C-407E-A947-70E740481C1C}">
                        <a14:useLocalDpi xmlns:a14="http://schemas.microsoft.com/office/drawing/2010/main" val="0"/>
                      </a:ext>
                    </a:extLst>
                  </a:blip>
                  <a:stretch>
                    <a:fillRect/>
                  </a:stretch>
                </pic:blipFill>
                <pic:spPr>
                  <a:xfrm>
                    <a:off x="0" y="0"/>
                    <a:ext cx="1303176" cy="418777"/>
                  </a:xfrm>
                  <a:prstGeom prst="rect">
                    <a:avLst/>
                  </a:prstGeom>
                </pic:spPr>
              </pic:pic>
            </a:graphicData>
          </a:graphic>
          <wp14:sizeRelH relativeFrom="margin">
            <wp14:pctWidth>0</wp14:pctWidth>
          </wp14:sizeRelH>
          <wp14:sizeRelV relativeFrom="margin">
            <wp14:pctHeight>0</wp14:pctHeight>
          </wp14:sizeRelV>
        </wp:anchor>
      </w:drawing>
    </w:r>
    <w:r>
      <w:rPr>
        <w:rFonts w:ascii="Advent Sans Logo" w:hAnsi="Advent Sans Logo" w:cs="Advent Sans Logo"/>
        <w:color w:val="2E557F"/>
        <w:sz w:val="18"/>
      </w:rPr>
      <w:tab/>
    </w:r>
    <w:r w:rsidR="00570714">
      <w:rPr>
        <w:rFonts w:ascii="Advent Sans Logo" w:hAnsi="Advent Sans Logo" w:cs="Advent Sans Logo"/>
        <w:color w:val="2E557F"/>
        <w:sz w:val="18"/>
      </w:rPr>
      <w:t>U</w:t>
    </w:r>
    <w:r w:rsidR="009E0C39" w:rsidRPr="005B6CAB">
      <w:rPr>
        <w:rFonts w:ascii="Advent Sans Logo" w:hAnsi="Advent Sans Logo" w:cs="Advent Sans Logo"/>
        <w:color w:val="2E557F"/>
        <w:sz w:val="18"/>
      </w:rPr>
      <w:t xml:space="preserve">L. FOKSAL 8 00-366 WARSZAWA   •   TEL (+48) 22 3131 431  </w:t>
    </w:r>
  </w:p>
  <w:p w14:paraId="27A902DD" w14:textId="4804E11A" w:rsidR="009E0C39" w:rsidRPr="009E0C39" w:rsidRDefault="00774FE7" w:rsidP="00570714">
    <w:pPr>
      <w:pStyle w:val="Stopka"/>
      <w:rPr>
        <w:rFonts w:ascii="Advent Sans Logo" w:hAnsi="Advent Sans Logo" w:cs="Advent Sans Logo"/>
        <w:color w:val="2E557F"/>
        <w:sz w:val="18"/>
      </w:rPr>
    </w:pPr>
    <w:r>
      <w:rPr>
        <w:rFonts w:ascii="Advent Sans Logo" w:hAnsi="Advent Sans Logo" w:cs="Advent Sans Logo"/>
        <w:color w:val="2E557F"/>
        <w:sz w:val="18"/>
      </w:rPr>
      <w:tab/>
      <w:t xml:space="preserve">                                          </w:t>
    </w:r>
    <w:r w:rsidR="0048129B">
      <w:rPr>
        <w:rFonts w:ascii="Advent Sans Logo" w:hAnsi="Advent Sans Logo" w:cs="Advent Sans Logo"/>
        <w:color w:val="2E557F"/>
        <w:sz w:val="18"/>
      </w:rPr>
      <w:t xml:space="preserve">  </w:t>
    </w:r>
    <w:r w:rsidR="009E0C39" w:rsidRPr="009E0C39">
      <w:rPr>
        <w:rFonts w:ascii="Advent Sans Logo" w:hAnsi="Advent Sans Logo" w:cs="Advent Sans Logo"/>
        <w:color w:val="2E557F"/>
        <w:sz w:val="18"/>
      </w:rPr>
      <w:t>EMAIL: KANCELARIA@ADWENT.PL •   NIP: 525-15-76-527     •    REGON: 006233870</w:t>
    </w:r>
  </w:p>
  <w:p w14:paraId="19DF9069" w14:textId="77777777" w:rsidR="003F1825" w:rsidRDefault="003F1825" w:rsidP="003F1825">
    <w:pPr>
      <w:pStyle w:val="Stopka"/>
      <w:framePr w:wrap="none" w:vAnchor="text" w:hAnchor="page" w:x="5600" w:y="147"/>
      <w:rPr>
        <w:rStyle w:val="Numerstrony"/>
      </w:rPr>
    </w:pPr>
  </w:p>
  <w:p w14:paraId="30B3C17F" w14:textId="77777777" w:rsidR="009E0C39" w:rsidRPr="009E0C39" w:rsidRDefault="009E0C39" w:rsidP="009E0C39">
    <w:pPr>
      <w:pStyle w:val="Stopka"/>
      <w:tabs>
        <w:tab w:val="clear" w:pos="4536"/>
        <w:tab w:val="clear" w:pos="9072"/>
        <w:tab w:val="left" w:pos="2365"/>
      </w:tabs>
      <w:rPr>
        <w:rFonts w:ascii="Advent Sans Logo" w:hAnsi="Advent Sans Logo" w:cs="Advent Sans Logo"/>
        <w:sz w:val="18"/>
      </w:rPr>
    </w:pPr>
    <w:r w:rsidRPr="009E0C39">
      <w:rPr>
        <w:rFonts w:ascii="Advent Sans Logo" w:hAnsi="Advent Sans Logo" w:cs="Advent Sans Logo"/>
        <w:sz w:val="18"/>
      </w:rPr>
      <w:tab/>
    </w:r>
  </w:p>
  <w:p w14:paraId="7B12E532" w14:textId="3B48BED0" w:rsidR="002D1F71" w:rsidRPr="009E0C39" w:rsidRDefault="0048129B" w:rsidP="0048129B">
    <w:pPr>
      <w:pStyle w:val="Stopka"/>
      <w:tabs>
        <w:tab w:val="clear" w:pos="4536"/>
        <w:tab w:val="clear" w:pos="9072"/>
        <w:tab w:val="left" w:pos="604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686F" w14:textId="77777777" w:rsidR="001F20F5" w:rsidRDefault="001F20F5" w:rsidP="002D1F71">
      <w:r>
        <w:separator/>
      </w:r>
    </w:p>
  </w:footnote>
  <w:footnote w:type="continuationSeparator" w:id="0">
    <w:p w14:paraId="36350086" w14:textId="77777777" w:rsidR="001F20F5" w:rsidRDefault="001F20F5"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BF0D" w14:textId="1D1562EB" w:rsidR="00CE54B7" w:rsidRPr="004F7EEE" w:rsidRDefault="002F677B" w:rsidP="00CE54B7">
    <w:pPr>
      <w:pStyle w:val="Nagwek1"/>
      <w:rPr>
        <w:rFonts w:ascii="Advent Sans Logo" w:hAnsi="Advent Sans Logo" w:cs="Advent Sans Logo"/>
        <w:color w:val="005481"/>
        <w:sz w:val="24"/>
        <w:szCs w:val="24"/>
        <w:lang w:val="pl-PL"/>
      </w:rPr>
    </w:pPr>
    <w:r w:rsidRPr="004F7EEE">
      <w:rPr>
        <w:rFonts w:ascii="Advent Sans Logo" w:hAnsi="Advent Sans Logo" w:cs="Advent Sans Logo"/>
        <w:noProof/>
        <w:sz w:val="24"/>
        <w:szCs w:val="24"/>
        <w:lang w:val="pl-PL" w:eastAsia="pl-PL"/>
      </w:rPr>
      <w:drawing>
        <wp:anchor distT="0" distB="0" distL="114300" distR="114300" simplePos="0" relativeHeight="251663360" behindDoc="0" locked="0" layoutInCell="1" allowOverlap="1" wp14:anchorId="0647807A" wp14:editId="3DFA2AD1">
          <wp:simplePos x="0" y="0"/>
          <wp:positionH relativeFrom="column">
            <wp:posOffset>5857501</wp:posOffset>
          </wp:positionH>
          <wp:positionV relativeFrom="paragraph">
            <wp:posOffset>62230</wp:posOffset>
          </wp:positionV>
          <wp:extent cx="603250" cy="539115"/>
          <wp:effectExtent l="0" t="0" r="6350" b="0"/>
          <wp:wrapNone/>
          <wp:docPr id="15"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sidR="002A3CDB" w:rsidRPr="00F72C21">
      <w:rPr>
        <w:rFonts w:ascii="Advent Sans Beta" w:hAnsi="Advent Sans Beta" w:cs="Advent Sans Beta"/>
        <w:noProof/>
        <w:sz w:val="24"/>
        <w:szCs w:val="24"/>
        <w:lang w:eastAsia="pl-PL"/>
      </w:rPr>
      <mc:AlternateContent>
        <mc:Choice Requires="wps">
          <w:drawing>
            <wp:anchor distT="0" distB="0" distL="114300" distR="114300" simplePos="0" relativeHeight="251672576" behindDoc="0" locked="0" layoutInCell="1" allowOverlap="1" wp14:anchorId="7B0FBF06" wp14:editId="7DFF6DE6">
              <wp:simplePos x="0" y="0"/>
              <wp:positionH relativeFrom="column">
                <wp:posOffset>5658373</wp:posOffset>
              </wp:positionH>
              <wp:positionV relativeFrom="paragraph">
                <wp:posOffset>60325</wp:posOffset>
              </wp:positionV>
              <wp:extent cx="1905" cy="9858301"/>
              <wp:effectExtent l="0" t="0" r="23495" b="22860"/>
              <wp:wrapNone/>
              <wp:docPr id="4" name="Straight Connector 1"/>
              <wp:cNvGraphicFramePr/>
              <a:graphic xmlns:a="http://schemas.openxmlformats.org/drawingml/2006/main">
                <a:graphicData uri="http://schemas.microsoft.com/office/word/2010/wordprocessingShape">
                  <wps:wsp>
                    <wps:cNvCnPr/>
                    <wps:spPr>
                      <a:xfrm>
                        <a:off x="0" y="0"/>
                        <a:ext cx="1905" cy="9858301"/>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3E7EA"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5pt,4.75pt" to="445.7pt,7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" strokecolor="gray [1629]" strokeweight="0">
              <v:stroke joinstyle="miter"/>
            </v:line>
          </w:pict>
        </mc:Fallback>
      </mc:AlternateContent>
    </w:r>
    <w:r w:rsidR="002D1F71" w:rsidRPr="004F7EEE">
      <w:rPr>
        <w:rFonts w:ascii="Advent Sans Logo" w:hAnsi="Advent Sans Logo" w:cs="Advent Sans Logo"/>
        <w:noProof/>
        <w:sz w:val="24"/>
        <w:szCs w:val="24"/>
        <w:lang w:val="pl-PL" w:eastAsia="pl-PL"/>
      </w:rPr>
      <mc:AlternateContent>
        <mc:Choice Requires="wps">
          <w:drawing>
            <wp:anchor distT="0" distB="0" distL="114300" distR="114300" simplePos="0" relativeHeight="251657216" behindDoc="0" locked="1" layoutInCell="1" allowOverlap="1" wp14:anchorId="1083143A" wp14:editId="5B3D97C2">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27F664C" w14:textId="77777777" w:rsidR="002D1F71" w:rsidRPr="00AF66DB" w:rsidRDefault="002D1F71" w:rsidP="002D1F71">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3143A" id="_x0000_t202" coordsize="21600,21600" o:spt="202" path="m,l,21600r21600,l21600,xe">
              <v:stroke joinstyle="miter"/>
              <v:path gradientshapeok="t" o:connecttype="rect"/>
            </v:shapetype>
            <v:shape id="Text Box 2" o:spid="_x0000_s1026" type="#_x0000_t202" style="position:absolute;margin-left:428.6pt;margin-top:-61.6pt;width:82.6pt;height:9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" filled="f" stroked="f">
              <v:textbox>
                <w:txbxContent>
                  <w:p w14:paraId="327F664C" w14:textId="77777777" w:rsidR="002D1F71" w:rsidRPr="00AF66DB" w:rsidRDefault="002D1F71" w:rsidP="002D1F71">
                    <w:pPr>
                      <w:pStyle w:val="Logo-Mark"/>
                    </w:pPr>
                    <w:r>
                      <w:t xml:space="preserve"> </w:t>
                    </w:r>
                  </w:p>
                </w:txbxContent>
              </v:textbox>
              <w10:wrap type="through"/>
              <w10:anchorlock/>
            </v:shape>
          </w:pict>
        </mc:Fallback>
      </mc:AlternateContent>
    </w:r>
    <w:r w:rsidR="00CE54B7" w:rsidRPr="004F7EEE">
      <w:rPr>
        <w:rFonts w:ascii="Advent Sans Logo" w:hAnsi="Advent Sans Logo" w:cs="Advent Sans Logo"/>
        <w:color w:val="055B8A"/>
        <w:sz w:val="24"/>
        <w:szCs w:val="24"/>
        <w:lang w:val="pl-PL"/>
      </w:rPr>
      <w:t xml:space="preserve">Kościół Adwentystów </w:t>
    </w:r>
  </w:p>
  <w:p w14:paraId="783B5938" w14:textId="750302D0" w:rsidR="00CE54B7"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Dnia Siódmego</w:t>
    </w:r>
  </w:p>
  <w:p w14:paraId="17DAB128" w14:textId="0DBA5D85" w:rsidR="002D1F71"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w Rzeczypospolitej Polskiej</w:t>
    </w:r>
  </w:p>
  <w:p w14:paraId="3BCB1017" w14:textId="24AC5A58" w:rsidR="002D1F71" w:rsidRPr="004F7EEE" w:rsidRDefault="000C5AEA" w:rsidP="003B5F74">
    <w:pPr>
      <w:pStyle w:val="Tekstpodstawowy"/>
      <w:rPr>
        <w:sz w:val="24"/>
        <w:szCs w:val="24"/>
        <w:lang w:val="pl-PL"/>
      </w:rPr>
    </w:pPr>
    <w:r w:rsidRPr="004F7EEE">
      <w:rPr>
        <w:sz w:val="24"/>
        <w:szCs w:val="24"/>
        <w:lang w:val="pl-PL"/>
      </w:rPr>
      <w:br/>
    </w:r>
    <w:r w:rsidR="002D1F71" w:rsidRPr="004F7EEE">
      <w:rPr>
        <w:sz w:val="24"/>
        <w:szCs w:val="24"/>
        <w:lang w:val="pl-PL"/>
      </w:rPr>
      <w:t xml:space="preserve">ZARZĄD </w:t>
    </w:r>
    <w:r w:rsidR="003C4E66" w:rsidRPr="004F7EEE">
      <w:rPr>
        <w:sz w:val="24"/>
        <w:szCs w:val="24"/>
        <w:lang w:val="pl-PL"/>
      </w:rPr>
      <w:t>KOŚCIOŁA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CB5"/>
    <w:multiLevelType w:val="hybridMultilevel"/>
    <w:tmpl w:val="912CAC64"/>
    <w:lvl w:ilvl="0" w:tplc="0144F33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B095B"/>
    <w:multiLevelType w:val="multilevel"/>
    <w:tmpl w:val="528A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E6951"/>
    <w:multiLevelType w:val="hybridMultilevel"/>
    <w:tmpl w:val="506CA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78614B"/>
    <w:multiLevelType w:val="hybridMultilevel"/>
    <w:tmpl w:val="66A2C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933C44"/>
    <w:multiLevelType w:val="hybridMultilevel"/>
    <w:tmpl w:val="C2ACDD4A"/>
    <w:lvl w:ilvl="0" w:tplc="49D2588E">
      <w:start w:val="1"/>
      <w:numFmt w:val="upperRoman"/>
      <w:lvlText w:val="%1."/>
      <w:lvlJc w:val="right"/>
      <w:pPr>
        <w:ind w:left="720" w:hanging="360"/>
      </w:pPr>
      <w:rPr>
        <w:b/>
      </w:rPr>
    </w:lvl>
    <w:lvl w:ilvl="1" w:tplc="17FEE4C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95681D"/>
    <w:multiLevelType w:val="hybridMultilevel"/>
    <w:tmpl w:val="BC1C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A121A1"/>
    <w:multiLevelType w:val="hybridMultilevel"/>
    <w:tmpl w:val="A4E46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4A6B14"/>
    <w:multiLevelType w:val="hybridMultilevel"/>
    <w:tmpl w:val="5222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AB000C"/>
    <w:multiLevelType w:val="multilevel"/>
    <w:tmpl w:val="F302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814229"/>
    <w:multiLevelType w:val="hybridMultilevel"/>
    <w:tmpl w:val="B80E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BEE619B"/>
    <w:multiLevelType w:val="hybridMultilevel"/>
    <w:tmpl w:val="9624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5"/>
  </w:num>
  <w:num w:numId="5">
    <w:abstractNumId w:val="7"/>
  </w:num>
  <w:num w:numId="6">
    <w:abstractNumId w:val="6"/>
  </w:num>
  <w:num w:numId="7">
    <w:abstractNumId w:val="10"/>
  </w:num>
  <w:num w:numId="8">
    <w:abstractNumId w:val="0"/>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71"/>
    <w:rsid w:val="000012D2"/>
    <w:rsid w:val="000340A4"/>
    <w:rsid w:val="0006011F"/>
    <w:rsid w:val="00080D7B"/>
    <w:rsid w:val="000820E2"/>
    <w:rsid w:val="00085245"/>
    <w:rsid w:val="00094E17"/>
    <w:rsid w:val="000966E3"/>
    <w:rsid w:val="000A3BD4"/>
    <w:rsid w:val="000C5AEA"/>
    <w:rsid w:val="000D14CA"/>
    <w:rsid w:val="000E1ECB"/>
    <w:rsid w:val="000E74E4"/>
    <w:rsid w:val="00110266"/>
    <w:rsid w:val="0011321A"/>
    <w:rsid w:val="0012485B"/>
    <w:rsid w:val="00124D30"/>
    <w:rsid w:val="0013020F"/>
    <w:rsid w:val="001379EC"/>
    <w:rsid w:val="0014291F"/>
    <w:rsid w:val="00145449"/>
    <w:rsid w:val="001523A2"/>
    <w:rsid w:val="00157C44"/>
    <w:rsid w:val="00160CCD"/>
    <w:rsid w:val="00171C9D"/>
    <w:rsid w:val="00187E87"/>
    <w:rsid w:val="001A7DDD"/>
    <w:rsid w:val="001B30BE"/>
    <w:rsid w:val="001C0416"/>
    <w:rsid w:val="001C7768"/>
    <w:rsid w:val="001E47C0"/>
    <w:rsid w:val="001F117D"/>
    <w:rsid w:val="001F20F5"/>
    <w:rsid w:val="001F2547"/>
    <w:rsid w:val="00212D4B"/>
    <w:rsid w:val="00217777"/>
    <w:rsid w:val="0023722A"/>
    <w:rsid w:val="00251357"/>
    <w:rsid w:val="002625DA"/>
    <w:rsid w:val="00277A20"/>
    <w:rsid w:val="0028115A"/>
    <w:rsid w:val="00295B6A"/>
    <w:rsid w:val="002A3643"/>
    <w:rsid w:val="002A3CDB"/>
    <w:rsid w:val="002B584D"/>
    <w:rsid w:val="002C71EF"/>
    <w:rsid w:val="002D076A"/>
    <w:rsid w:val="002D1F71"/>
    <w:rsid w:val="002E171C"/>
    <w:rsid w:val="002F677B"/>
    <w:rsid w:val="002F7765"/>
    <w:rsid w:val="00316FBE"/>
    <w:rsid w:val="0033037C"/>
    <w:rsid w:val="00341A61"/>
    <w:rsid w:val="00343A1E"/>
    <w:rsid w:val="003539F0"/>
    <w:rsid w:val="00355BA7"/>
    <w:rsid w:val="0036037B"/>
    <w:rsid w:val="00395F2E"/>
    <w:rsid w:val="003A43C9"/>
    <w:rsid w:val="003A72A8"/>
    <w:rsid w:val="003B04DC"/>
    <w:rsid w:val="003B5F74"/>
    <w:rsid w:val="003C48E4"/>
    <w:rsid w:val="003C4E66"/>
    <w:rsid w:val="003C7AEC"/>
    <w:rsid w:val="003D05D7"/>
    <w:rsid w:val="003D5455"/>
    <w:rsid w:val="003E799E"/>
    <w:rsid w:val="003F1825"/>
    <w:rsid w:val="004053BD"/>
    <w:rsid w:val="0041356E"/>
    <w:rsid w:val="004474B9"/>
    <w:rsid w:val="00460C8C"/>
    <w:rsid w:val="00464AEC"/>
    <w:rsid w:val="004765B4"/>
    <w:rsid w:val="0048129B"/>
    <w:rsid w:val="004829CD"/>
    <w:rsid w:val="00492790"/>
    <w:rsid w:val="004B4167"/>
    <w:rsid w:val="004B579D"/>
    <w:rsid w:val="004C162A"/>
    <w:rsid w:val="004C5215"/>
    <w:rsid w:val="004D778B"/>
    <w:rsid w:val="004E14ED"/>
    <w:rsid w:val="004E615A"/>
    <w:rsid w:val="004F1743"/>
    <w:rsid w:val="004F50A8"/>
    <w:rsid w:val="004F7EEE"/>
    <w:rsid w:val="004F7FD5"/>
    <w:rsid w:val="00512A37"/>
    <w:rsid w:val="00527E9D"/>
    <w:rsid w:val="00540588"/>
    <w:rsid w:val="0054320E"/>
    <w:rsid w:val="005438A3"/>
    <w:rsid w:val="00545220"/>
    <w:rsid w:val="00545439"/>
    <w:rsid w:val="00551CFF"/>
    <w:rsid w:val="00555901"/>
    <w:rsid w:val="00555A65"/>
    <w:rsid w:val="00564AFA"/>
    <w:rsid w:val="0057044C"/>
    <w:rsid w:val="00570714"/>
    <w:rsid w:val="005736D2"/>
    <w:rsid w:val="00586F08"/>
    <w:rsid w:val="005A0B46"/>
    <w:rsid w:val="005A5797"/>
    <w:rsid w:val="005E3A6B"/>
    <w:rsid w:val="005F112E"/>
    <w:rsid w:val="005F3E27"/>
    <w:rsid w:val="00600037"/>
    <w:rsid w:val="006010E2"/>
    <w:rsid w:val="00602A99"/>
    <w:rsid w:val="00606F8E"/>
    <w:rsid w:val="0063275C"/>
    <w:rsid w:val="00635B38"/>
    <w:rsid w:val="006405F2"/>
    <w:rsid w:val="00642309"/>
    <w:rsid w:val="006521C8"/>
    <w:rsid w:val="006616D9"/>
    <w:rsid w:val="006645C8"/>
    <w:rsid w:val="006704A1"/>
    <w:rsid w:val="006A4820"/>
    <w:rsid w:val="006A4F72"/>
    <w:rsid w:val="006B0C41"/>
    <w:rsid w:val="006B622B"/>
    <w:rsid w:val="006B64FE"/>
    <w:rsid w:val="006F2349"/>
    <w:rsid w:val="00706391"/>
    <w:rsid w:val="00711605"/>
    <w:rsid w:val="00713C6A"/>
    <w:rsid w:val="00723CDE"/>
    <w:rsid w:val="00727444"/>
    <w:rsid w:val="00727D05"/>
    <w:rsid w:val="00745F40"/>
    <w:rsid w:val="007748AA"/>
    <w:rsid w:val="00774FE7"/>
    <w:rsid w:val="0078111E"/>
    <w:rsid w:val="007812BE"/>
    <w:rsid w:val="007903C8"/>
    <w:rsid w:val="007A4134"/>
    <w:rsid w:val="007A5BD4"/>
    <w:rsid w:val="007B48D9"/>
    <w:rsid w:val="007B5C81"/>
    <w:rsid w:val="007F402E"/>
    <w:rsid w:val="00806875"/>
    <w:rsid w:val="00811FE3"/>
    <w:rsid w:val="008329C0"/>
    <w:rsid w:val="0083460F"/>
    <w:rsid w:val="00834BFC"/>
    <w:rsid w:val="00840079"/>
    <w:rsid w:val="00841EF3"/>
    <w:rsid w:val="0084290B"/>
    <w:rsid w:val="00846FFB"/>
    <w:rsid w:val="008508D2"/>
    <w:rsid w:val="00861C23"/>
    <w:rsid w:val="0087037A"/>
    <w:rsid w:val="00873A71"/>
    <w:rsid w:val="008766C1"/>
    <w:rsid w:val="008832C3"/>
    <w:rsid w:val="0088628F"/>
    <w:rsid w:val="008A29C7"/>
    <w:rsid w:val="008A71AC"/>
    <w:rsid w:val="008B758A"/>
    <w:rsid w:val="008C38FC"/>
    <w:rsid w:val="008D122A"/>
    <w:rsid w:val="008E0534"/>
    <w:rsid w:val="008F0766"/>
    <w:rsid w:val="008F5FD2"/>
    <w:rsid w:val="0093042C"/>
    <w:rsid w:val="009309E5"/>
    <w:rsid w:val="009317BF"/>
    <w:rsid w:val="00941088"/>
    <w:rsid w:val="0095111A"/>
    <w:rsid w:val="0095431D"/>
    <w:rsid w:val="0096054C"/>
    <w:rsid w:val="00970ACE"/>
    <w:rsid w:val="0097298A"/>
    <w:rsid w:val="0097590C"/>
    <w:rsid w:val="00980B15"/>
    <w:rsid w:val="00992E96"/>
    <w:rsid w:val="00993D97"/>
    <w:rsid w:val="00995663"/>
    <w:rsid w:val="0099593C"/>
    <w:rsid w:val="009A1171"/>
    <w:rsid w:val="009A231D"/>
    <w:rsid w:val="009B07A5"/>
    <w:rsid w:val="009B1B88"/>
    <w:rsid w:val="009B4EFA"/>
    <w:rsid w:val="009C61D2"/>
    <w:rsid w:val="009E0C39"/>
    <w:rsid w:val="00A008C2"/>
    <w:rsid w:val="00A01FDA"/>
    <w:rsid w:val="00A0691A"/>
    <w:rsid w:val="00A16D4E"/>
    <w:rsid w:val="00A224B3"/>
    <w:rsid w:val="00A264AA"/>
    <w:rsid w:val="00A27435"/>
    <w:rsid w:val="00A319D7"/>
    <w:rsid w:val="00A63EEF"/>
    <w:rsid w:val="00A657C1"/>
    <w:rsid w:val="00A71D09"/>
    <w:rsid w:val="00A753D9"/>
    <w:rsid w:val="00A812FB"/>
    <w:rsid w:val="00AA09D7"/>
    <w:rsid w:val="00AA1E03"/>
    <w:rsid w:val="00AA66F8"/>
    <w:rsid w:val="00AC63BA"/>
    <w:rsid w:val="00AE3898"/>
    <w:rsid w:val="00AF4939"/>
    <w:rsid w:val="00B01ACD"/>
    <w:rsid w:val="00B1145F"/>
    <w:rsid w:val="00B214A1"/>
    <w:rsid w:val="00B36372"/>
    <w:rsid w:val="00B602A1"/>
    <w:rsid w:val="00B72946"/>
    <w:rsid w:val="00B85012"/>
    <w:rsid w:val="00B92907"/>
    <w:rsid w:val="00B929A3"/>
    <w:rsid w:val="00BA0BD1"/>
    <w:rsid w:val="00BA73C3"/>
    <w:rsid w:val="00BA7D68"/>
    <w:rsid w:val="00BC0F7F"/>
    <w:rsid w:val="00BD3A51"/>
    <w:rsid w:val="00BD7C3F"/>
    <w:rsid w:val="00BE284F"/>
    <w:rsid w:val="00BF1343"/>
    <w:rsid w:val="00BF3CE8"/>
    <w:rsid w:val="00BF6766"/>
    <w:rsid w:val="00C03642"/>
    <w:rsid w:val="00C075CD"/>
    <w:rsid w:val="00C12629"/>
    <w:rsid w:val="00C14974"/>
    <w:rsid w:val="00C34B13"/>
    <w:rsid w:val="00C44BFD"/>
    <w:rsid w:val="00C62FED"/>
    <w:rsid w:val="00C63600"/>
    <w:rsid w:val="00C81739"/>
    <w:rsid w:val="00C94107"/>
    <w:rsid w:val="00CA22FD"/>
    <w:rsid w:val="00CA30A8"/>
    <w:rsid w:val="00CE54B7"/>
    <w:rsid w:val="00CF1117"/>
    <w:rsid w:val="00CF45E0"/>
    <w:rsid w:val="00CF6119"/>
    <w:rsid w:val="00D32CA3"/>
    <w:rsid w:val="00D43181"/>
    <w:rsid w:val="00D623D8"/>
    <w:rsid w:val="00D65BE7"/>
    <w:rsid w:val="00D84BF1"/>
    <w:rsid w:val="00D93C77"/>
    <w:rsid w:val="00DA0B02"/>
    <w:rsid w:val="00DA552F"/>
    <w:rsid w:val="00DB6CC4"/>
    <w:rsid w:val="00DC52EA"/>
    <w:rsid w:val="00DD08F8"/>
    <w:rsid w:val="00DD654E"/>
    <w:rsid w:val="00DF420C"/>
    <w:rsid w:val="00E02094"/>
    <w:rsid w:val="00E15D35"/>
    <w:rsid w:val="00E24773"/>
    <w:rsid w:val="00E26788"/>
    <w:rsid w:val="00E32CAF"/>
    <w:rsid w:val="00E33478"/>
    <w:rsid w:val="00E34025"/>
    <w:rsid w:val="00E42596"/>
    <w:rsid w:val="00E43863"/>
    <w:rsid w:val="00E50180"/>
    <w:rsid w:val="00E539AD"/>
    <w:rsid w:val="00E61C98"/>
    <w:rsid w:val="00E87C1B"/>
    <w:rsid w:val="00E932D9"/>
    <w:rsid w:val="00E94ABC"/>
    <w:rsid w:val="00EA3840"/>
    <w:rsid w:val="00ED5E47"/>
    <w:rsid w:val="00ED78F9"/>
    <w:rsid w:val="00EE018E"/>
    <w:rsid w:val="00EE2B47"/>
    <w:rsid w:val="00F05A26"/>
    <w:rsid w:val="00F53395"/>
    <w:rsid w:val="00F624AE"/>
    <w:rsid w:val="00F72C21"/>
    <w:rsid w:val="00F82185"/>
    <w:rsid w:val="00F82FDD"/>
    <w:rsid w:val="00FB3F01"/>
    <w:rsid w:val="00FB63C4"/>
    <w:rsid w:val="00FE14C4"/>
    <w:rsid w:val="00FF479F"/>
    <w:rsid w:val="00FF5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7B09"/>
  <w14:defaultImageDpi w14:val="32767"/>
  <w15:docId w15:val="{94152D15-85C4-4F6C-B649-EB54183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974"/>
    <w:pPr>
      <w:spacing w:after="160" w:line="259" w:lineRule="auto"/>
    </w:pPr>
    <w:rPr>
      <w:sz w:val="22"/>
      <w:szCs w:val="22"/>
    </w:rPr>
  </w:style>
  <w:style w:type="paragraph" w:styleId="Nagwek1">
    <w:name w:val="heading 1"/>
    <w:basedOn w:val="Normalny"/>
    <w:next w:val="Normalny"/>
    <w:link w:val="Nagwek1Znak"/>
    <w:uiPriority w:val="1"/>
    <w:qFormat/>
    <w:rsid w:val="002D1F71"/>
    <w:pPr>
      <w:spacing w:before="85" w:after="0" w:line="240" w:lineRule="auto"/>
      <w:outlineLvl w:val="0"/>
    </w:pPr>
    <w:rPr>
      <w:rFonts w:eastAsiaTheme="minorEastAsia" w:cs="AdventSans-Logo"/>
      <w:sz w:val="28"/>
      <w:szCs w:val="28"/>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kstdymka">
    <w:name w:val="Balloon Text"/>
    <w:basedOn w:val="Normalny"/>
    <w:link w:val="TekstdymkaZnak"/>
    <w:uiPriority w:val="99"/>
    <w:semiHidden/>
    <w:unhideWhenUsed/>
    <w:rsid w:val="003D5455"/>
    <w:rPr>
      <w:rFonts w:ascii="Tahoma" w:hAnsi="Tahoma" w:cs="Tahoma"/>
      <w:sz w:val="16"/>
      <w:szCs w:val="16"/>
    </w:rPr>
  </w:style>
  <w:style w:type="character" w:customStyle="1" w:styleId="TekstdymkaZnak">
    <w:name w:val="Tekst dymka Znak"/>
    <w:basedOn w:val="Domylnaczcionkaakapitu"/>
    <w:link w:val="Tekstdymka"/>
    <w:uiPriority w:val="99"/>
    <w:semiHidden/>
    <w:rsid w:val="003D5455"/>
    <w:rPr>
      <w:rFonts w:ascii="Tahoma" w:hAnsi="Tahoma" w:cs="Tahoma"/>
      <w:sz w:val="16"/>
      <w:szCs w:val="16"/>
    </w:rPr>
  </w:style>
  <w:style w:type="character" w:styleId="Numerstrony">
    <w:name w:val="page number"/>
    <w:basedOn w:val="Domylnaczcionkaakapitu"/>
    <w:uiPriority w:val="99"/>
    <w:semiHidden/>
    <w:unhideWhenUsed/>
    <w:rsid w:val="003F1825"/>
  </w:style>
  <w:style w:type="paragraph" w:styleId="NormalnyWeb">
    <w:name w:val="Normal (Web)"/>
    <w:basedOn w:val="Normalny"/>
    <w:uiPriority w:val="99"/>
    <w:semiHidden/>
    <w:unhideWhenUsed/>
    <w:rsid w:val="003B5F74"/>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3B5F74"/>
    <w:rPr>
      <w:b/>
      <w:bCs/>
    </w:rPr>
  </w:style>
  <w:style w:type="paragraph" w:styleId="Akapitzlist">
    <w:name w:val="List Paragraph"/>
    <w:basedOn w:val="Normalny"/>
    <w:uiPriority w:val="34"/>
    <w:qFormat/>
    <w:rsid w:val="00727444"/>
    <w:pPr>
      <w:spacing w:after="0" w:line="240" w:lineRule="auto"/>
      <w:ind w:left="720"/>
      <w:contextualSpacing/>
    </w:pPr>
    <w:rPr>
      <w:sz w:val="24"/>
      <w:szCs w:val="24"/>
    </w:rPr>
  </w:style>
  <w:style w:type="character" w:styleId="Hipercze">
    <w:name w:val="Hyperlink"/>
    <w:basedOn w:val="Domylnaczcionkaakapitu"/>
    <w:uiPriority w:val="99"/>
    <w:unhideWhenUsed/>
    <w:rsid w:val="000C5AEA"/>
    <w:rPr>
      <w:color w:val="0563C1" w:themeColor="hyperlink"/>
      <w:u w:val="single"/>
    </w:rPr>
  </w:style>
  <w:style w:type="character" w:styleId="Nierozpoznanawzmianka">
    <w:name w:val="Unresolved Mention"/>
    <w:basedOn w:val="Domylnaczcionkaakapitu"/>
    <w:uiPriority w:val="99"/>
    <w:semiHidden/>
    <w:unhideWhenUsed/>
    <w:rsid w:val="000C5AEA"/>
    <w:rPr>
      <w:color w:val="605E5C"/>
      <w:shd w:val="clear" w:color="auto" w:fill="E1DFDD"/>
    </w:rPr>
  </w:style>
  <w:style w:type="character" w:styleId="UyteHipercze">
    <w:name w:val="FollowedHyperlink"/>
    <w:basedOn w:val="Domylnaczcionkaakapitu"/>
    <w:uiPriority w:val="99"/>
    <w:semiHidden/>
    <w:unhideWhenUsed/>
    <w:rsid w:val="000C5AEA"/>
    <w:rPr>
      <w:color w:val="954F72" w:themeColor="followedHyperlink"/>
      <w:u w:val="single"/>
    </w:rPr>
  </w:style>
  <w:style w:type="paragraph" w:styleId="Tekstprzypisudolnego">
    <w:name w:val="footnote text"/>
    <w:basedOn w:val="Normalny"/>
    <w:link w:val="TekstprzypisudolnegoZnak"/>
    <w:uiPriority w:val="99"/>
    <w:semiHidden/>
    <w:unhideWhenUsed/>
    <w:rsid w:val="00FE14C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FE14C4"/>
    <w:rPr>
      <w:rFonts w:ascii="Calibri" w:hAnsi="Calibri" w:cs="Calibri"/>
      <w:sz w:val="20"/>
      <w:szCs w:val="20"/>
    </w:rPr>
  </w:style>
  <w:style w:type="character" w:styleId="Odwoanieprzypisudolnego">
    <w:name w:val="footnote reference"/>
    <w:basedOn w:val="Domylnaczcionkaakapitu"/>
    <w:uiPriority w:val="99"/>
    <w:semiHidden/>
    <w:unhideWhenUsed/>
    <w:rsid w:val="00FE14C4"/>
    <w:rPr>
      <w:vertAlign w:val="superscript"/>
    </w:rPr>
  </w:style>
  <w:style w:type="character" w:styleId="Uwydatnienie">
    <w:name w:val="Emphasis"/>
    <w:basedOn w:val="Domylnaczcionkaakapitu"/>
    <w:uiPriority w:val="20"/>
    <w:qFormat/>
    <w:rsid w:val="0054320E"/>
    <w:rPr>
      <w:i/>
      <w:iCs/>
    </w:rPr>
  </w:style>
  <w:style w:type="paragraph" w:styleId="Tekstprzypisukocowego">
    <w:name w:val="endnote text"/>
    <w:basedOn w:val="Normalny"/>
    <w:link w:val="TekstprzypisukocowegoZnak"/>
    <w:uiPriority w:val="99"/>
    <w:semiHidden/>
    <w:unhideWhenUsed/>
    <w:rsid w:val="002E17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171C"/>
    <w:rPr>
      <w:sz w:val="20"/>
      <w:szCs w:val="20"/>
    </w:rPr>
  </w:style>
  <w:style w:type="character" w:styleId="Odwoanieprzypisukocowego">
    <w:name w:val="endnote reference"/>
    <w:basedOn w:val="Domylnaczcionkaakapitu"/>
    <w:uiPriority w:val="99"/>
    <w:semiHidden/>
    <w:unhideWhenUsed/>
    <w:rsid w:val="002E171C"/>
    <w:rPr>
      <w:vertAlign w:val="superscript"/>
    </w:rPr>
  </w:style>
  <w:style w:type="paragraph" w:customStyle="1" w:styleId="xmsonormal">
    <w:name w:val="x_msonormal"/>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4E6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583">
      <w:bodyDiv w:val="1"/>
      <w:marLeft w:val="0"/>
      <w:marRight w:val="0"/>
      <w:marTop w:val="0"/>
      <w:marBottom w:val="0"/>
      <w:divBdr>
        <w:top w:val="none" w:sz="0" w:space="0" w:color="auto"/>
        <w:left w:val="none" w:sz="0" w:space="0" w:color="auto"/>
        <w:bottom w:val="none" w:sz="0" w:space="0" w:color="auto"/>
        <w:right w:val="none" w:sz="0" w:space="0" w:color="auto"/>
      </w:divBdr>
    </w:div>
    <w:div w:id="139157911">
      <w:bodyDiv w:val="1"/>
      <w:marLeft w:val="0"/>
      <w:marRight w:val="0"/>
      <w:marTop w:val="0"/>
      <w:marBottom w:val="0"/>
      <w:divBdr>
        <w:top w:val="none" w:sz="0" w:space="0" w:color="auto"/>
        <w:left w:val="none" w:sz="0" w:space="0" w:color="auto"/>
        <w:bottom w:val="none" w:sz="0" w:space="0" w:color="auto"/>
        <w:right w:val="none" w:sz="0" w:space="0" w:color="auto"/>
      </w:divBdr>
    </w:div>
    <w:div w:id="270822277">
      <w:bodyDiv w:val="1"/>
      <w:marLeft w:val="0"/>
      <w:marRight w:val="0"/>
      <w:marTop w:val="0"/>
      <w:marBottom w:val="0"/>
      <w:divBdr>
        <w:top w:val="none" w:sz="0" w:space="0" w:color="auto"/>
        <w:left w:val="none" w:sz="0" w:space="0" w:color="auto"/>
        <w:bottom w:val="none" w:sz="0" w:space="0" w:color="auto"/>
        <w:right w:val="none" w:sz="0" w:space="0" w:color="auto"/>
      </w:divBdr>
    </w:div>
    <w:div w:id="572588532">
      <w:bodyDiv w:val="1"/>
      <w:marLeft w:val="0"/>
      <w:marRight w:val="0"/>
      <w:marTop w:val="0"/>
      <w:marBottom w:val="0"/>
      <w:divBdr>
        <w:top w:val="none" w:sz="0" w:space="0" w:color="auto"/>
        <w:left w:val="none" w:sz="0" w:space="0" w:color="auto"/>
        <w:bottom w:val="none" w:sz="0" w:space="0" w:color="auto"/>
        <w:right w:val="none" w:sz="0" w:space="0" w:color="auto"/>
      </w:divBdr>
      <w:divsChild>
        <w:div w:id="1995793699">
          <w:marLeft w:val="0"/>
          <w:marRight w:val="0"/>
          <w:marTop w:val="0"/>
          <w:marBottom w:val="0"/>
          <w:divBdr>
            <w:top w:val="none" w:sz="0" w:space="0" w:color="auto"/>
            <w:left w:val="none" w:sz="0" w:space="0" w:color="auto"/>
            <w:bottom w:val="none" w:sz="0" w:space="0" w:color="auto"/>
            <w:right w:val="none" w:sz="0" w:space="0" w:color="auto"/>
          </w:divBdr>
          <w:divsChild>
            <w:div w:id="896085512">
              <w:marLeft w:val="0"/>
              <w:marRight w:val="0"/>
              <w:marTop w:val="0"/>
              <w:marBottom w:val="0"/>
              <w:divBdr>
                <w:top w:val="none" w:sz="0" w:space="0" w:color="auto"/>
                <w:left w:val="none" w:sz="0" w:space="0" w:color="auto"/>
                <w:bottom w:val="none" w:sz="0" w:space="0" w:color="auto"/>
                <w:right w:val="none" w:sz="0" w:space="0" w:color="auto"/>
              </w:divBdr>
            </w:div>
          </w:divsChild>
        </w:div>
        <w:div w:id="1253973278">
          <w:marLeft w:val="0"/>
          <w:marRight w:val="0"/>
          <w:marTop w:val="0"/>
          <w:marBottom w:val="0"/>
          <w:divBdr>
            <w:top w:val="none" w:sz="0" w:space="0" w:color="auto"/>
            <w:left w:val="none" w:sz="0" w:space="0" w:color="auto"/>
            <w:bottom w:val="none" w:sz="0" w:space="0" w:color="auto"/>
            <w:right w:val="none" w:sz="0" w:space="0" w:color="auto"/>
          </w:divBdr>
          <w:divsChild>
            <w:div w:id="477959740">
              <w:marLeft w:val="0"/>
              <w:marRight w:val="0"/>
              <w:marTop w:val="0"/>
              <w:marBottom w:val="0"/>
              <w:divBdr>
                <w:top w:val="none" w:sz="0" w:space="0" w:color="auto"/>
                <w:left w:val="none" w:sz="0" w:space="0" w:color="auto"/>
                <w:bottom w:val="none" w:sz="0" w:space="0" w:color="auto"/>
                <w:right w:val="none" w:sz="0" w:space="0" w:color="auto"/>
              </w:divBdr>
            </w:div>
            <w:div w:id="146825501">
              <w:marLeft w:val="0"/>
              <w:marRight w:val="0"/>
              <w:marTop w:val="0"/>
              <w:marBottom w:val="0"/>
              <w:divBdr>
                <w:top w:val="none" w:sz="0" w:space="0" w:color="auto"/>
                <w:left w:val="none" w:sz="0" w:space="0" w:color="auto"/>
                <w:bottom w:val="none" w:sz="0" w:space="0" w:color="auto"/>
                <w:right w:val="none" w:sz="0" w:space="0" w:color="auto"/>
              </w:divBdr>
            </w:div>
            <w:div w:id="902716857">
              <w:marLeft w:val="0"/>
              <w:marRight w:val="0"/>
              <w:marTop w:val="0"/>
              <w:marBottom w:val="0"/>
              <w:divBdr>
                <w:top w:val="none" w:sz="0" w:space="0" w:color="auto"/>
                <w:left w:val="none" w:sz="0" w:space="0" w:color="auto"/>
                <w:bottom w:val="none" w:sz="0" w:space="0" w:color="auto"/>
                <w:right w:val="none" w:sz="0" w:space="0" w:color="auto"/>
              </w:divBdr>
            </w:div>
            <w:div w:id="7262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6388">
      <w:bodyDiv w:val="1"/>
      <w:marLeft w:val="0"/>
      <w:marRight w:val="0"/>
      <w:marTop w:val="0"/>
      <w:marBottom w:val="0"/>
      <w:divBdr>
        <w:top w:val="none" w:sz="0" w:space="0" w:color="auto"/>
        <w:left w:val="none" w:sz="0" w:space="0" w:color="auto"/>
        <w:bottom w:val="none" w:sz="0" w:space="0" w:color="auto"/>
        <w:right w:val="none" w:sz="0" w:space="0" w:color="auto"/>
      </w:divBdr>
    </w:div>
    <w:div w:id="766000325">
      <w:bodyDiv w:val="1"/>
      <w:marLeft w:val="0"/>
      <w:marRight w:val="0"/>
      <w:marTop w:val="0"/>
      <w:marBottom w:val="0"/>
      <w:divBdr>
        <w:top w:val="none" w:sz="0" w:space="0" w:color="auto"/>
        <w:left w:val="none" w:sz="0" w:space="0" w:color="auto"/>
        <w:bottom w:val="none" w:sz="0" w:space="0" w:color="auto"/>
        <w:right w:val="none" w:sz="0" w:space="0" w:color="auto"/>
      </w:divBdr>
    </w:div>
    <w:div w:id="807285529">
      <w:bodyDiv w:val="1"/>
      <w:marLeft w:val="0"/>
      <w:marRight w:val="0"/>
      <w:marTop w:val="0"/>
      <w:marBottom w:val="0"/>
      <w:divBdr>
        <w:top w:val="none" w:sz="0" w:space="0" w:color="auto"/>
        <w:left w:val="none" w:sz="0" w:space="0" w:color="auto"/>
        <w:bottom w:val="none" w:sz="0" w:space="0" w:color="auto"/>
        <w:right w:val="none" w:sz="0" w:space="0" w:color="auto"/>
      </w:divBdr>
    </w:div>
    <w:div w:id="856235094">
      <w:bodyDiv w:val="1"/>
      <w:marLeft w:val="0"/>
      <w:marRight w:val="0"/>
      <w:marTop w:val="0"/>
      <w:marBottom w:val="0"/>
      <w:divBdr>
        <w:top w:val="none" w:sz="0" w:space="0" w:color="auto"/>
        <w:left w:val="none" w:sz="0" w:space="0" w:color="auto"/>
        <w:bottom w:val="none" w:sz="0" w:space="0" w:color="auto"/>
        <w:right w:val="none" w:sz="0" w:space="0" w:color="auto"/>
      </w:divBdr>
    </w:div>
    <w:div w:id="859658088">
      <w:bodyDiv w:val="1"/>
      <w:marLeft w:val="0"/>
      <w:marRight w:val="0"/>
      <w:marTop w:val="0"/>
      <w:marBottom w:val="0"/>
      <w:divBdr>
        <w:top w:val="none" w:sz="0" w:space="0" w:color="auto"/>
        <w:left w:val="none" w:sz="0" w:space="0" w:color="auto"/>
        <w:bottom w:val="none" w:sz="0" w:space="0" w:color="auto"/>
        <w:right w:val="none" w:sz="0" w:space="0" w:color="auto"/>
      </w:divBdr>
    </w:div>
    <w:div w:id="1062219296">
      <w:bodyDiv w:val="1"/>
      <w:marLeft w:val="0"/>
      <w:marRight w:val="0"/>
      <w:marTop w:val="0"/>
      <w:marBottom w:val="0"/>
      <w:divBdr>
        <w:top w:val="none" w:sz="0" w:space="0" w:color="auto"/>
        <w:left w:val="none" w:sz="0" w:space="0" w:color="auto"/>
        <w:bottom w:val="none" w:sz="0" w:space="0" w:color="auto"/>
        <w:right w:val="none" w:sz="0" w:space="0" w:color="auto"/>
      </w:divBdr>
    </w:div>
    <w:div w:id="1096169916">
      <w:bodyDiv w:val="1"/>
      <w:marLeft w:val="0"/>
      <w:marRight w:val="0"/>
      <w:marTop w:val="0"/>
      <w:marBottom w:val="0"/>
      <w:divBdr>
        <w:top w:val="none" w:sz="0" w:space="0" w:color="auto"/>
        <w:left w:val="none" w:sz="0" w:space="0" w:color="auto"/>
        <w:bottom w:val="none" w:sz="0" w:space="0" w:color="auto"/>
        <w:right w:val="none" w:sz="0" w:space="0" w:color="auto"/>
      </w:divBdr>
    </w:div>
    <w:div w:id="1161387103">
      <w:bodyDiv w:val="1"/>
      <w:marLeft w:val="0"/>
      <w:marRight w:val="0"/>
      <w:marTop w:val="0"/>
      <w:marBottom w:val="0"/>
      <w:divBdr>
        <w:top w:val="none" w:sz="0" w:space="0" w:color="auto"/>
        <w:left w:val="none" w:sz="0" w:space="0" w:color="auto"/>
        <w:bottom w:val="none" w:sz="0" w:space="0" w:color="auto"/>
        <w:right w:val="none" w:sz="0" w:space="0" w:color="auto"/>
      </w:divBdr>
    </w:div>
    <w:div w:id="1504542714">
      <w:bodyDiv w:val="1"/>
      <w:marLeft w:val="0"/>
      <w:marRight w:val="0"/>
      <w:marTop w:val="0"/>
      <w:marBottom w:val="0"/>
      <w:divBdr>
        <w:top w:val="none" w:sz="0" w:space="0" w:color="auto"/>
        <w:left w:val="none" w:sz="0" w:space="0" w:color="auto"/>
        <w:bottom w:val="none" w:sz="0" w:space="0" w:color="auto"/>
        <w:right w:val="none" w:sz="0" w:space="0" w:color="auto"/>
      </w:divBdr>
    </w:div>
    <w:div w:id="1533036223">
      <w:bodyDiv w:val="1"/>
      <w:marLeft w:val="0"/>
      <w:marRight w:val="0"/>
      <w:marTop w:val="0"/>
      <w:marBottom w:val="0"/>
      <w:divBdr>
        <w:top w:val="none" w:sz="0" w:space="0" w:color="auto"/>
        <w:left w:val="none" w:sz="0" w:space="0" w:color="auto"/>
        <w:bottom w:val="none" w:sz="0" w:space="0" w:color="auto"/>
        <w:right w:val="none" w:sz="0" w:space="0" w:color="auto"/>
      </w:divBdr>
    </w:div>
    <w:div w:id="1613588490">
      <w:bodyDiv w:val="1"/>
      <w:marLeft w:val="0"/>
      <w:marRight w:val="0"/>
      <w:marTop w:val="0"/>
      <w:marBottom w:val="0"/>
      <w:divBdr>
        <w:top w:val="none" w:sz="0" w:space="0" w:color="auto"/>
        <w:left w:val="none" w:sz="0" w:space="0" w:color="auto"/>
        <w:bottom w:val="none" w:sz="0" w:space="0" w:color="auto"/>
        <w:right w:val="none" w:sz="0" w:space="0" w:color="auto"/>
      </w:divBdr>
    </w:div>
    <w:div w:id="1636638697">
      <w:bodyDiv w:val="1"/>
      <w:marLeft w:val="0"/>
      <w:marRight w:val="0"/>
      <w:marTop w:val="0"/>
      <w:marBottom w:val="0"/>
      <w:divBdr>
        <w:top w:val="none" w:sz="0" w:space="0" w:color="auto"/>
        <w:left w:val="none" w:sz="0" w:space="0" w:color="auto"/>
        <w:bottom w:val="none" w:sz="0" w:space="0" w:color="auto"/>
        <w:right w:val="none" w:sz="0" w:space="0" w:color="auto"/>
      </w:divBdr>
    </w:div>
    <w:div w:id="1691369514">
      <w:bodyDiv w:val="1"/>
      <w:marLeft w:val="0"/>
      <w:marRight w:val="0"/>
      <w:marTop w:val="0"/>
      <w:marBottom w:val="0"/>
      <w:divBdr>
        <w:top w:val="none" w:sz="0" w:space="0" w:color="auto"/>
        <w:left w:val="none" w:sz="0" w:space="0" w:color="auto"/>
        <w:bottom w:val="none" w:sz="0" w:space="0" w:color="auto"/>
        <w:right w:val="none" w:sz="0" w:space="0" w:color="auto"/>
      </w:divBdr>
    </w:div>
    <w:div w:id="1913080634">
      <w:bodyDiv w:val="1"/>
      <w:marLeft w:val="0"/>
      <w:marRight w:val="0"/>
      <w:marTop w:val="0"/>
      <w:marBottom w:val="0"/>
      <w:divBdr>
        <w:top w:val="none" w:sz="0" w:space="0" w:color="auto"/>
        <w:left w:val="none" w:sz="0" w:space="0" w:color="auto"/>
        <w:bottom w:val="none" w:sz="0" w:space="0" w:color="auto"/>
        <w:right w:val="none" w:sz="0" w:space="0" w:color="auto"/>
      </w:divBdr>
    </w:div>
    <w:div w:id="1915116937">
      <w:bodyDiv w:val="1"/>
      <w:marLeft w:val="0"/>
      <w:marRight w:val="0"/>
      <w:marTop w:val="0"/>
      <w:marBottom w:val="0"/>
      <w:divBdr>
        <w:top w:val="none" w:sz="0" w:space="0" w:color="auto"/>
        <w:left w:val="none" w:sz="0" w:space="0" w:color="auto"/>
        <w:bottom w:val="none" w:sz="0" w:space="0" w:color="auto"/>
        <w:right w:val="none" w:sz="0" w:space="0" w:color="auto"/>
      </w:divBdr>
    </w:div>
    <w:div w:id="19825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681D-09A9-9644-8BFA-6083B3D1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3513</Words>
  <Characters>21082</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Kluska</dc:creator>
  <cp:lastModifiedBy>Daniel Kluska</cp:lastModifiedBy>
  <cp:revision>28</cp:revision>
  <cp:lastPrinted>2022-03-16T11:25:00Z</cp:lastPrinted>
  <dcterms:created xsi:type="dcterms:W3CDTF">2022-03-16T11:25:00Z</dcterms:created>
  <dcterms:modified xsi:type="dcterms:W3CDTF">2022-04-07T12:43:00Z</dcterms:modified>
</cp:coreProperties>
</file>