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Pr="00B16BDD" w:rsidRDefault="006B2F85" w:rsidP="006B2F85">
      <w:pPr>
        <w:rPr>
          <w:rFonts w:ascii="Times New Roman" w:hAnsi="Times New Roman"/>
          <w:b/>
          <w:bCs/>
          <w:i/>
          <w:sz w:val="20"/>
          <w:szCs w:val="22"/>
        </w:rPr>
      </w:pPr>
    </w:p>
    <w:p w:rsidR="00B16BDD" w:rsidRPr="00B16BDD" w:rsidRDefault="00B16BDD" w:rsidP="00F17FD6">
      <w:pPr>
        <w:rPr>
          <w:rFonts w:ascii="Times New Roman" w:hAnsi="Times New Roman"/>
          <w:b/>
        </w:rPr>
      </w:pPr>
    </w:p>
    <w:p w:rsidR="00F17FD6" w:rsidRPr="00B16BDD" w:rsidRDefault="00F17FD6" w:rsidP="00F17FD6">
      <w:pPr>
        <w:rPr>
          <w:rFonts w:ascii="Times New Roman" w:hAnsi="Times New Roman"/>
          <w:b/>
        </w:rPr>
      </w:pPr>
      <w:r w:rsidRPr="00B16BDD">
        <w:rPr>
          <w:rFonts w:ascii="Times New Roman" w:hAnsi="Times New Roman"/>
          <w:sz w:val="20"/>
        </w:rPr>
        <w:t>Lekcja 1</w:t>
      </w:r>
      <w:r w:rsidRPr="00B16BDD">
        <w:rPr>
          <w:rFonts w:ascii="Times New Roman" w:hAnsi="Times New Roman"/>
          <w:b/>
          <w:sz w:val="20"/>
        </w:rPr>
        <w:t xml:space="preserve"> </w:t>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B16BDD">
        <w:rPr>
          <w:rFonts w:ascii="Times New Roman" w:hAnsi="Times New Roman"/>
          <w:b/>
        </w:rPr>
        <w:tab/>
      </w:r>
      <w:r w:rsidR="009D721B">
        <w:rPr>
          <w:rFonts w:ascii="Times New Roman" w:hAnsi="Times New Roman"/>
          <w:b/>
        </w:rPr>
        <w:tab/>
      </w:r>
      <w:r w:rsidRPr="00B16BDD">
        <w:rPr>
          <w:rFonts w:ascii="Times New Roman" w:hAnsi="Times New Roman"/>
          <w:sz w:val="20"/>
        </w:rPr>
        <w:t>7 kwietnia</w:t>
      </w:r>
    </w:p>
    <w:p w:rsidR="00B16BDD" w:rsidRDefault="00B16BDD" w:rsidP="00F17FD6">
      <w:pPr>
        <w:rPr>
          <w:rFonts w:ascii="Times New Roman" w:hAnsi="Times New Roman"/>
          <w:b/>
        </w:rPr>
      </w:pPr>
    </w:p>
    <w:p w:rsidR="00F17FD6" w:rsidRPr="00B16BDD" w:rsidRDefault="00F17FD6" w:rsidP="00B16BDD">
      <w:pPr>
        <w:jc w:val="center"/>
        <w:rPr>
          <w:rFonts w:ascii="Times New Roman" w:hAnsi="Times New Roman"/>
          <w:b/>
          <w:sz w:val="36"/>
        </w:rPr>
      </w:pPr>
      <w:r w:rsidRPr="00B16BDD">
        <w:rPr>
          <w:rFonts w:ascii="Times New Roman" w:hAnsi="Times New Roman"/>
          <w:b/>
          <w:sz w:val="36"/>
        </w:rPr>
        <w:t>Wszechświatowy bój</w:t>
      </w:r>
    </w:p>
    <w:p w:rsidR="00F17FD6" w:rsidRPr="00B16BDD"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Cs w:val="30"/>
        </w:rPr>
      </w:pPr>
    </w:p>
    <w:p w:rsidR="00F17FD6" w:rsidRPr="00E7604F"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4"/>
          <w:szCs w:val="30"/>
        </w:rPr>
      </w:pPr>
      <w:r w:rsidRPr="00E7604F">
        <w:rPr>
          <w:rFonts w:ascii="Times New Roman" w:hAnsi="Times New Roman"/>
          <w:b/>
          <w:bCs/>
          <w:sz w:val="24"/>
          <w:szCs w:val="30"/>
        </w:rPr>
        <w:t xml:space="preserve">Tekst biblijny: </w:t>
      </w:r>
      <w:proofErr w:type="spellStart"/>
      <w:r w:rsidR="00E7604F" w:rsidRPr="00E7604F">
        <w:rPr>
          <w:rFonts w:ascii="Times New Roman" w:hAnsi="Times New Roman"/>
          <w:iCs/>
          <w:sz w:val="24"/>
          <w:szCs w:val="30"/>
        </w:rPr>
        <w:t>Ez</w:t>
      </w:r>
      <w:proofErr w:type="spellEnd"/>
      <w:r w:rsidR="00E7604F" w:rsidRPr="00E7604F">
        <w:rPr>
          <w:rFonts w:ascii="Times New Roman" w:hAnsi="Times New Roman"/>
          <w:iCs/>
          <w:sz w:val="24"/>
          <w:szCs w:val="30"/>
        </w:rPr>
        <w:t xml:space="preserve"> 28,4-5; </w:t>
      </w:r>
      <w:proofErr w:type="spellStart"/>
      <w:r w:rsidR="00E7604F" w:rsidRPr="00E7604F">
        <w:rPr>
          <w:rFonts w:ascii="Times New Roman" w:hAnsi="Times New Roman"/>
          <w:iCs/>
          <w:sz w:val="24"/>
          <w:szCs w:val="30"/>
        </w:rPr>
        <w:t>Ap</w:t>
      </w:r>
      <w:proofErr w:type="spellEnd"/>
      <w:r w:rsidR="00E7604F" w:rsidRPr="00E7604F">
        <w:rPr>
          <w:rFonts w:ascii="Times New Roman" w:hAnsi="Times New Roman"/>
          <w:iCs/>
          <w:sz w:val="24"/>
          <w:szCs w:val="30"/>
        </w:rPr>
        <w:t xml:space="preserve"> 12,17</w:t>
      </w:r>
    </w:p>
    <w:p w:rsidR="00F17FD6" w:rsidRPr="00B16BDD"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Cs w:val="30"/>
        </w:rPr>
      </w:pPr>
    </w:p>
    <w:p w:rsidR="00F17FD6" w:rsidRPr="00B16BDD"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Cs w:val="30"/>
        </w:rPr>
      </w:pPr>
      <w:r w:rsidRPr="009D721B">
        <w:rPr>
          <w:rFonts w:ascii="Times New Roman" w:hAnsi="Times New Roman"/>
          <w:b/>
          <w:sz w:val="22"/>
          <w:szCs w:val="30"/>
        </w:rPr>
        <w:t>Cel</w:t>
      </w:r>
      <w:r w:rsidR="009D721B" w:rsidRPr="009D721B">
        <w:rPr>
          <w:rFonts w:ascii="Times New Roman" w:hAnsi="Times New Roman"/>
          <w:b/>
          <w:sz w:val="22"/>
          <w:szCs w:val="30"/>
        </w:rPr>
        <w:t>e</w:t>
      </w:r>
      <w:r w:rsidRPr="009D721B">
        <w:rPr>
          <w:rFonts w:ascii="Times New Roman" w:hAnsi="Times New Roman"/>
          <w:b/>
          <w:sz w:val="22"/>
          <w:szCs w:val="30"/>
        </w:rPr>
        <w:t xml:space="preserve"> </w:t>
      </w:r>
      <w:r w:rsidR="009D721B" w:rsidRPr="009D721B">
        <w:rPr>
          <w:rFonts w:ascii="Times New Roman" w:hAnsi="Times New Roman"/>
          <w:b/>
          <w:sz w:val="22"/>
          <w:szCs w:val="30"/>
        </w:rPr>
        <w:t xml:space="preserve">studium: </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709" w:firstLine="0"/>
        <w:rPr>
          <w:rFonts w:ascii="Times New Roman" w:hAnsi="Times New Roman"/>
          <w:sz w:val="22"/>
          <w:szCs w:val="30"/>
        </w:rPr>
      </w:pPr>
      <w:r w:rsidRPr="009D721B">
        <w:rPr>
          <w:rFonts w:ascii="Times New Roman" w:hAnsi="Times New Roman"/>
          <w:b/>
          <w:bCs/>
          <w:sz w:val="22"/>
          <w:szCs w:val="30"/>
        </w:rPr>
        <w:t xml:space="preserve">Poznanie: </w:t>
      </w:r>
      <w:r w:rsidRPr="009D721B">
        <w:rPr>
          <w:rFonts w:ascii="Times New Roman" w:hAnsi="Times New Roman"/>
          <w:sz w:val="22"/>
          <w:szCs w:val="30"/>
        </w:rPr>
        <w:t xml:space="preserve">Uświadomienie sobie zasięgu konfliktu między Bogiem a </w:t>
      </w:r>
      <w:proofErr w:type="gramStart"/>
      <w:r w:rsidRPr="009D721B">
        <w:rPr>
          <w:rFonts w:ascii="Times New Roman" w:hAnsi="Times New Roman"/>
          <w:sz w:val="22"/>
          <w:szCs w:val="30"/>
        </w:rPr>
        <w:t>szatanem</w:t>
      </w:r>
      <w:proofErr w:type="gramEnd"/>
      <w:r w:rsidRPr="009D721B">
        <w:rPr>
          <w:rFonts w:ascii="Times New Roman" w:hAnsi="Times New Roman"/>
          <w:sz w:val="22"/>
          <w:szCs w:val="30"/>
        </w:rPr>
        <w:t xml:space="preserve"> oraz tragedii, jaka stała się udziałem ludzkości.</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709" w:firstLine="0"/>
        <w:rPr>
          <w:rFonts w:ascii="Times New Roman" w:hAnsi="Times New Roman"/>
          <w:sz w:val="22"/>
          <w:szCs w:val="30"/>
        </w:rPr>
      </w:pPr>
      <w:r w:rsidRPr="009D721B">
        <w:rPr>
          <w:rFonts w:ascii="Times New Roman" w:hAnsi="Times New Roman"/>
          <w:b/>
          <w:bCs/>
          <w:sz w:val="22"/>
          <w:szCs w:val="30"/>
        </w:rPr>
        <w:t xml:space="preserve">Odczucie: </w:t>
      </w:r>
      <w:r w:rsidRPr="009D721B">
        <w:rPr>
          <w:rFonts w:ascii="Times New Roman" w:hAnsi="Times New Roman"/>
          <w:sz w:val="22"/>
          <w:szCs w:val="30"/>
        </w:rPr>
        <w:t>Zaufanie wierności Boga, która pomaga nam w codziennych zmaganiach ze złem.</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709" w:firstLine="0"/>
        <w:rPr>
          <w:rFonts w:ascii="Times New Roman" w:hAnsi="Times New Roman"/>
          <w:sz w:val="22"/>
          <w:szCs w:val="30"/>
        </w:rPr>
      </w:pPr>
      <w:r w:rsidRPr="009D721B">
        <w:rPr>
          <w:rFonts w:ascii="Times New Roman" w:hAnsi="Times New Roman"/>
          <w:b/>
          <w:bCs/>
          <w:sz w:val="22"/>
          <w:szCs w:val="30"/>
        </w:rPr>
        <w:t xml:space="preserve">Działanie: </w:t>
      </w:r>
      <w:r w:rsidRPr="009D721B">
        <w:rPr>
          <w:rFonts w:ascii="Times New Roman" w:hAnsi="Times New Roman"/>
          <w:sz w:val="22"/>
          <w:szCs w:val="30"/>
        </w:rPr>
        <w:t>Powierzenie siebie Bogu z miłością i posłuszeństwem Jego przykazaniom.</w:t>
      </w:r>
    </w:p>
    <w:p w:rsidR="00F17FD6" w:rsidRPr="00B16BDD"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Cs w:val="30"/>
        </w:rPr>
      </w:pP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
          <w:sz w:val="22"/>
          <w:szCs w:val="30"/>
        </w:rPr>
      </w:pPr>
      <w:r w:rsidRPr="009D721B">
        <w:rPr>
          <w:rFonts w:ascii="Times New Roman" w:hAnsi="Times New Roman"/>
          <w:b/>
          <w:sz w:val="22"/>
          <w:szCs w:val="30"/>
        </w:rPr>
        <w:t>Plan nauczania</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
          <w:sz w:val="22"/>
          <w:szCs w:val="30"/>
        </w:rPr>
      </w:pPr>
      <w:r w:rsidRPr="009D721B">
        <w:rPr>
          <w:rFonts w:ascii="Times New Roman" w:hAnsi="Times New Roman"/>
          <w:b/>
          <w:sz w:val="22"/>
          <w:szCs w:val="30"/>
        </w:rPr>
        <w:t>I. Poznanie: Wszechświatowy zasięg wielkiego boju.</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A. Jaki wpływ wywiera zło w świecie i we wszechświecie?</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B. Gdzie i dlaczego zaczęło się zło?</w:t>
      </w:r>
    </w:p>
    <w:p w:rsidR="00F17FD6"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C. Jaka jest Boża strategia zbawienia ludzkości od tragedii zła?</w:t>
      </w:r>
    </w:p>
    <w:p w:rsidR="00633510" w:rsidRPr="009D721B" w:rsidRDefault="00633510"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
          <w:sz w:val="22"/>
          <w:szCs w:val="30"/>
        </w:rPr>
        <w:t>II. Odczucie: Miłość Boża w życiu człowieka.</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A. Jaką obietnicę złożył Jezus swoim uczniom, aby zachowali nadzieję do końca?</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B. Jaką pewność dał Jezus uczniom, aby ich serca się nie trapiły?</w:t>
      </w:r>
    </w:p>
    <w:p w:rsidR="00F17FD6"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C. Czy te obietnice znaczą, że lud Boży będzie wolny od kłopotów? Dlaczego?</w:t>
      </w:r>
    </w:p>
    <w:p w:rsidR="00633510" w:rsidRPr="009D721B" w:rsidRDefault="00633510"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
          <w:sz w:val="22"/>
          <w:szCs w:val="30"/>
        </w:rPr>
        <w:t>III. Działanie: Odpowiedź ludzi.</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A. Jak ludzie powinni odpowiedzieć na miłość Boga do nich?</w:t>
      </w:r>
    </w:p>
    <w:p w:rsidR="00F17FD6" w:rsidRPr="009D721B"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B. Dlaczego przestrzeganie prawa Bożego jest jedyną logiczną odpowiedzią na łaskę Bożą?</w:t>
      </w:r>
    </w:p>
    <w:p w:rsidR="00F17FD6"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r w:rsidRPr="009D721B">
        <w:rPr>
          <w:rFonts w:ascii="Times New Roman" w:hAnsi="Times New Roman"/>
          <w:bCs/>
          <w:sz w:val="22"/>
          <w:szCs w:val="30"/>
        </w:rPr>
        <w:t>C. Jak nasza nadzieja na wieczne życie i więź z nieskończonym Bogiem wiążą się z naszą ograniczoną wiernością i posłuszeństwem Bogu?</w:t>
      </w:r>
    </w:p>
    <w:p w:rsidR="00633510" w:rsidRPr="009D721B" w:rsidRDefault="00633510"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30"/>
        </w:rPr>
      </w:pPr>
      <w:bookmarkStart w:id="0" w:name="_GoBack"/>
      <w:bookmarkEnd w:id="0"/>
    </w:p>
    <w:p w:rsidR="00F17FD6" w:rsidRPr="00B16BDD" w:rsidRDefault="00F17FD6" w:rsidP="00E76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Cs w:val="30"/>
        </w:rPr>
      </w:pPr>
      <w:r w:rsidRPr="009D721B">
        <w:rPr>
          <w:rFonts w:ascii="Times New Roman" w:hAnsi="Times New Roman"/>
          <w:b/>
          <w:bCs/>
          <w:sz w:val="22"/>
          <w:szCs w:val="30"/>
        </w:rPr>
        <w:t xml:space="preserve">Podsumowanie: </w:t>
      </w:r>
      <w:r w:rsidRPr="009D721B">
        <w:rPr>
          <w:rFonts w:ascii="Times New Roman" w:hAnsi="Times New Roman"/>
          <w:sz w:val="22"/>
          <w:szCs w:val="30"/>
        </w:rPr>
        <w:t>Jedynie niebiańskie rozwiązanie spoza naszego świata może rozwikłać problem zła. Sposób, w jaki żyjemy, powinien wskazywać na to rozwiązanie</w:t>
      </w:r>
      <w:r w:rsidRPr="00B16BDD">
        <w:rPr>
          <w:rFonts w:ascii="Times New Roman" w:hAnsi="Times New Roman"/>
          <w:szCs w:val="30"/>
        </w:rPr>
        <w:t>.</w:t>
      </w:r>
    </w:p>
    <w:p w:rsidR="009D721B" w:rsidRDefault="009D721B">
      <w:pPr>
        <w:spacing w:after="160" w:line="259" w:lineRule="auto"/>
        <w:ind w:firstLine="0"/>
        <w:jc w:val="left"/>
        <w:rPr>
          <w:rFonts w:ascii="Times New Roman" w:hAnsi="Times New Roman"/>
          <w:szCs w:val="30"/>
        </w:rPr>
      </w:pPr>
      <w:r>
        <w:rPr>
          <w:rFonts w:ascii="Times New Roman" w:hAnsi="Times New Roman"/>
          <w:szCs w:val="30"/>
        </w:rPr>
        <w:br w:type="page"/>
      </w:r>
    </w:p>
    <w:p w:rsidR="00F17FD6" w:rsidRPr="00B16BDD"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Cs w:val="30"/>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Cykl nauczania</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Etap 1 - Motywowanie</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9D721B">
        <w:rPr>
          <w:rFonts w:ascii="Times New Roman" w:hAnsi="Times New Roman"/>
          <w:b/>
          <w:bCs/>
          <w:sz w:val="22"/>
          <w:szCs w:val="22"/>
        </w:rPr>
        <w:t xml:space="preserve">Tekst biblijny: </w:t>
      </w:r>
      <w:r w:rsidRPr="009D721B">
        <w:rPr>
          <w:rFonts w:ascii="Times New Roman" w:hAnsi="Times New Roman"/>
          <w:iCs/>
          <w:sz w:val="22"/>
          <w:szCs w:val="22"/>
        </w:rPr>
        <w:t>J 14,1–4.</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Kluczowa koncepcja duchowego rozwoju: </w:t>
      </w:r>
      <w:r w:rsidRPr="009D721B">
        <w:rPr>
          <w:rFonts w:ascii="Times New Roman" w:hAnsi="Times New Roman"/>
          <w:sz w:val="22"/>
          <w:szCs w:val="22"/>
        </w:rPr>
        <w:t>Oczekiwanie na powtórne przyjście Chrystusa u</w:t>
      </w:r>
      <w:r w:rsidR="00E7604F">
        <w:rPr>
          <w:rFonts w:ascii="Times New Roman" w:hAnsi="Times New Roman"/>
          <w:sz w:val="22"/>
          <w:szCs w:val="22"/>
        </w:rPr>
        <w:t> </w:t>
      </w:r>
      <w:r w:rsidRPr="009D721B">
        <w:rPr>
          <w:rFonts w:ascii="Times New Roman" w:hAnsi="Times New Roman"/>
          <w:sz w:val="22"/>
          <w:szCs w:val="22"/>
        </w:rPr>
        <w:t xml:space="preserve"> końca świata nie jest jedynie doktryną czy źródłem nadziei w naszych problemach. Choć oczywiście jest tym wszystkim, to jednak po pierwsze i najważniejsze jest tęsknotą za spotkaniem Chrystusa twarzą w twarz. Ta nadzieja na Jego przyjście jest sednem naszego duchowego życia. Jednak nadzieja ta zawiera także paradoks. Im bardziej żyjemy z Jezusem, tym bliższa jest nasza więź z Nim. Ale im bliżej jesteśmy Jezusa, tym bardziej pragniemy ujrzeć Go fizycznie i osobiście w Jego królestwie.</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Tylko dla nauczyciela: </w:t>
      </w:r>
      <w:r w:rsidRPr="009D721B">
        <w:rPr>
          <w:rFonts w:ascii="Times New Roman" w:hAnsi="Times New Roman"/>
          <w:sz w:val="22"/>
          <w:szCs w:val="22"/>
        </w:rPr>
        <w:t>Lekcja tego tygodnia wprowadza w temat „wielkiego boju”, który dotyczy całego wszechświata. Powiązanie nieba z ziemią wnosi w nasze obecne życie nadzieję na przyjście niebiańskiego królestwa Chrystusa. Ta wiara jest czymś więcej niż nadzieją na lepsze życie i</w:t>
      </w:r>
      <w:r w:rsidR="00E7604F">
        <w:rPr>
          <w:rFonts w:ascii="Times New Roman" w:hAnsi="Times New Roman"/>
          <w:sz w:val="22"/>
          <w:szCs w:val="22"/>
        </w:rPr>
        <w:t> </w:t>
      </w:r>
      <w:r w:rsidRPr="009D721B">
        <w:rPr>
          <w:rFonts w:ascii="Times New Roman" w:hAnsi="Times New Roman"/>
          <w:sz w:val="22"/>
          <w:szCs w:val="22"/>
        </w:rPr>
        <w:t xml:space="preserve"> własny dom w doskonałym królestwie Bożym. Choć te dobrodziejstwa są obiecane, nadzieja na przyjście królestwa Chrystusa dotyczy przede wszystkim osoby Jezusa Chrystusa, który miłuje nas, którego my miłujemy i z którym będziemy współistnieć przez wieczność. Jezus uzasadnia to, dlaczego przygotowuje dla nas miejsce: „</w:t>
      </w:r>
      <w:r w:rsidRPr="009D721B">
        <w:rPr>
          <w:rFonts w:ascii="Times New Roman" w:hAnsi="Times New Roman"/>
          <w:color w:val="000000"/>
          <w:sz w:val="22"/>
          <w:szCs w:val="22"/>
        </w:rPr>
        <w:t>Abyście, gdzie Ja jestem, i wy byli</w:t>
      </w:r>
      <w:r w:rsidRPr="009D721B">
        <w:rPr>
          <w:rFonts w:ascii="Times New Roman" w:hAnsi="Times New Roman"/>
          <w:sz w:val="22"/>
          <w:szCs w:val="22"/>
        </w:rPr>
        <w:t>” (J</w:t>
      </w:r>
      <w:proofErr w:type="gramStart"/>
      <w:r w:rsidRPr="009D721B">
        <w:rPr>
          <w:rFonts w:ascii="Times New Roman" w:hAnsi="Times New Roman"/>
          <w:sz w:val="22"/>
          <w:szCs w:val="22"/>
        </w:rPr>
        <w:t xml:space="preserve"> 14,3). Tak</w:t>
      </w:r>
      <w:proofErr w:type="gramEnd"/>
      <w:r w:rsidRPr="009D721B">
        <w:rPr>
          <w:rFonts w:ascii="Times New Roman" w:hAnsi="Times New Roman"/>
          <w:sz w:val="22"/>
          <w:szCs w:val="22"/>
        </w:rPr>
        <w:t xml:space="preserve"> więc życie chrześcijanina powinno wskazywać ku temu królestwu i tej Osobie.</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Wstępna dyskusja: </w:t>
      </w:r>
      <w:r w:rsidRPr="009D721B">
        <w:rPr>
          <w:rFonts w:ascii="Times New Roman" w:hAnsi="Times New Roman"/>
          <w:sz w:val="22"/>
          <w:szCs w:val="22"/>
        </w:rPr>
        <w:t xml:space="preserve">XV-wieczny rabin </w:t>
      </w:r>
      <w:proofErr w:type="spellStart"/>
      <w:r w:rsidRPr="009D721B">
        <w:rPr>
          <w:rFonts w:ascii="Times New Roman" w:hAnsi="Times New Roman"/>
          <w:sz w:val="22"/>
          <w:szCs w:val="22"/>
        </w:rPr>
        <w:t>Maharal</w:t>
      </w:r>
      <w:proofErr w:type="spellEnd"/>
      <w:r w:rsidRPr="009D721B">
        <w:rPr>
          <w:rFonts w:ascii="Times New Roman" w:hAnsi="Times New Roman"/>
          <w:sz w:val="22"/>
          <w:szCs w:val="22"/>
        </w:rPr>
        <w:t xml:space="preserve"> z Pragi porównał wierzącego człowieka do drzewa rosnącego do góry korzeniami - zakorzenionego w niebie, a kwitnącego i wydającego owoc na ziemi. O tak, chrześcijanin powinien zapuścić korzenie w niebie i wydawać kwiaty i owoce na ziemi, świadcząc o niebie. Słowa, czyny i sposób życia chrześcijanina powinny budzić w jego bliźnich głęboką potrzebę i silne pragnienie królestwa niebios. W pewnym sensie jako chrześcijanie i adwentyści dnia siódmego jesteśmy odpowiedzialni za szerzenie wśród bliźnich nadziei „adwentowej”.</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D721B">
        <w:rPr>
          <w:rFonts w:ascii="Times New Roman" w:hAnsi="Times New Roman"/>
          <w:b/>
          <w:sz w:val="22"/>
          <w:szCs w:val="22"/>
        </w:rPr>
        <w:t>Pytanie do dyskusji:</w:t>
      </w:r>
      <w:r w:rsidRPr="009D721B">
        <w:rPr>
          <w:rFonts w:ascii="Times New Roman" w:hAnsi="Times New Roman"/>
          <w:bCs/>
          <w:sz w:val="22"/>
          <w:szCs w:val="22"/>
        </w:rPr>
        <w:t xml:space="preserve"> Jak niebo wiąże się z ziemią? Jak chrześcijański sposób życia sugeruje innym piękno i atmosferę nieba? Jakie duchowe lekcje możemy przyjąć rozmyślając o gwiazdach i</w:t>
      </w:r>
      <w:r w:rsidR="00E7604F">
        <w:rPr>
          <w:rFonts w:ascii="Times New Roman" w:hAnsi="Times New Roman"/>
          <w:bCs/>
          <w:sz w:val="22"/>
          <w:szCs w:val="22"/>
        </w:rPr>
        <w:t> </w:t>
      </w:r>
      <w:r w:rsidRPr="009D721B">
        <w:rPr>
          <w:rFonts w:ascii="Times New Roman" w:hAnsi="Times New Roman"/>
          <w:bCs/>
          <w:sz w:val="22"/>
          <w:szCs w:val="22"/>
        </w:rPr>
        <w:t xml:space="preserve"> nieskończoności wszechświata (</w:t>
      </w:r>
      <w:proofErr w:type="spellStart"/>
      <w:r w:rsidRPr="009D721B">
        <w:rPr>
          <w:rFonts w:ascii="Times New Roman" w:hAnsi="Times New Roman"/>
          <w:bCs/>
          <w:sz w:val="22"/>
          <w:szCs w:val="22"/>
        </w:rPr>
        <w:t>Ps</w:t>
      </w:r>
      <w:proofErr w:type="spellEnd"/>
      <w:r w:rsidRPr="009D721B">
        <w:rPr>
          <w:rFonts w:ascii="Times New Roman" w:hAnsi="Times New Roman"/>
          <w:bCs/>
          <w:sz w:val="22"/>
          <w:szCs w:val="22"/>
        </w:rPr>
        <w:t xml:space="preserve"> 8,4-5)? Dlaczego wielki Bóg wszechświata musiał opuścić niebo i zamieszkać na ziemi (J 3,31-36)?</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Etap 2 - Badanie</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Tylko dla nauczyciela: </w:t>
      </w:r>
      <w:r w:rsidRPr="009D721B">
        <w:rPr>
          <w:rFonts w:ascii="Times New Roman" w:hAnsi="Times New Roman"/>
          <w:sz w:val="22"/>
          <w:szCs w:val="22"/>
        </w:rPr>
        <w:t>Studium tego tygodnia zmusza nas do stawienia czoła dramatowi wielkiego boju, który rozpoczął się w niebie od buntu Lucyfera i został przeniesiony na ziemię wraz z</w:t>
      </w:r>
      <w:r w:rsidR="00E7604F">
        <w:rPr>
          <w:rFonts w:ascii="Times New Roman" w:hAnsi="Times New Roman"/>
          <w:sz w:val="22"/>
          <w:szCs w:val="22"/>
        </w:rPr>
        <w:t> </w:t>
      </w:r>
      <w:r w:rsidRPr="009D721B">
        <w:rPr>
          <w:rFonts w:ascii="Times New Roman" w:hAnsi="Times New Roman"/>
          <w:sz w:val="22"/>
          <w:szCs w:val="22"/>
        </w:rPr>
        <w:t xml:space="preserve"> upadkiem naszych prarodziców. Początkiem końca wielkiego boju była inkarnacja Boga, który </w:t>
      </w:r>
      <w:proofErr w:type="gramStart"/>
      <w:r w:rsidRPr="009D721B">
        <w:rPr>
          <w:rFonts w:ascii="Times New Roman" w:hAnsi="Times New Roman"/>
          <w:sz w:val="22"/>
          <w:szCs w:val="22"/>
        </w:rPr>
        <w:t>przyszedł, by</w:t>
      </w:r>
      <w:proofErr w:type="gramEnd"/>
      <w:r w:rsidRPr="009D721B">
        <w:rPr>
          <w:rFonts w:ascii="Times New Roman" w:hAnsi="Times New Roman"/>
          <w:sz w:val="22"/>
          <w:szCs w:val="22"/>
        </w:rPr>
        <w:t xml:space="preserve"> zamieszkać z nami i przygotować nas na niebiańskie królestwo Boże, które założy po końcu świata. Zachęć uczestników lekcji do przemyślenia zarysu wielkiego boju i zastanowienia nad znaczeniem najważniejszych wydarzeń w jego historii i przyszłym ostatecznym rozwiązaniu.</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Komentarz biblijny</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D721B">
        <w:rPr>
          <w:rFonts w:ascii="Times New Roman" w:hAnsi="Times New Roman"/>
          <w:b/>
          <w:sz w:val="22"/>
          <w:szCs w:val="22"/>
        </w:rPr>
        <w:t>I. Pochodzenie zła</w:t>
      </w:r>
      <w:r w:rsidRPr="009D721B">
        <w:rPr>
          <w:rFonts w:ascii="Times New Roman" w:hAnsi="Times New Roman"/>
          <w:bCs/>
          <w:sz w:val="22"/>
          <w:szCs w:val="22"/>
        </w:rPr>
        <w:t xml:space="preserve"> (przeczytaj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28,2.11-17; Iz 14,12-14; 2 </w:t>
      </w:r>
      <w:proofErr w:type="spellStart"/>
      <w:r w:rsidRPr="009D721B">
        <w:rPr>
          <w:rFonts w:ascii="Times New Roman" w:hAnsi="Times New Roman"/>
          <w:bCs/>
          <w:sz w:val="22"/>
          <w:szCs w:val="22"/>
        </w:rPr>
        <w:t>Tes</w:t>
      </w:r>
      <w:proofErr w:type="spellEnd"/>
      <w:r w:rsidRPr="009D721B">
        <w:rPr>
          <w:rFonts w:ascii="Times New Roman" w:hAnsi="Times New Roman"/>
          <w:bCs/>
          <w:sz w:val="22"/>
          <w:szCs w:val="22"/>
        </w:rPr>
        <w:t xml:space="preserve"> 2,7).</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D721B">
        <w:rPr>
          <w:rFonts w:ascii="Times New Roman" w:hAnsi="Times New Roman"/>
          <w:bCs/>
          <w:sz w:val="22"/>
          <w:szCs w:val="22"/>
        </w:rPr>
        <w:t xml:space="preserve">Fragmenty </w:t>
      </w:r>
      <w:r w:rsidRPr="009D721B">
        <w:rPr>
          <w:rFonts w:ascii="Times New Roman" w:hAnsi="Times New Roman"/>
          <w:bCs/>
          <w:i/>
          <w:iCs/>
          <w:sz w:val="22"/>
          <w:szCs w:val="22"/>
        </w:rPr>
        <w:t>Biblii</w:t>
      </w:r>
      <w:r w:rsidRPr="009D721B">
        <w:rPr>
          <w:rFonts w:ascii="Times New Roman" w:hAnsi="Times New Roman"/>
          <w:bCs/>
          <w:sz w:val="22"/>
          <w:szCs w:val="22"/>
        </w:rPr>
        <w:t xml:space="preserve"> mówiące o pochodzeniu zła są krótkie i zdawkowe. Np. w </w:t>
      </w:r>
      <w:r w:rsidRPr="009D721B">
        <w:rPr>
          <w:rFonts w:ascii="Times New Roman" w:hAnsi="Times New Roman"/>
          <w:bCs/>
          <w:i/>
          <w:iCs/>
          <w:sz w:val="22"/>
          <w:szCs w:val="22"/>
        </w:rPr>
        <w:t>Księdze Ezechiela</w:t>
      </w:r>
      <w:r w:rsidRPr="009D721B">
        <w:rPr>
          <w:rFonts w:ascii="Times New Roman" w:hAnsi="Times New Roman"/>
          <w:bCs/>
          <w:sz w:val="22"/>
          <w:szCs w:val="22"/>
        </w:rPr>
        <w:t xml:space="preserve"> czytamy, że zło powstało nagle, ale nie znajdujemy wyjaśnienia jego genezy: „</w:t>
      </w:r>
      <w:r w:rsidRPr="009D721B">
        <w:rPr>
          <w:rFonts w:ascii="Times New Roman" w:hAnsi="Times New Roman"/>
          <w:color w:val="000000"/>
          <w:sz w:val="22"/>
          <w:szCs w:val="22"/>
        </w:rPr>
        <w:t>Nienagannym byłeś w</w:t>
      </w:r>
      <w:r w:rsidR="00E7604F">
        <w:rPr>
          <w:rFonts w:ascii="Times New Roman" w:hAnsi="Times New Roman"/>
          <w:color w:val="000000"/>
          <w:sz w:val="22"/>
          <w:szCs w:val="22"/>
        </w:rPr>
        <w:t> </w:t>
      </w:r>
      <w:r w:rsidRPr="009D721B">
        <w:rPr>
          <w:rFonts w:ascii="Times New Roman" w:hAnsi="Times New Roman"/>
          <w:color w:val="000000"/>
          <w:sz w:val="22"/>
          <w:szCs w:val="22"/>
        </w:rPr>
        <w:t xml:space="preserve"> postępowaniu swoim od dnia, gdy zostałeś stworzony, aż dotąd, gdy odkryto u ciebie niegodziwość</w:t>
      </w:r>
      <w:r w:rsidRPr="009D721B">
        <w:rPr>
          <w:rFonts w:ascii="Times New Roman" w:hAnsi="Times New Roman"/>
          <w:bCs/>
          <w:sz w:val="22"/>
          <w:szCs w:val="22"/>
        </w:rPr>
        <w:t>”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28,15). Bóg nie miał nic wspólnego z powstaniem zła. Nic, co stworzył w tej anielskiej istocie, nie usposabiało jej do upadku. W rzeczy samej Bóg „stworzył” Lucyfera „nienagannym”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28,15) i</w:t>
      </w:r>
      <w:r w:rsidR="00E7604F">
        <w:rPr>
          <w:rFonts w:ascii="Times New Roman" w:hAnsi="Times New Roman"/>
          <w:bCs/>
          <w:sz w:val="22"/>
          <w:szCs w:val="22"/>
        </w:rPr>
        <w:t> </w:t>
      </w:r>
      <w:r w:rsidRPr="009D721B">
        <w:rPr>
          <w:rFonts w:ascii="Times New Roman" w:hAnsi="Times New Roman"/>
          <w:bCs/>
          <w:sz w:val="22"/>
          <w:szCs w:val="22"/>
        </w:rPr>
        <w:t xml:space="preserve"> „</w:t>
      </w:r>
      <w:r w:rsidRPr="009D721B">
        <w:rPr>
          <w:rFonts w:ascii="Times New Roman" w:hAnsi="Times New Roman"/>
          <w:color w:val="000000"/>
          <w:sz w:val="22"/>
          <w:szCs w:val="22"/>
        </w:rPr>
        <w:t>pełnym mądrości</w:t>
      </w:r>
      <w:r w:rsidRPr="009D721B">
        <w:rPr>
          <w:rFonts w:ascii="Times New Roman" w:hAnsi="Times New Roman"/>
          <w:bCs/>
          <w:sz w:val="22"/>
          <w:szCs w:val="22"/>
        </w:rPr>
        <w:t>”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28,12). Ponadto Bóg umieścił go w niebiańskim „Edenie, ogrodzie Bożym”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28,13), czyli „postawił” go „na świętej górze Bożej”, gdzie Lucyfer „przechadzał się”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28,14).</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D721B">
        <w:rPr>
          <w:rFonts w:ascii="Times New Roman" w:hAnsi="Times New Roman"/>
          <w:bCs/>
          <w:sz w:val="22"/>
          <w:szCs w:val="22"/>
        </w:rPr>
        <w:lastRenderedPageBreak/>
        <w:t>Absurdalność procesu powstania zła jest zasugerowana w tekście biblijnym. Zło zaczęło się w</w:t>
      </w:r>
      <w:r w:rsidR="00E7604F">
        <w:rPr>
          <w:rFonts w:ascii="Times New Roman" w:hAnsi="Times New Roman"/>
          <w:bCs/>
          <w:sz w:val="22"/>
          <w:szCs w:val="22"/>
        </w:rPr>
        <w:t> </w:t>
      </w:r>
      <w:r w:rsidRPr="009D721B">
        <w:rPr>
          <w:rFonts w:ascii="Times New Roman" w:hAnsi="Times New Roman"/>
          <w:bCs/>
          <w:sz w:val="22"/>
          <w:szCs w:val="22"/>
        </w:rPr>
        <w:t xml:space="preserve"> głębinach umysłu Lucyfera - jego „</w:t>
      </w:r>
      <w:r w:rsidRPr="009D721B">
        <w:rPr>
          <w:rFonts w:ascii="Times New Roman" w:hAnsi="Times New Roman"/>
          <w:color w:val="000000"/>
          <w:sz w:val="22"/>
          <w:szCs w:val="22"/>
        </w:rPr>
        <w:t>serce było wyniosłe</w:t>
      </w:r>
      <w:r w:rsidRPr="009D721B">
        <w:rPr>
          <w:rFonts w:ascii="Times New Roman" w:hAnsi="Times New Roman"/>
          <w:bCs/>
          <w:sz w:val="22"/>
          <w:szCs w:val="22"/>
        </w:rPr>
        <w:t>”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28,17; por.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28,2). Uroił sobie, że jest bogiem (</w:t>
      </w:r>
      <w:proofErr w:type="spellStart"/>
      <w:r w:rsidRPr="009D721B">
        <w:rPr>
          <w:rFonts w:ascii="Times New Roman" w:hAnsi="Times New Roman"/>
          <w:bCs/>
          <w:sz w:val="22"/>
          <w:szCs w:val="22"/>
        </w:rPr>
        <w:t>Ez</w:t>
      </w:r>
      <w:proofErr w:type="spellEnd"/>
      <w:r w:rsidRPr="009D721B">
        <w:rPr>
          <w:rFonts w:ascii="Times New Roman" w:hAnsi="Times New Roman"/>
          <w:bCs/>
          <w:sz w:val="22"/>
          <w:szCs w:val="22"/>
        </w:rPr>
        <w:t xml:space="preserve"> 28,2). Prorok Izajasz opisuje tak samo proces myślowy Lucyfera, który doprowadził do jego upadku (Iz 14,13), podkreślając, że Lucyfer rozwinął w sobie ambicję, by zasiąść na świętej górze i</w:t>
      </w:r>
      <w:r w:rsidR="00E7604F">
        <w:rPr>
          <w:rFonts w:ascii="Times New Roman" w:hAnsi="Times New Roman"/>
          <w:bCs/>
          <w:sz w:val="22"/>
          <w:szCs w:val="22"/>
        </w:rPr>
        <w:t> </w:t>
      </w:r>
      <w:r w:rsidRPr="009D721B">
        <w:rPr>
          <w:rFonts w:ascii="Times New Roman" w:hAnsi="Times New Roman"/>
          <w:bCs/>
          <w:sz w:val="22"/>
          <w:szCs w:val="22"/>
        </w:rPr>
        <w:t xml:space="preserve"> „</w:t>
      </w:r>
      <w:r w:rsidRPr="009D721B">
        <w:rPr>
          <w:rFonts w:ascii="Times New Roman" w:hAnsi="Times New Roman"/>
          <w:color w:val="000000"/>
          <w:sz w:val="22"/>
          <w:szCs w:val="22"/>
        </w:rPr>
        <w:t>zrównać się z Najwyższym</w:t>
      </w:r>
      <w:r w:rsidRPr="009D721B">
        <w:rPr>
          <w:rFonts w:ascii="Times New Roman" w:hAnsi="Times New Roman"/>
          <w:bCs/>
          <w:sz w:val="22"/>
          <w:szCs w:val="22"/>
        </w:rPr>
        <w:t>” (Iz 14,13-14).</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D721B">
        <w:rPr>
          <w:rFonts w:ascii="Times New Roman" w:hAnsi="Times New Roman"/>
          <w:bCs/>
          <w:sz w:val="22"/>
          <w:szCs w:val="22"/>
        </w:rPr>
        <w:t>To, co wydarzyło się w niebie, stało się wzorcem dla powstania zła na ziemi pośród ludzi. Pierwsi ludzie, Adam i Ewa, zostali stworzeni jako doskonali, podobnie jak Lucyfer. Zostali stworzeni „na obraz Boga”. Bóg umieścił ich w Edenie. Argument użyty przez węża (</w:t>
      </w:r>
      <w:proofErr w:type="gramStart"/>
      <w:r w:rsidRPr="009D721B">
        <w:rPr>
          <w:rFonts w:ascii="Times New Roman" w:hAnsi="Times New Roman"/>
          <w:bCs/>
          <w:sz w:val="22"/>
          <w:szCs w:val="22"/>
        </w:rPr>
        <w:t>szatana</w:t>
      </w:r>
      <w:proofErr w:type="gramEnd"/>
      <w:r w:rsidRPr="009D721B">
        <w:rPr>
          <w:rFonts w:ascii="Times New Roman" w:hAnsi="Times New Roman"/>
          <w:bCs/>
          <w:sz w:val="22"/>
          <w:szCs w:val="22"/>
        </w:rPr>
        <w:t xml:space="preserve">), by przekonać Ewę do grzechu, przypomina nam o </w:t>
      </w:r>
      <w:proofErr w:type="spellStart"/>
      <w:r w:rsidRPr="009D721B">
        <w:rPr>
          <w:rFonts w:ascii="Times New Roman" w:hAnsi="Times New Roman"/>
          <w:bCs/>
          <w:sz w:val="22"/>
          <w:szCs w:val="22"/>
        </w:rPr>
        <w:t>samozwiedzeniu</w:t>
      </w:r>
      <w:proofErr w:type="spellEnd"/>
      <w:r w:rsidRPr="009D721B">
        <w:rPr>
          <w:rFonts w:ascii="Times New Roman" w:hAnsi="Times New Roman"/>
          <w:bCs/>
          <w:sz w:val="22"/>
          <w:szCs w:val="22"/>
        </w:rPr>
        <w:t xml:space="preserve"> i pokusie pychy, która doprowadziła szatana do upadku: „</w:t>
      </w:r>
      <w:r w:rsidRPr="009D721B">
        <w:rPr>
          <w:rFonts w:ascii="Times New Roman" w:hAnsi="Times New Roman"/>
          <w:color w:val="000000"/>
          <w:sz w:val="22"/>
          <w:szCs w:val="22"/>
        </w:rPr>
        <w:t>będziecie jak Bóg</w:t>
      </w:r>
      <w:r w:rsidRPr="009D721B">
        <w:rPr>
          <w:rFonts w:ascii="Times New Roman" w:hAnsi="Times New Roman"/>
          <w:bCs/>
          <w:sz w:val="22"/>
          <w:szCs w:val="22"/>
        </w:rPr>
        <w:t xml:space="preserve">” (Rdz 3,5). W ten sposób ludzie pozwolili się oszukać i uroili sobie, że osiągną status boskiej mądrości (Rdz 3,6). W niebie i na ziemi powstanie zła było przeciwne planom Boga - było anomalią </w:t>
      </w:r>
      <w:proofErr w:type="gramStart"/>
      <w:r w:rsidRPr="009D721B">
        <w:rPr>
          <w:rFonts w:ascii="Times New Roman" w:hAnsi="Times New Roman"/>
          <w:bCs/>
          <w:sz w:val="22"/>
          <w:szCs w:val="22"/>
        </w:rPr>
        <w:t>nie mającą</w:t>
      </w:r>
      <w:proofErr w:type="gramEnd"/>
      <w:r w:rsidRPr="009D721B">
        <w:rPr>
          <w:rFonts w:ascii="Times New Roman" w:hAnsi="Times New Roman"/>
          <w:bCs/>
          <w:sz w:val="22"/>
          <w:szCs w:val="22"/>
        </w:rPr>
        <w:t xml:space="preserve"> wyjaśnienia i nie dającą się wytłumaczyć. Paweł stwierdza, że istnienie zła jest niewyjaśnioną „</w:t>
      </w:r>
      <w:r w:rsidRPr="009D721B">
        <w:rPr>
          <w:rFonts w:ascii="Times New Roman" w:hAnsi="Times New Roman"/>
          <w:color w:val="000000"/>
          <w:sz w:val="22"/>
          <w:szCs w:val="22"/>
        </w:rPr>
        <w:t>tajemnicą nieprawości</w:t>
      </w:r>
      <w:r w:rsidRPr="009D721B">
        <w:rPr>
          <w:rFonts w:ascii="Times New Roman" w:hAnsi="Times New Roman"/>
          <w:bCs/>
          <w:sz w:val="22"/>
          <w:szCs w:val="22"/>
        </w:rPr>
        <w:t xml:space="preserve">” (2 </w:t>
      </w:r>
      <w:proofErr w:type="spellStart"/>
      <w:r w:rsidRPr="009D721B">
        <w:rPr>
          <w:rFonts w:ascii="Times New Roman" w:hAnsi="Times New Roman"/>
          <w:bCs/>
          <w:sz w:val="22"/>
          <w:szCs w:val="22"/>
        </w:rPr>
        <w:t>Tes</w:t>
      </w:r>
      <w:proofErr w:type="spellEnd"/>
      <w:r w:rsidRPr="009D721B">
        <w:rPr>
          <w:rFonts w:ascii="Times New Roman" w:hAnsi="Times New Roman"/>
          <w:bCs/>
          <w:sz w:val="22"/>
          <w:szCs w:val="22"/>
        </w:rPr>
        <w:t xml:space="preserve"> 2,7 BG).</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Do rozważenia: </w:t>
      </w:r>
      <w:r w:rsidRPr="009D721B">
        <w:rPr>
          <w:rFonts w:ascii="Times New Roman" w:hAnsi="Times New Roman"/>
          <w:sz w:val="22"/>
          <w:szCs w:val="22"/>
        </w:rPr>
        <w:t>W jakim sensie pochodzenie zła jest tajemnicą? Jakie przykłady z historii świata ilustrują „absurdalność” natury zła? W jaki sposób w mniejszej skali zaobserwowałeś irracjonalny charakter zła we własnym zachowaniu? Podziel się przykładem sytuacji, w której padłeś ofiarą irracjonalnej niesprawiedliwości zła.</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II. Skutki zła</w:t>
      </w:r>
      <w:r w:rsidRPr="009D721B">
        <w:rPr>
          <w:rFonts w:ascii="Times New Roman" w:hAnsi="Times New Roman"/>
          <w:sz w:val="22"/>
          <w:szCs w:val="22"/>
        </w:rPr>
        <w:t xml:space="preserve"> (przeczytaj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12,1-17; Rdz 3,15).</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 xml:space="preserve">Kiedy tylko doszło do powstania zła, w niebie wybuchła wojna, która następnie została przeniesiona na ziemię. </w:t>
      </w:r>
      <w:r w:rsidRPr="009D721B">
        <w:rPr>
          <w:rFonts w:ascii="Times New Roman" w:hAnsi="Times New Roman"/>
          <w:i/>
          <w:iCs/>
          <w:sz w:val="22"/>
          <w:szCs w:val="22"/>
        </w:rPr>
        <w:t>Apokalipsa Jana</w:t>
      </w:r>
      <w:r w:rsidRPr="009D721B">
        <w:rPr>
          <w:rFonts w:ascii="Times New Roman" w:hAnsi="Times New Roman"/>
          <w:sz w:val="22"/>
          <w:szCs w:val="22"/>
        </w:rPr>
        <w:t xml:space="preserve"> krótko sprawozdaje wojnę w niebie między </w:t>
      </w:r>
      <w:proofErr w:type="gramStart"/>
      <w:r w:rsidRPr="009D721B">
        <w:rPr>
          <w:rFonts w:ascii="Times New Roman" w:hAnsi="Times New Roman"/>
          <w:sz w:val="22"/>
          <w:szCs w:val="22"/>
        </w:rPr>
        <w:t>szatanem</w:t>
      </w:r>
      <w:proofErr w:type="gramEnd"/>
      <w:r w:rsidRPr="009D721B">
        <w:rPr>
          <w:rFonts w:ascii="Times New Roman" w:hAnsi="Times New Roman"/>
          <w:sz w:val="22"/>
          <w:szCs w:val="22"/>
        </w:rPr>
        <w:t xml:space="preserve"> i jego aniołami a Bogiem i Jego aniołami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12,7). Tekst biblijny nie rozwija natury ani scenariusza tej niebiańskiej wojny. Czytamy jedynie, że obóz </w:t>
      </w:r>
      <w:proofErr w:type="gramStart"/>
      <w:r w:rsidRPr="009D721B">
        <w:rPr>
          <w:rFonts w:ascii="Times New Roman" w:hAnsi="Times New Roman"/>
          <w:sz w:val="22"/>
          <w:szCs w:val="22"/>
        </w:rPr>
        <w:t>szatana</w:t>
      </w:r>
      <w:proofErr w:type="gramEnd"/>
      <w:r w:rsidRPr="009D721B">
        <w:rPr>
          <w:rFonts w:ascii="Times New Roman" w:hAnsi="Times New Roman"/>
          <w:sz w:val="22"/>
          <w:szCs w:val="22"/>
        </w:rPr>
        <w:t xml:space="preserve"> przegrał tę wojnę i został wyrzucony z nieba na ziemię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12,13; por. w. 4). Ta wojna, zwana wielkim bojem, została przeniesiona na ziemię, gdzie trwa konflikt między </w:t>
      </w:r>
      <w:proofErr w:type="gramStart"/>
      <w:r w:rsidRPr="009D721B">
        <w:rPr>
          <w:rFonts w:ascii="Times New Roman" w:hAnsi="Times New Roman"/>
          <w:sz w:val="22"/>
          <w:szCs w:val="22"/>
        </w:rPr>
        <w:t>szatanem</w:t>
      </w:r>
      <w:proofErr w:type="gramEnd"/>
      <w:r w:rsidRPr="009D721B">
        <w:rPr>
          <w:rFonts w:ascii="Times New Roman" w:hAnsi="Times New Roman"/>
          <w:sz w:val="22"/>
          <w:szCs w:val="22"/>
        </w:rPr>
        <w:t xml:space="preserve"> („smokiem”) a ludem Bożym („niewiastą”), który wydaje na świat Mesjasza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12,13). Potem </w:t>
      </w:r>
      <w:proofErr w:type="gramStart"/>
      <w:r w:rsidRPr="009D721B">
        <w:rPr>
          <w:rFonts w:ascii="Times New Roman" w:hAnsi="Times New Roman"/>
          <w:sz w:val="22"/>
          <w:szCs w:val="22"/>
        </w:rPr>
        <w:t>szatan</w:t>
      </w:r>
      <w:proofErr w:type="gramEnd"/>
      <w:r w:rsidRPr="009D721B">
        <w:rPr>
          <w:rFonts w:ascii="Times New Roman" w:hAnsi="Times New Roman"/>
          <w:sz w:val="22"/>
          <w:szCs w:val="22"/>
        </w:rPr>
        <w:t xml:space="preserve"> znowu atakuje „niewiastę”. Ta ucieka na pustynię i znosi prześladowania przez „czas, czasy i pół czasu”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12,6.14; por. </w:t>
      </w:r>
      <w:proofErr w:type="spellStart"/>
      <w:r w:rsidRPr="009D721B">
        <w:rPr>
          <w:rFonts w:ascii="Times New Roman" w:hAnsi="Times New Roman"/>
          <w:sz w:val="22"/>
          <w:szCs w:val="22"/>
        </w:rPr>
        <w:t>Dn</w:t>
      </w:r>
      <w:proofErr w:type="spellEnd"/>
      <w:proofErr w:type="gramStart"/>
      <w:r w:rsidRPr="009D721B">
        <w:rPr>
          <w:rFonts w:ascii="Times New Roman" w:hAnsi="Times New Roman"/>
          <w:sz w:val="22"/>
          <w:szCs w:val="22"/>
        </w:rPr>
        <w:t xml:space="preserve"> 7,25). Następnie</w:t>
      </w:r>
      <w:proofErr w:type="gramEnd"/>
      <w:r w:rsidRPr="009D721B">
        <w:rPr>
          <w:rFonts w:ascii="Times New Roman" w:hAnsi="Times New Roman"/>
          <w:sz w:val="22"/>
          <w:szCs w:val="22"/>
        </w:rPr>
        <w:t xml:space="preserve"> szatan zwraca się przeciwko „reszcie” ludu Bożego i zdecydowanie ją atakuje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12,17).</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Do rozważenia: </w:t>
      </w:r>
      <w:r w:rsidRPr="009D721B">
        <w:rPr>
          <w:rFonts w:ascii="Times New Roman" w:hAnsi="Times New Roman"/>
          <w:sz w:val="22"/>
          <w:szCs w:val="22"/>
        </w:rPr>
        <w:t xml:space="preserve">Dlaczego Biblia tak oszczędnie przedstawia scenariusz genezy zła w niebie? Dlaczego profetyczna wizja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12 skupia się raczej na historii Kościoła?</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III. Rozwiązanie problemu zła</w:t>
      </w:r>
      <w:r w:rsidRPr="009D721B">
        <w:rPr>
          <w:rFonts w:ascii="Times New Roman" w:hAnsi="Times New Roman"/>
          <w:sz w:val="22"/>
          <w:szCs w:val="22"/>
        </w:rPr>
        <w:t xml:space="preserve"> (przeczytaj Rdz 3,15; </w:t>
      </w:r>
      <w:proofErr w:type="spellStart"/>
      <w:r w:rsidRPr="009D721B">
        <w:rPr>
          <w:rFonts w:ascii="Times New Roman" w:hAnsi="Times New Roman"/>
          <w:sz w:val="22"/>
          <w:szCs w:val="22"/>
        </w:rPr>
        <w:t>Flp</w:t>
      </w:r>
      <w:proofErr w:type="spellEnd"/>
      <w:r w:rsidRPr="009D721B">
        <w:rPr>
          <w:rFonts w:ascii="Times New Roman" w:hAnsi="Times New Roman"/>
          <w:sz w:val="22"/>
          <w:szCs w:val="22"/>
        </w:rPr>
        <w:t xml:space="preserve"> 2,6-8).</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Kontynuacja wielkiego boju na ziemi dotyczy także Boga niebios. Zło zaczęło się od wypaczenia istoty usiłującej zająć miejsce Boga. Jak na ironię, rozwiązaniem wybranym przez Boga w celu przeciwstawienia się złu było odwrócenie boskiego statusu.  Bóg, wszechmogący i wieczny, stał się człowiekiem - cieślą z Nazaretu - i umarł jak zbrodniarz, by uratować ludzkość. Boski zamiar zbawienia ludzkości jest zawarty w pierwszym biblijnym proroctwie, w którym Bóg zwraca się do węża i</w:t>
      </w:r>
      <w:r w:rsidR="00E7604F">
        <w:rPr>
          <w:rFonts w:ascii="Times New Roman" w:hAnsi="Times New Roman"/>
          <w:sz w:val="22"/>
          <w:szCs w:val="22"/>
        </w:rPr>
        <w:t> </w:t>
      </w:r>
      <w:r w:rsidRPr="009D721B">
        <w:rPr>
          <w:rFonts w:ascii="Times New Roman" w:hAnsi="Times New Roman"/>
          <w:sz w:val="22"/>
          <w:szCs w:val="22"/>
        </w:rPr>
        <w:t xml:space="preserve"> wypowiada mu wojnę (Rdz 3,15). Apostoł Paweł podchwytuje wymowę tych słów: Chrystus, „</w:t>
      </w:r>
      <w:r w:rsidRPr="009D721B">
        <w:rPr>
          <w:rFonts w:ascii="Times New Roman" w:hAnsi="Times New Roman"/>
          <w:color w:val="000000"/>
          <w:sz w:val="22"/>
          <w:szCs w:val="22"/>
        </w:rPr>
        <w:t>który chociaż był w postaci Bożej, nie upierał się zachłannie przy tym, aby być równym Bogu, lecz wyparł się samego siebie, przyjął postać sługi i stał się podobny ludziom; a okazawszy się z postawy człowiekiem, uniżył samego siebie i był posłuszny aż do śmierci, i to do śmierci krzyżowej</w:t>
      </w:r>
      <w:r w:rsidRPr="009D721B">
        <w:rPr>
          <w:rFonts w:ascii="Times New Roman" w:hAnsi="Times New Roman"/>
          <w:sz w:val="22"/>
          <w:szCs w:val="22"/>
        </w:rPr>
        <w:t>” (</w:t>
      </w:r>
      <w:proofErr w:type="spellStart"/>
      <w:r w:rsidRPr="009D721B">
        <w:rPr>
          <w:rFonts w:ascii="Times New Roman" w:hAnsi="Times New Roman"/>
          <w:sz w:val="22"/>
          <w:szCs w:val="22"/>
        </w:rPr>
        <w:t>Flp</w:t>
      </w:r>
      <w:proofErr w:type="spellEnd"/>
      <w:r w:rsidRPr="009D721B">
        <w:rPr>
          <w:rFonts w:ascii="Times New Roman" w:hAnsi="Times New Roman"/>
          <w:sz w:val="22"/>
          <w:szCs w:val="22"/>
        </w:rPr>
        <w:t xml:space="preserve"> 2,6-8).</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Do rozważenia: </w:t>
      </w:r>
      <w:r w:rsidRPr="009D721B">
        <w:rPr>
          <w:rFonts w:ascii="Times New Roman" w:hAnsi="Times New Roman"/>
          <w:sz w:val="22"/>
          <w:szCs w:val="22"/>
        </w:rPr>
        <w:t>Dlaczego w planie zbawienia to, czego Jezus dokonał na krzyżu, wystarczy do naszego zbawienia? Jak ewangelia krzyża ukazująca miłość i łaskę Boga wobec nas wiąże się z naszą nadzieję na przyszłe królestwo Boże?</w:t>
      </w:r>
    </w:p>
    <w:p w:rsidR="009D721B" w:rsidRDefault="009D721B">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9D721B" w:rsidRPr="009D721B" w:rsidRDefault="009D721B"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Etap 3 - Zastosowanie</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Tylko dla nauczyciela: </w:t>
      </w:r>
      <w:r w:rsidRPr="009D721B">
        <w:rPr>
          <w:rFonts w:ascii="Times New Roman" w:hAnsi="Times New Roman"/>
          <w:sz w:val="22"/>
          <w:szCs w:val="22"/>
        </w:rPr>
        <w:t>Omów z uczestnikami lekcji współzależność między ukrzyżowaniem Chrystusa a królestwem Bożym. Zadaj pytanie: „Skąd wiecie, że jesteście zbawieni?”. Niech uczestnicy lekcji starannie przemyślą swoje odpowiedzi. Dlaczego bez ukrzyżowania Chrystusa nie moglibyśmy mieć udziału w królestwie Bożym? Rozwiń odpowiedzi w kierunku najważniejszego pytania pod koniec komentarza: Dlaczego śmierć Jezusa na krzyżu jest wystarczająca dla naszego zbawienia?</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Pytania do zastosowania</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1. Omów praktyczną zasadę, iż znajomość końca na początku pomaga trzymać właściwy kierunek.</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2. Jak posłuszeństwo przykazaniom Bożym wiąże się z „wiarą Jezusa” (</w:t>
      </w:r>
      <w:proofErr w:type="spellStart"/>
      <w:r w:rsidRPr="009D721B">
        <w:rPr>
          <w:rFonts w:ascii="Times New Roman" w:hAnsi="Times New Roman"/>
          <w:sz w:val="22"/>
          <w:szCs w:val="22"/>
        </w:rPr>
        <w:t>Ap</w:t>
      </w:r>
      <w:proofErr w:type="spellEnd"/>
      <w:r w:rsidRPr="009D721B">
        <w:rPr>
          <w:rFonts w:ascii="Times New Roman" w:hAnsi="Times New Roman"/>
          <w:sz w:val="22"/>
          <w:szCs w:val="22"/>
        </w:rPr>
        <w:t xml:space="preserve"> 14,12) i zbawieniem z łaski?</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sz w:val="22"/>
          <w:szCs w:val="22"/>
        </w:rPr>
        <w:t>Etap 4 - Tworzenie</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Tylko dla nauczyciela: </w:t>
      </w:r>
      <w:r w:rsidRPr="009D721B">
        <w:rPr>
          <w:rFonts w:ascii="Times New Roman" w:hAnsi="Times New Roman"/>
          <w:sz w:val="22"/>
          <w:szCs w:val="22"/>
        </w:rPr>
        <w:t>Opowiedz poniższą historię:</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„Pewien człowiek znalazł na wyprzedaży na miejscowym targu wspaniałą trąbkę. Sprzedawca chełpił się, że trąbka ma magiczne właściwości.</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 Ta trąbka ma cudowną moc. Może ugasić pożar. Wystarczy tylko zatrąbić na niej, by zapanować nad ogniem.</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Pewien człowiek znalazł na wyprzedaży na miejscowym targu wspaniałą trąbkę. Sprzedawca chełpił się, że trąbka ma magiczne właściwości.</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 Ta trąbka ma cudowną moc. Może ugasić pożar. Wystarczy tylko zatrąbić na niej, by zapanować nad ogniem.</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Zaintrygowany mężczyzna zakupił trąbkę. Kiedy wrócił do domu, natychmiast postanowił wypróbować jej moc. Niestety, ku jego rozczarowaniu, ogień palił się dalej, a trąbka nie miała na niego żadnego wpływu.</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sz w:val="22"/>
          <w:szCs w:val="22"/>
        </w:rPr>
        <w:t xml:space="preserve">Zrozpaczony pobiegł z powrotem na targ i odszukał sprzedawcę, który sprzedał mu trąbkę. Krzykiem poinformował go, że trąbka nie działa. Wtedy sprzedawca wyjaśnił, mu, że trąbka nie gasi ognia, ale wzywa innych na pomoc, by ugasili pożar” (adaptowano za: Jacques B. </w:t>
      </w:r>
      <w:proofErr w:type="spellStart"/>
      <w:r w:rsidRPr="009D721B">
        <w:rPr>
          <w:rFonts w:ascii="Times New Roman" w:hAnsi="Times New Roman"/>
          <w:sz w:val="22"/>
          <w:szCs w:val="22"/>
        </w:rPr>
        <w:t>Doukhan</w:t>
      </w:r>
      <w:proofErr w:type="spellEnd"/>
      <w:r w:rsidRPr="009D721B">
        <w:rPr>
          <w:rFonts w:ascii="Times New Roman" w:hAnsi="Times New Roman"/>
          <w:sz w:val="22"/>
          <w:szCs w:val="22"/>
        </w:rPr>
        <w:t xml:space="preserve">, </w:t>
      </w:r>
      <w:proofErr w:type="spellStart"/>
      <w:r w:rsidRPr="009D721B">
        <w:rPr>
          <w:rFonts w:ascii="Times New Roman" w:hAnsi="Times New Roman"/>
          <w:i/>
          <w:iCs/>
          <w:sz w:val="22"/>
          <w:szCs w:val="22"/>
        </w:rPr>
        <w:t>Proverbs</w:t>
      </w:r>
      <w:proofErr w:type="spellEnd"/>
      <w:r w:rsidRPr="009D721B">
        <w:rPr>
          <w:rFonts w:ascii="Times New Roman" w:hAnsi="Times New Roman"/>
          <w:sz w:val="22"/>
          <w:szCs w:val="22"/>
        </w:rPr>
        <w:t xml:space="preserve">, Pacific Press, </w:t>
      </w:r>
      <w:proofErr w:type="spellStart"/>
      <w:r w:rsidRPr="009D721B">
        <w:rPr>
          <w:rFonts w:ascii="Times New Roman" w:hAnsi="Times New Roman"/>
          <w:sz w:val="22"/>
          <w:szCs w:val="22"/>
        </w:rPr>
        <w:t>Nampa</w:t>
      </w:r>
      <w:proofErr w:type="spellEnd"/>
      <w:r w:rsidRPr="009D721B">
        <w:rPr>
          <w:rFonts w:ascii="Times New Roman" w:hAnsi="Times New Roman"/>
          <w:sz w:val="22"/>
          <w:szCs w:val="22"/>
        </w:rPr>
        <w:t xml:space="preserve"> 2014, s. 25).</w:t>
      </w: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F17FD6" w:rsidRPr="009D721B" w:rsidRDefault="00F17FD6" w:rsidP="00F17F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D721B">
        <w:rPr>
          <w:rFonts w:ascii="Times New Roman" w:hAnsi="Times New Roman"/>
          <w:b/>
          <w:bCs/>
          <w:sz w:val="22"/>
          <w:szCs w:val="22"/>
        </w:rPr>
        <w:t xml:space="preserve">Zadanie: </w:t>
      </w:r>
      <w:r w:rsidRPr="009D721B">
        <w:rPr>
          <w:rFonts w:ascii="Times New Roman" w:hAnsi="Times New Roman"/>
          <w:sz w:val="22"/>
          <w:szCs w:val="22"/>
        </w:rPr>
        <w:t>Przedstaw tę historię jako scenkę przedstawioną przez uczestników lekcji. Pod koniec zapytaj uczestników lekcji, jak historia ta wiąże się z powtórnym przyjściem Chrystusa i końcem świata. Czy i oni postępują czasem jak ten niemądry trębacz?</w:t>
      </w:r>
    </w:p>
    <w:p w:rsidR="004E0A7A" w:rsidRPr="00B16BDD" w:rsidRDefault="004E0A7A" w:rsidP="004A4A1D">
      <w:pPr>
        <w:jc w:val="center"/>
        <w:rPr>
          <w:rFonts w:ascii="Times New Roman" w:hAnsi="Times New Roman"/>
          <w:sz w:val="22"/>
          <w:szCs w:val="22"/>
        </w:rPr>
      </w:pPr>
    </w:p>
    <w:sectPr w:rsidR="004E0A7A" w:rsidRPr="00B16BD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45D" w:rsidRDefault="0023345D" w:rsidP="006B2F85">
      <w:r>
        <w:separator/>
      </w:r>
    </w:p>
  </w:endnote>
  <w:endnote w:type="continuationSeparator" w:id="0">
    <w:p w:rsidR="0023345D" w:rsidRDefault="0023345D"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633510">
          <w:rPr>
            <w:rFonts w:ascii="Times New Roman" w:hAnsi="Times New Roman"/>
            <w:noProof/>
            <w:sz w:val="20"/>
          </w:rPr>
          <w:t>1</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45D" w:rsidRDefault="0023345D" w:rsidP="006B2F85">
      <w:r>
        <w:separator/>
      </w:r>
    </w:p>
  </w:footnote>
  <w:footnote w:type="continuationSeparator" w:id="0">
    <w:p w:rsidR="0023345D" w:rsidRDefault="0023345D"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Pr>
        <w:rFonts w:ascii="Times New Roman" w:hAnsi="Times New Roman"/>
        <w:sz w:val="20"/>
        <w:szCs w:val="22"/>
      </w:rPr>
      <w:t>1</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Pr>
        <w:rFonts w:ascii="Times New Roman" w:hAnsi="Times New Roman"/>
        <w:sz w:val="20"/>
        <w:szCs w:val="22"/>
      </w:rPr>
      <w:t>7 kwietnia</w:t>
    </w:r>
    <w:r w:rsidRPr="006B2F85">
      <w:rPr>
        <w:rFonts w:ascii="Times New Roman" w:hAnsi="Times New Roman"/>
        <w:sz w:val="20"/>
        <w:szCs w:val="22"/>
      </w:rPr>
      <w:t xml:space="preserve">, </w:t>
    </w:r>
    <w:r w:rsidR="00B16BDD">
      <w:rPr>
        <w:rFonts w:ascii="Times New Roman" w:hAnsi="Times New Roman"/>
        <w:i/>
        <w:sz w:val="20"/>
        <w:szCs w:val="22"/>
      </w:rPr>
      <w:t>Wszechświatowy bój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204DF"/>
    <w:rsid w:val="0023345D"/>
    <w:rsid w:val="002515BD"/>
    <w:rsid w:val="002938D1"/>
    <w:rsid w:val="002E153D"/>
    <w:rsid w:val="0032380F"/>
    <w:rsid w:val="003807F4"/>
    <w:rsid w:val="003C1062"/>
    <w:rsid w:val="00457D70"/>
    <w:rsid w:val="00475765"/>
    <w:rsid w:val="004A4A1D"/>
    <w:rsid w:val="004E0A7A"/>
    <w:rsid w:val="005473DC"/>
    <w:rsid w:val="00553139"/>
    <w:rsid w:val="00561A57"/>
    <w:rsid w:val="005C4A2F"/>
    <w:rsid w:val="00615C61"/>
    <w:rsid w:val="00633510"/>
    <w:rsid w:val="00675644"/>
    <w:rsid w:val="006B2F85"/>
    <w:rsid w:val="006B4494"/>
    <w:rsid w:val="0071516B"/>
    <w:rsid w:val="007C0155"/>
    <w:rsid w:val="0087343C"/>
    <w:rsid w:val="008D3FCA"/>
    <w:rsid w:val="009205D3"/>
    <w:rsid w:val="00927FF3"/>
    <w:rsid w:val="00945F7F"/>
    <w:rsid w:val="00955E23"/>
    <w:rsid w:val="00974B6B"/>
    <w:rsid w:val="009D721B"/>
    <w:rsid w:val="00A82AC5"/>
    <w:rsid w:val="00A86F31"/>
    <w:rsid w:val="00AD4AD8"/>
    <w:rsid w:val="00AE3DAE"/>
    <w:rsid w:val="00AE6E36"/>
    <w:rsid w:val="00B16BDD"/>
    <w:rsid w:val="00B32632"/>
    <w:rsid w:val="00B347C4"/>
    <w:rsid w:val="00B6543F"/>
    <w:rsid w:val="00BF096D"/>
    <w:rsid w:val="00C71528"/>
    <w:rsid w:val="00CB1947"/>
    <w:rsid w:val="00CD19AB"/>
    <w:rsid w:val="00D87C47"/>
    <w:rsid w:val="00DC2A46"/>
    <w:rsid w:val="00E1057F"/>
    <w:rsid w:val="00E40EA0"/>
    <w:rsid w:val="00E73584"/>
    <w:rsid w:val="00E7604F"/>
    <w:rsid w:val="00F17FD6"/>
    <w:rsid w:val="00F403EE"/>
    <w:rsid w:val="00FB0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E41A"/>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1533</Words>
  <Characters>9202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6</cp:revision>
  <cp:lastPrinted>2018-03-21T06:00:00Z</cp:lastPrinted>
  <dcterms:created xsi:type="dcterms:W3CDTF">2018-03-20T06:50:00Z</dcterms:created>
  <dcterms:modified xsi:type="dcterms:W3CDTF">2018-03-21T06:00:00Z</dcterms:modified>
</cp:coreProperties>
</file>