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3A5CD48"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645D50">
        <w:rPr>
          <w:rFonts w:ascii="Times New Roman" w:hAnsi="Times New Roman"/>
          <w:sz w:val="20"/>
        </w:rPr>
        <w:t xml:space="preserve"> </w:t>
      </w:r>
      <w:r w:rsidR="00CC3DFB">
        <w:rPr>
          <w:rFonts w:ascii="Times New Roman" w:hAnsi="Times New Roman"/>
          <w:sz w:val="20"/>
        </w:rPr>
        <w:t>3</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68078E">
        <w:rPr>
          <w:rFonts w:ascii="Times New Roman" w:hAnsi="Times New Roman"/>
          <w:sz w:val="28"/>
          <w:szCs w:val="28"/>
        </w:rPr>
        <w:tab/>
      </w:r>
      <w:r w:rsidR="00CC3DFB">
        <w:rPr>
          <w:rFonts w:ascii="Times New Roman" w:hAnsi="Times New Roman"/>
          <w:sz w:val="20"/>
        </w:rPr>
        <w:t xml:space="preserve">20 </w:t>
      </w:r>
      <w:r w:rsidR="00731504">
        <w:rPr>
          <w:rFonts w:ascii="Times New Roman" w:hAnsi="Times New Roman"/>
          <w:sz w:val="20"/>
        </w:rPr>
        <w:t>stycznia</w:t>
      </w:r>
    </w:p>
    <w:p w14:paraId="308DB886" w14:textId="33749147" w:rsidR="00283CFF" w:rsidRDefault="00CC3DFB" w:rsidP="00881CF1">
      <w:pPr>
        <w:spacing w:line="360" w:lineRule="auto"/>
        <w:ind w:firstLine="0"/>
        <w:jc w:val="center"/>
        <w:rPr>
          <w:rFonts w:ascii="Times New Roman" w:hAnsi="Times New Roman"/>
          <w:b/>
          <w:sz w:val="24"/>
          <w:szCs w:val="24"/>
        </w:rPr>
      </w:pPr>
      <w:r>
        <w:rPr>
          <w:rFonts w:ascii="Times New Roman" w:hAnsi="Times New Roman"/>
          <w:b/>
          <w:sz w:val="24"/>
          <w:szCs w:val="24"/>
        </w:rPr>
        <w:t>PAN RZĄDZI</w:t>
      </w:r>
    </w:p>
    <w:p w14:paraId="5C27724B" w14:textId="77777777" w:rsidR="006E4779" w:rsidRPr="00840008" w:rsidRDefault="006E4779" w:rsidP="006E4779">
      <w:pPr>
        <w:rPr>
          <w:rFonts w:ascii="Times New Roman" w:hAnsi="Times New Roman"/>
          <w:sz w:val="20"/>
        </w:rPr>
      </w:pPr>
    </w:p>
    <w:p w14:paraId="482FBF69" w14:textId="77777777" w:rsidR="00A46E43" w:rsidRPr="00840008" w:rsidRDefault="00A46E43" w:rsidP="00A46E43">
      <w:pPr>
        <w:rPr>
          <w:rFonts w:ascii="Times New Roman" w:hAnsi="Times New Roman"/>
          <w:sz w:val="20"/>
        </w:rPr>
      </w:pPr>
      <w:r w:rsidRPr="00840008">
        <w:rPr>
          <w:rFonts w:ascii="Times New Roman" w:hAnsi="Times New Roman"/>
          <w:b/>
          <w:sz w:val="20"/>
        </w:rPr>
        <w:t>Część I: Przegląd</w:t>
      </w:r>
    </w:p>
    <w:p w14:paraId="6ACF0379" w14:textId="77777777" w:rsidR="00A46E43" w:rsidRPr="00840008" w:rsidRDefault="00A46E43" w:rsidP="00A46E43">
      <w:pPr>
        <w:rPr>
          <w:rFonts w:ascii="Times New Roman" w:hAnsi="Times New Roman"/>
          <w:sz w:val="20"/>
        </w:rPr>
      </w:pPr>
    </w:p>
    <w:p w14:paraId="22C51B1D" w14:textId="77777777" w:rsidR="00A46E43" w:rsidRPr="00840008" w:rsidRDefault="00A46E43" w:rsidP="00A46E43">
      <w:pPr>
        <w:rPr>
          <w:rFonts w:ascii="Times New Roman" w:hAnsi="Times New Roman"/>
          <w:b/>
          <w:iCs/>
          <w:sz w:val="20"/>
        </w:rPr>
      </w:pPr>
      <w:r w:rsidRPr="00840008">
        <w:rPr>
          <w:rFonts w:ascii="Times New Roman" w:hAnsi="Times New Roman"/>
          <w:b/>
          <w:bCs/>
          <w:sz w:val="20"/>
        </w:rPr>
        <w:t>Tekst przewodni:</w:t>
      </w:r>
      <w:r w:rsidRPr="00840008">
        <w:rPr>
          <w:rFonts w:ascii="Times New Roman" w:hAnsi="Times New Roman"/>
          <w:b/>
          <w:sz w:val="20"/>
        </w:rPr>
        <w:t xml:space="preserve"> </w:t>
      </w:r>
      <w:proofErr w:type="spellStart"/>
      <w:r w:rsidRPr="00840008">
        <w:rPr>
          <w:rFonts w:ascii="Times New Roman" w:hAnsi="Times New Roman"/>
          <w:b/>
          <w:iCs/>
          <w:sz w:val="20"/>
        </w:rPr>
        <w:t>Ps</w:t>
      </w:r>
      <w:proofErr w:type="spellEnd"/>
      <w:r w:rsidRPr="00840008">
        <w:rPr>
          <w:rFonts w:ascii="Times New Roman" w:hAnsi="Times New Roman"/>
          <w:b/>
          <w:iCs/>
          <w:sz w:val="20"/>
        </w:rPr>
        <w:t> 93,1.</w:t>
      </w:r>
    </w:p>
    <w:p w14:paraId="7EADFF93" w14:textId="77777777" w:rsidR="00A46E43" w:rsidRPr="00840008" w:rsidRDefault="00A46E43" w:rsidP="00A46E43">
      <w:pPr>
        <w:rPr>
          <w:rFonts w:ascii="Times New Roman" w:hAnsi="Times New Roman"/>
          <w:sz w:val="20"/>
        </w:rPr>
      </w:pPr>
    </w:p>
    <w:p w14:paraId="743294A6" w14:textId="77777777" w:rsidR="00A46E43" w:rsidRPr="00840008" w:rsidRDefault="00A46E43" w:rsidP="00A46E43">
      <w:pPr>
        <w:rPr>
          <w:rFonts w:ascii="Times New Roman" w:hAnsi="Times New Roman"/>
          <w:b/>
          <w:iCs/>
          <w:sz w:val="20"/>
        </w:rPr>
      </w:pPr>
      <w:r w:rsidRPr="00840008">
        <w:rPr>
          <w:rFonts w:ascii="Times New Roman" w:hAnsi="Times New Roman"/>
          <w:b/>
          <w:bCs/>
          <w:sz w:val="20"/>
        </w:rPr>
        <w:t xml:space="preserve">Zakres studium: </w:t>
      </w:r>
      <w:proofErr w:type="spellStart"/>
      <w:r w:rsidRPr="00840008">
        <w:rPr>
          <w:rFonts w:ascii="Times New Roman" w:hAnsi="Times New Roman"/>
          <w:b/>
          <w:iCs/>
          <w:sz w:val="20"/>
        </w:rPr>
        <w:t>Ps</w:t>
      </w:r>
      <w:proofErr w:type="spellEnd"/>
      <w:r w:rsidRPr="00840008">
        <w:rPr>
          <w:rFonts w:ascii="Times New Roman" w:hAnsi="Times New Roman"/>
          <w:b/>
          <w:iCs/>
          <w:sz w:val="20"/>
        </w:rPr>
        <w:t xml:space="preserve"> 8; 100; 97; 75,2-11; 105,7-10; Ga 3,26-29; </w:t>
      </w:r>
      <w:proofErr w:type="spellStart"/>
      <w:r w:rsidRPr="00840008">
        <w:rPr>
          <w:rFonts w:ascii="Times New Roman" w:hAnsi="Times New Roman"/>
          <w:b/>
          <w:iCs/>
          <w:sz w:val="20"/>
        </w:rPr>
        <w:t>Ps</w:t>
      </w:r>
      <w:proofErr w:type="spellEnd"/>
      <w:r w:rsidRPr="00840008">
        <w:rPr>
          <w:rFonts w:ascii="Times New Roman" w:hAnsi="Times New Roman"/>
          <w:b/>
          <w:iCs/>
          <w:sz w:val="20"/>
        </w:rPr>
        <w:t> 25,10.</w:t>
      </w:r>
    </w:p>
    <w:p w14:paraId="537D9406" w14:textId="77777777" w:rsidR="00A46E43" w:rsidRPr="00840008" w:rsidRDefault="00A46E43" w:rsidP="00A46E43">
      <w:pPr>
        <w:rPr>
          <w:rFonts w:ascii="Times New Roman" w:hAnsi="Times New Roman"/>
          <w:bCs/>
          <w:sz w:val="20"/>
        </w:rPr>
      </w:pPr>
    </w:p>
    <w:p w14:paraId="13A47D6E" w14:textId="77777777" w:rsidR="00A46E43" w:rsidRPr="00840008" w:rsidRDefault="00A46E43" w:rsidP="00A46E43">
      <w:pPr>
        <w:rPr>
          <w:rFonts w:ascii="Times New Roman" w:hAnsi="Times New Roman"/>
          <w:bCs/>
          <w:sz w:val="20"/>
        </w:rPr>
      </w:pPr>
      <w:r w:rsidRPr="00840008">
        <w:rPr>
          <w:rFonts w:ascii="Times New Roman" w:hAnsi="Times New Roman"/>
          <w:b/>
          <w:sz w:val="20"/>
        </w:rPr>
        <w:t>Wprowadzenie:</w:t>
      </w:r>
      <w:r w:rsidRPr="00840008">
        <w:rPr>
          <w:rFonts w:ascii="Times New Roman" w:hAnsi="Times New Roman"/>
          <w:bCs/>
          <w:sz w:val="20"/>
        </w:rPr>
        <w:t xml:space="preserve"> W tym tygodniu przyjrzymy się pięciu aspektom Bożego panowania przedstawionym w </w:t>
      </w:r>
      <w:r w:rsidRPr="00840008">
        <w:rPr>
          <w:rFonts w:ascii="Times New Roman" w:hAnsi="Times New Roman"/>
          <w:bCs/>
          <w:i/>
          <w:iCs/>
          <w:sz w:val="20"/>
        </w:rPr>
        <w:t>Księdze Psalmów</w:t>
      </w:r>
      <w:r w:rsidRPr="00840008">
        <w:rPr>
          <w:rFonts w:ascii="Times New Roman" w:hAnsi="Times New Roman"/>
          <w:bCs/>
          <w:sz w:val="20"/>
        </w:rPr>
        <w:t xml:space="preserve">. Przekonamy się, że psalmy podkreślają następujące pięć punktów: (1) Podstawą władzy Boga jest Jego dzieło stworzenia. Pan jest Stwórcą Nieba i Ziemi </w:t>
      </w:r>
      <w:r w:rsidRPr="00840008">
        <w:rPr>
          <w:rFonts w:ascii="Times New Roman" w:hAnsi="Times New Roman"/>
          <w:iCs/>
          <w:sz w:val="20"/>
        </w:rPr>
        <w:t xml:space="preserve">(Rdz 1,1) </w:t>
      </w:r>
      <w:r w:rsidRPr="00840008">
        <w:rPr>
          <w:rFonts w:ascii="Times New Roman" w:hAnsi="Times New Roman"/>
          <w:bCs/>
          <w:sz w:val="20"/>
        </w:rPr>
        <w:t xml:space="preserve">orz ludzkości </w:t>
      </w:r>
      <w:r w:rsidRPr="00840008">
        <w:rPr>
          <w:rFonts w:ascii="Times New Roman" w:hAnsi="Times New Roman"/>
          <w:iCs/>
          <w:sz w:val="20"/>
        </w:rPr>
        <w:t>(Rdz 1,26)</w:t>
      </w:r>
      <w:r w:rsidRPr="00840008">
        <w:rPr>
          <w:rFonts w:ascii="Times New Roman" w:hAnsi="Times New Roman"/>
          <w:bCs/>
          <w:sz w:val="20"/>
        </w:rPr>
        <w:t xml:space="preserve">. </w:t>
      </w:r>
      <w:r w:rsidRPr="00840008">
        <w:rPr>
          <w:rFonts w:ascii="Times New Roman" w:hAnsi="Times New Roman"/>
          <w:sz w:val="20"/>
        </w:rPr>
        <w:t xml:space="preserve">(2) </w:t>
      </w:r>
      <w:r w:rsidRPr="00840008">
        <w:rPr>
          <w:rFonts w:ascii="Times New Roman" w:hAnsi="Times New Roman"/>
          <w:bCs/>
          <w:sz w:val="20"/>
        </w:rPr>
        <w:t xml:space="preserve">Na podstawie biblijnej prawdy psalmiści głoszą, iż </w:t>
      </w:r>
      <w:proofErr w:type="spellStart"/>
      <w:r w:rsidRPr="00840008">
        <w:rPr>
          <w:rFonts w:ascii="Times New Roman" w:hAnsi="Times New Roman"/>
          <w:bCs/>
          <w:sz w:val="20"/>
        </w:rPr>
        <w:t>Jahwe</w:t>
      </w:r>
      <w:proofErr w:type="spellEnd"/>
      <w:r w:rsidRPr="00840008">
        <w:rPr>
          <w:rFonts w:ascii="Times New Roman" w:hAnsi="Times New Roman"/>
          <w:bCs/>
          <w:sz w:val="20"/>
        </w:rPr>
        <w:t xml:space="preserve"> jest Władcą nad całym światem i wszystkimi narodami. </w:t>
      </w:r>
      <w:r w:rsidRPr="00840008">
        <w:rPr>
          <w:rFonts w:ascii="Times New Roman" w:hAnsi="Times New Roman"/>
          <w:sz w:val="20"/>
        </w:rPr>
        <w:t xml:space="preserve">(3) </w:t>
      </w:r>
      <w:r w:rsidRPr="00840008">
        <w:rPr>
          <w:rFonts w:ascii="Times New Roman" w:hAnsi="Times New Roman"/>
          <w:bCs/>
          <w:sz w:val="20"/>
        </w:rPr>
        <w:t xml:space="preserve">Władza Pana jest nierozerwalnie związana z Jego dziełem jako Sędziego. </w:t>
      </w:r>
      <w:r w:rsidRPr="00840008">
        <w:rPr>
          <w:rFonts w:ascii="Times New Roman" w:hAnsi="Times New Roman"/>
          <w:sz w:val="20"/>
        </w:rPr>
        <w:t xml:space="preserve">(4) </w:t>
      </w:r>
      <w:r w:rsidRPr="00840008">
        <w:rPr>
          <w:rFonts w:ascii="Times New Roman" w:hAnsi="Times New Roman"/>
          <w:bCs/>
          <w:sz w:val="20"/>
        </w:rPr>
        <w:t xml:space="preserve">Jako Sędzia Bóg broni swój lud ze względu na przymierze, jakie zawarł ze swoimi wiernymi. </w:t>
      </w:r>
      <w:r w:rsidRPr="00840008">
        <w:rPr>
          <w:rFonts w:ascii="Times New Roman" w:hAnsi="Times New Roman"/>
          <w:sz w:val="20"/>
        </w:rPr>
        <w:t xml:space="preserve">(5) </w:t>
      </w:r>
      <w:r w:rsidRPr="00840008">
        <w:rPr>
          <w:rFonts w:ascii="Times New Roman" w:hAnsi="Times New Roman"/>
          <w:bCs/>
          <w:sz w:val="20"/>
        </w:rPr>
        <w:t>Bóg jest wierny regułom swojego przymierza, gdyż prawo Jego przymierza jest podstawą Jego królowania. Jak się przekonamy, te pięć punktów ściśle wiąże się ze sobą nawzajem.</w:t>
      </w:r>
    </w:p>
    <w:p w14:paraId="286C90DF" w14:textId="77777777" w:rsidR="00A46E43" w:rsidRPr="00840008" w:rsidRDefault="00A46E43" w:rsidP="00A46E43">
      <w:pPr>
        <w:rPr>
          <w:rFonts w:ascii="Times New Roman" w:hAnsi="Times New Roman"/>
          <w:bCs/>
          <w:sz w:val="20"/>
        </w:rPr>
      </w:pPr>
    </w:p>
    <w:p w14:paraId="67FE7F6B" w14:textId="77777777" w:rsidR="00A46E43" w:rsidRPr="00840008" w:rsidRDefault="00A46E43" w:rsidP="00A46E43">
      <w:pPr>
        <w:rPr>
          <w:rFonts w:ascii="Times New Roman" w:hAnsi="Times New Roman"/>
          <w:sz w:val="20"/>
        </w:rPr>
      </w:pPr>
      <w:r w:rsidRPr="00840008">
        <w:rPr>
          <w:rFonts w:ascii="Times New Roman" w:hAnsi="Times New Roman"/>
          <w:b/>
          <w:sz w:val="20"/>
        </w:rPr>
        <w:t>Część II: Komentarz</w:t>
      </w:r>
    </w:p>
    <w:p w14:paraId="296B25DB" w14:textId="77777777" w:rsidR="00A46E43" w:rsidRPr="00840008" w:rsidRDefault="00A46E43" w:rsidP="00A46E43">
      <w:pPr>
        <w:rPr>
          <w:rFonts w:ascii="Times New Roman" w:hAnsi="Times New Roman"/>
          <w:bCs/>
          <w:sz w:val="20"/>
        </w:rPr>
      </w:pPr>
    </w:p>
    <w:p w14:paraId="0E981150" w14:textId="77777777" w:rsidR="00A46E43" w:rsidRPr="00840008" w:rsidRDefault="00A46E43" w:rsidP="00A46E43">
      <w:pPr>
        <w:rPr>
          <w:rFonts w:ascii="Times New Roman" w:hAnsi="Times New Roman"/>
          <w:bCs/>
          <w:sz w:val="20"/>
        </w:rPr>
      </w:pPr>
      <w:r w:rsidRPr="00840008">
        <w:rPr>
          <w:rFonts w:ascii="Times New Roman" w:hAnsi="Times New Roman"/>
          <w:b/>
          <w:sz w:val="20"/>
        </w:rPr>
        <w:t>Bóg jako Stwórca</w:t>
      </w:r>
    </w:p>
    <w:p w14:paraId="7ADCD9DD" w14:textId="77777777" w:rsidR="00A46E43" w:rsidRPr="00840008" w:rsidRDefault="00A46E43" w:rsidP="00A46E43">
      <w:pPr>
        <w:rPr>
          <w:rFonts w:ascii="Times New Roman" w:hAnsi="Times New Roman"/>
          <w:bCs/>
          <w:sz w:val="20"/>
        </w:rPr>
      </w:pPr>
      <w:proofErr w:type="spellStart"/>
      <w:r w:rsidRPr="00840008">
        <w:rPr>
          <w:rFonts w:ascii="Times New Roman" w:hAnsi="Times New Roman"/>
          <w:bCs/>
          <w:sz w:val="20"/>
        </w:rPr>
        <w:t>Ps</w:t>
      </w:r>
      <w:proofErr w:type="spellEnd"/>
      <w:r w:rsidRPr="00840008">
        <w:rPr>
          <w:rFonts w:ascii="Times New Roman" w:hAnsi="Times New Roman"/>
          <w:bCs/>
          <w:sz w:val="20"/>
        </w:rPr>
        <w:t xml:space="preserve"> 8 można podzielić na dwa wątki: Po pierwsze, Bóg jest Stwórcą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8,2-4)</w:t>
      </w:r>
      <w:r w:rsidRPr="00840008">
        <w:rPr>
          <w:rFonts w:ascii="Times New Roman" w:hAnsi="Times New Roman"/>
          <w:bCs/>
          <w:sz w:val="20"/>
        </w:rPr>
        <w:t xml:space="preserve">, a po drugie, ludzie są koroną Jego ziemskiego stworzenia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8,5-8)</w:t>
      </w:r>
      <w:r w:rsidRPr="00840008">
        <w:rPr>
          <w:rFonts w:ascii="Times New Roman" w:hAnsi="Times New Roman"/>
          <w:bCs/>
          <w:sz w:val="20"/>
        </w:rPr>
        <w:t xml:space="preserve">. Te pojęcia są </w:t>
      </w:r>
      <w:proofErr w:type="spellStart"/>
      <w:r w:rsidRPr="00840008">
        <w:rPr>
          <w:rFonts w:ascii="Times New Roman" w:hAnsi="Times New Roman"/>
          <w:bCs/>
          <w:sz w:val="20"/>
        </w:rPr>
        <w:t>są</w:t>
      </w:r>
      <w:proofErr w:type="spellEnd"/>
      <w:r w:rsidRPr="00840008">
        <w:rPr>
          <w:rFonts w:ascii="Times New Roman" w:hAnsi="Times New Roman"/>
          <w:bCs/>
          <w:sz w:val="20"/>
        </w:rPr>
        <w:t xml:space="preserve"> obwarowane na początku i na końcu psalmu tym samym wersem: „</w:t>
      </w:r>
      <w:r w:rsidRPr="00840008">
        <w:rPr>
          <w:rFonts w:ascii="Times New Roman" w:hAnsi="Times New Roman"/>
          <w:color w:val="000000"/>
          <w:sz w:val="20"/>
        </w:rPr>
        <w:t>Panie, władco nasz, jak wspaniałe jest imię twoje na całej ziemi!</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8,2.10)</w:t>
      </w:r>
      <w:r w:rsidRPr="00840008">
        <w:rPr>
          <w:rFonts w:ascii="Times New Roman" w:hAnsi="Times New Roman"/>
          <w:bCs/>
          <w:sz w:val="20"/>
        </w:rPr>
        <w:t>. Taki zabieg literacki nosi nazwę inkluzji.</w:t>
      </w:r>
    </w:p>
    <w:p w14:paraId="059EEF25"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Nie możemy przeoczyć znaczenia dzieła stworzenia w nauce </w:t>
      </w:r>
      <w:r w:rsidRPr="00840008">
        <w:rPr>
          <w:rFonts w:ascii="Times New Roman" w:hAnsi="Times New Roman"/>
          <w:bCs/>
          <w:i/>
          <w:iCs/>
          <w:sz w:val="20"/>
        </w:rPr>
        <w:t>Pisma Świętego</w:t>
      </w:r>
      <w:r w:rsidRPr="00840008">
        <w:rPr>
          <w:rFonts w:ascii="Times New Roman" w:hAnsi="Times New Roman"/>
          <w:bCs/>
          <w:sz w:val="20"/>
        </w:rPr>
        <w:t xml:space="preserve">. Izajasz na podstawie argumentu, iż Bóg jest Stwórcą, obala podstawy wiary w bożki </w:t>
      </w:r>
      <w:r w:rsidRPr="00840008">
        <w:rPr>
          <w:rFonts w:ascii="Times New Roman" w:hAnsi="Times New Roman"/>
          <w:iCs/>
          <w:sz w:val="20"/>
        </w:rPr>
        <w:t>(Iz 40,12-31)</w:t>
      </w:r>
      <w:r w:rsidRPr="00840008">
        <w:rPr>
          <w:rFonts w:ascii="Times New Roman" w:hAnsi="Times New Roman"/>
          <w:bCs/>
          <w:sz w:val="20"/>
        </w:rPr>
        <w:t xml:space="preserve">. Podobnie psalmista posługuje się rozumowaniem uznającym </w:t>
      </w:r>
      <w:proofErr w:type="spellStart"/>
      <w:r w:rsidRPr="00840008">
        <w:rPr>
          <w:rFonts w:ascii="Times New Roman" w:hAnsi="Times New Roman"/>
          <w:bCs/>
          <w:sz w:val="20"/>
        </w:rPr>
        <w:t>Jahwe</w:t>
      </w:r>
      <w:proofErr w:type="spellEnd"/>
      <w:r w:rsidRPr="00840008">
        <w:rPr>
          <w:rFonts w:ascii="Times New Roman" w:hAnsi="Times New Roman"/>
          <w:bCs/>
          <w:sz w:val="20"/>
        </w:rPr>
        <w:t xml:space="preserve"> jako jedynego Władcę Nieba i odrzucającym bałwochwalstwo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115,1-8; 95,3-5.7; 96,5)</w:t>
      </w:r>
      <w:r w:rsidRPr="00840008">
        <w:rPr>
          <w:rFonts w:ascii="Times New Roman" w:hAnsi="Times New Roman"/>
          <w:bCs/>
          <w:sz w:val="20"/>
        </w:rPr>
        <w:t xml:space="preserve">. Dzieło stworzenia jest podstawą królowania Boga. Jest także podstawą naszego oddawania czci Bogu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100,3-5)</w:t>
      </w:r>
      <w:r w:rsidRPr="00840008">
        <w:rPr>
          <w:rFonts w:ascii="Times New Roman" w:hAnsi="Times New Roman"/>
          <w:bCs/>
          <w:sz w:val="20"/>
        </w:rPr>
        <w:t xml:space="preserve">. Stworzenie jest także powodem świętowania soboty </w:t>
      </w:r>
      <w:r w:rsidRPr="00840008">
        <w:rPr>
          <w:rFonts w:ascii="Times New Roman" w:hAnsi="Times New Roman"/>
          <w:iCs/>
          <w:sz w:val="20"/>
        </w:rPr>
        <w:t xml:space="preserve">(Rdz 2,1-3; </w:t>
      </w:r>
      <w:proofErr w:type="spellStart"/>
      <w:r w:rsidRPr="00840008">
        <w:rPr>
          <w:rFonts w:ascii="Times New Roman" w:hAnsi="Times New Roman"/>
          <w:iCs/>
          <w:sz w:val="20"/>
        </w:rPr>
        <w:t>Wj</w:t>
      </w:r>
      <w:proofErr w:type="spellEnd"/>
      <w:r w:rsidRPr="00840008">
        <w:rPr>
          <w:rFonts w:ascii="Times New Roman" w:hAnsi="Times New Roman"/>
          <w:iCs/>
          <w:sz w:val="20"/>
        </w:rPr>
        <w:t> 20,8-11)</w:t>
      </w:r>
      <w:r w:rsidRPr="00840008">
        <w:rPr>
          <w:rFonts w:ascii="Times New Roman" w:hAnsi="Times New Roman"/>
          <w:bCs/>
          <w:sz w:val="20"/>
        </w:rPr>
        <w:t xml:space="preserve">, a siódmy dzień tygodnia jest przypomnieniem stwórczej mocy Boga. Na tym tle lepiej rozumiemy przesłanie </w:t>
      </w:r>
      <w:proofErr w:type="spellStart"/>
      <w:r w:rsidRPr="00840008">
        <w:rPr>
          <w:rFonts w:ascii="Times New Roman" w:hAnsi="Times New Roman"/>
          <w:bCs/>
          <w:sz w:val="20"/>
        </w:rPr>
        <w:t>Ap</w:t>
      </w:r>
      <w:proofErr w:type="spellEnd"/>
      <w:r w:rsidRPr="00840008">
        <w:rPr>
          <w:rFonts w:ascii="Times New Roman" w:hAnsi="Times New Roman"/>
          <w:bCs/>
          <w:sz w:val="20"/>
        </w:rPr>
        <w:t> 14,7: „</w:t>
      </w:r>
      <w:r w:rsidRPr="00840008">
        <w:rPr>
          <w:rFonts w:ascii="Times New Roman" w:hAnsi="Times New Roman"/>
          <w:color w:val="000000"/>
          <w:sz w:val="20"/>
        </w:rPr>
        <w:t>oddajcie pokłon temu, który stworzył niebo i ziemię, i morze, i źródła wód</w:t>
      </w:r>
      <w:r w:rsidRPr="00840008">
        <w:rPr>
          <w:rFonts w:ascii="Times New Roman" w:hAnsi="Times New Roman"/>
          <w:bCs/>
          <w:sz w:val="20"/>
        </w:rPr>
        <w:t>”. Głoszenie tego przesłania nabiera szczególnego znaczenia w naszych czasach, w których wróg wpoił ludzkości relatywnie nowszy etiologiczny paradygmat życia, mianowicie ewolucjonizm.</w:t>
      </w:r>
    </w:p>
    <w:p w14:paraId="3D491BA9" w14:textId="77777777" w:rsidR="00A46E43" w:rsidRPr="00840008" w:rsidRDefault="00A46E43" w:rsidP="00A46E43">
      <w:pPr>
        <w:rPr>
          <w:rFonts w:ascii="Times New Roman" w:hAnsi="Times New Roman"/>
          <w:bCs/>
          <w:sz w:val="20"/>
        </w:rPr>
      </w:pPr>
    </w:p>
    <w:p w14:paraId="38B6E53B" w14:textId="77777777" w:rsidR="00A46E43" w:rsidRPr="00840008" w:rsidRDefault="00A46E43" w:rsidP="00A46E43">
      <w:pPr>
        <w:rPr>
          <w:rFonts w:ascii="Times New Roman" w:hAnsi="Times New Roman"/>
          <w:bCs/>
          <w:sz w:val="20"/>
        </w:rPr>
      </w:pPr>
      <w:r w:rsidRPr="00840008">
        <w:rPr>
          <w:rFonts w:ascii="Times New Roman" w:hAnsi="Times New Roman"/>
          <w:bCs/>
          <w:sz w:val="20"/>
        </w:rPr>
        <w:t>Bóg jako Król</w:t>
      </w:r>
    </w:p>
    <w:p w14:paraId="5B84E32C" w14:textId="77777777" w:rsidR="00A46E43" w:rsidRPr="00840008" w:rsidRDefault="00A46E43" w:rsidP="00A46E43">
      <w:pPr>
        <w:rPr>
          <w:rFonts w:ascii="Times New Roman" w:hAnsi="Times New Roman"/>
          <w:bCs/>
          <w:sz w:val="20"/>
        </w:rPr>
      </w:pPr>
      <w:r w:rsidRPr="00840008">
        <w:rPr>
          <w:rFonts w:ascii="Times New Roman" w:hAnsi="Times New Roman"/>
          <w:bCs/>
          <w:sz w:val="20"/>
        </w:rPr>
        <w:t>Bóg stworzył wszechświat, więc wszystko należy do Niego. Zatem Bóg jest prawdziwym Władcą. „</w:t>
      </w:r>
      <w:r w:rsidRPr="00840008">
        <w:rPr>
          <w:rFonts w:ascii="Times New Roman" w:hAnsi="Times New Roman"/>
          <w:color w:val="000000"/>
          <w:sz w:val="20"/>
        </w:rPr>
        <w:t>Pan jest królem. (...) Mocno stoi twój tron od dawna, Tyś jest od wieczności</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93,1-2)</w:t>
      </w:r>
      <w:r w:rsidRPr="00840008">
        <w:rPr>
          <w:rFonts w:ascii="Times New Roman" w:hAnsi="Times New Roman"/>
          <w:bCs/>
          <w:sz w:val="20"/>
        </w:rPr>
        <w:t>.</w:t>
      </w:r>
    </w:p>
    <w:p w14:paraId="140BE78D" w14:textId="77777777" w:rsidR="00A46E43" w:rsidRPr="00840008" w:rsidRDefault="00A46E43" w:rsidP="00A46E43">
      <w:pPr>
        <w:rPr>
          <w:rFonts w:ascii="Times New Roman" w:hAnsi="Times New Roman"/>
          <w:bCs/>
          <w:sz w:val="20"/>
        </w:rPr>
      </w:pPr>
      <w:proofErr w:type="spellStart"/>
      <w:r w:rsidRPr="00840008">
        <w:rPr>
          <w:rFonts w:ascii="Times New Roman" w:hAnsi="Times New Roman"/>
          <w:bCs/>
          <w:sz w:val="20"/>
        </w:rPr>
        <w:t>Ps</w:t>
      </w:r>
      <w:proofErr w:type="spellEnd"/>
      <w:r w:rsidRPr="00840008">
        <w:rPr>
          <w:rFonts w:ascii="Times New Roman" w:hAnsi="Times New Roman"/>
          <w:bCs/>
          <w:sz w:val="20"/>
        </w:rPr>
        <w:t> 97 trafnie podsumowuje przesłanie Bożego królowania:</w:t>
      </w:r>
    </w:p>
    <w:p w14:paraId="27BEDA86" w14:textId="77777777" w:rsidR="00A46E43" w:rsidRPr="00840008" w:rsidRDefault="00A46E43" w:rsidP="00A46E43">
      <w:pPr>
        <w:rPr>
          <w:rFonts w:ascii="Times New Roman" w:hAnsi="Times New Roman"/>
          <w:bCs/>
          <w:sz w:val="20"/>
        </w:rPr>
      </w:pPr>
      <w:r w:rsidRPr="00840008">
        <w:rPr>
          <w:rFonts w:ascii="Times New Roman" w:hAnsi="Times New Roman"/>
          <w:bCs/>
          <w:sz w:val="20"/>
        </w:rPr>
        <w:t>1. „</w:t>
      </w:r>
      <w:r w:rsidRPr="00840008">
        <w:rPr>
          <w:rFonts w:ascii="Times New Roman" w:hAnsi="Times New Roman"/>
          <w:color w:val="000000"/>
          <w:sz w:val="20"/>
        </w:rPr>
        <w:t>Pan jest królem</w:t>
      </w:r>
      <w:r w:rsidRPr="00840008">
        <w:rPr>
          <w:rFonts w:ascii="Times New Roman" w:hAnsi="Times New Roman"/>
          <w:bCs/>
          <w:sz w:val="20"/>
        </w:rPr>
        <w:t xml:space="preserve">”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97,1)</w:t>
      </w:r>
      <w:r w:rsidRPr="00840008">
        <w:rPr>
          <w:rFonts w:ascii="Times New Roman" w:hAnsi="Times New Roman"/>
          <w:bCs/>
          <w:sz w:val="20"/>
        </w:rPr>
        <w:t xml:space="preserve">. Wiele psalmów wywyższa Boga jako Króla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47; 93; 95-99)</w:t>
      </w:r>
      <w:r w:rsidRPr="00840008">
        <w:rPr>
          <w:rFonts w:ascii="Times New Roman" w:hAnsi="Times New Roman"/>
          <w:bCs/>
          <w:sz w:val="20"/>
        </w:rPr>
        <w:t>.</w:t>
      </w:r>
    </w:p>
    <w:p w14:paraId="5FD21966"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2. Bóg występuje w otoczeniu żywiołów przedstawionych jako: chmury, ciemność, ogień, błyskawice, ziemia, góry i niebiosa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97,2-6)</w:t>
      </w:r>
      <w:r w:rsidRPr="00840008">
        <w:rPr>
          <w:rFonts w:ascii="Times New Roman" w:hAnsi="Times New Roman"/>
          <w:bCs/>
          <w:sz w:val="20"/>
        </w:rPr>
        <w:t>. Te zjawiska naturalne i potęga stworzenia świadczą o wielkości Króla królów, który budzi nasz podziw i cześć.</w:t>
      </w:r>
    </w:p>
    <w:p w14:paraId="1A254C47"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3. Bezwstyd bałwochwalstwa jest zdecydowanie potępiony jako przeciwieństwo oddawania czci Bogu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97,7)</w:t>
      </w:r>
      <w:r w:rsidRPr="00840008">
        <w:rPr>
          <w:rFonts w:ascii="Times New Roman" w:hAnsi="Times New Roman"/>
          <w:bCs/>
          <w:sz w:val="20"/>
        </w:rPr>
        <w:t>.</w:t>
      </w:r>
    </w:p>
    <w:p w14:paraId="23EBFAB0"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4. Dzieci Boże chwalą Boga i radują się Jego sprawiedliwym sądem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97,8-9)</w:t>
      </w:r>
      <w:r w:rsidRPr="00840008">
        <w:rPr>
          <w:rFonts w:ascii="Times New Roman" w:hAnsi="Times New Roman"/>
          <w:bCs/>
          <w:sz w:val="20"/>
        </w:rPr>
        <w:t>.</w:t>
      </w:r>
    </w:p>
    <w:p w14:paraId="2EFD02F0"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5. Miłość do Boga inspiruje wierzących do „nienawidzenia zła”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97,10)</w:t>
      </w:r>
      <w:r w:rsidRPr="00840008">
        <w:rPr>
          <w:rFonts w:ascii="Times New Roman" w:hAnsi="Times New Roman"/>
          <w:bCs/>
          <w:sz w:val="20"/>
        </w:rPr>
        <w:t xml:space="preserve">. Pan strzeże i wyzwala swój lud z rąk bezbożnych. Są to powody, by radować się i oddawać dziękczynienie Bogu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97,11-12)</w:t>
      </w:r>
      <w:r w:rsidRPr="00840008">
        <w:rPr>
          <w:rFonts w:ascii="Times New Roman" w:hAnsi="Times New Roman"/>
          <w:bCs/>
          <w:sz w:val="20"/>
        </w:rPr>
        <w:t>.</w:t>
      </w:r>
    </w:p>
    <w:p w14:paraId="3B66723A" w14:textId="77777777" w:rsidR="00A46E43" w:rsidRPr="00840008" w:rsidRDefault="00A46E43" w:rsidP="00A46E43">
      <w:pPr>
        <w:rPr>
          <w:rFonts w:ascii="Times New Roman" w:hAnsi="Times New Roman"/>
          <w:bCs/>
          <w:sz w:val="20"/>
        </w:rPr>
      </w:pPr>
      <w:r w:rsidRPr="00840008">
        <w:rPr>
          <w:rFonts w:ascii="Times New Roman" w:hAnsi="Times New Roman"/>
          <w:bCs/>
          <w:sz w:val="20"/>
        </w:rPr>
        <w:t>Bóg jako Król jest źródłem pokoju i ufności Jego dzieci. „</w:t>
      </w:r>
      <w:r w:rsidRPr="00840008">
        <w:rPr>
          <w:rFonts w:ascii="Times New Roman" w:hAnsi="Times New Roman"/>
          <w:color w:val="000000"/>
          <w:sz w:val="20"/>
        </w:rPr>
        <w:t>Potężny jest król, który miłuje prawo; tyś ustanowił, co prawe, ty sprawujesz sąd i sprawiedliwość w Jakubie</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99,4)</w:t>
      </w:r>
      <w:r w:rsidRPr="00840008">
        <w:rPr>
          <w:rFonts w:ascii="Times New Roman" w:hAnsi="Times New Roman"/>
          <w:bCs/>
          <w:sz w:val="20"/>
        </w:rPr>
        <w:t xml:space="preserve">. Ponieważ Bóg jest Królem całej Ziemi, powinniśmy radować się i „śpiewać rozumnie”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47,8 BG; zob. także w. 2-7)</w:t>
      </w:r>
      <w:r w:rsidRPr="00840008">
        <w:rPr>
          <w:rFonts w:ascii="Times New Roman" w:hAnsi="Times New Roman"/>
          <w:bCs/>
          <w:sz w:val="20"/>
        </w:rPr>
        <w:t>.</w:t>
      </w:r>
    </w:p>
    <w:p w14:paraId="6438E805" w14:textId="77777777" w:rsidR="00A46E43" w:rsidRPr="00840008" w:rsidRDefault="00A46E43" w:rsidP="00A46E43">
      <w:pPr>
        <w:rPr>
          <w:rFonts w:ascii="Times New Roman" w:hAnsi="Times New Roman"/>
          <w:bCs/>
          <w:sz w:val="20"/>
        </w:rPr>
      </w:pPr>
    </w:p>
    <w:p w14:paraId="7629F68F" w14:textId="77777777" w:rsidR="00A46E43" w:rsidRPr="00840008" w:rsidRDefault="00A46E43" w:rsidP="00A46E43">
      <w:pPr>
        <w:rPr>
          <w:rFonts w:ascii="Times New Roman" w:hAnsi="Times New Roman"/>
          <w:bCs/>
          <w:sz w:val="20"/>
        </w:rPr>
      </w:pPr>
      <w:r w:rsidRPr="00840008">
        <w:rPr>
          <w:rFonts w:ascii="Times New Roman" w:hAnsi="Times New Roman"/>
          <w:b/>
          <w:sz w:val="20"/>
        </w:rPr>
        <w:t>Bóg jako Sędzia</w:t>
      </w:r>
    </w:p>
    <w:p w14:paraId="42E4B79F"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Pan jest Sędzią, ponieważ jest Władcą. W starożytnym Izraelu król wydawał wyroki sądowe w sprawach dotyczących przestrzegania prawa </w:t>
      </w:r>
      <w:r w:rsidRPr="00840008">
        <w:rPr>
          <w:rFonts w:ascii="Times New Roman" w:hAnsi="Times New Roman"/>
          <w:sz w:val="20"/>
        </w:rPr>
        <w:t xml:space="preserve">(zob. Dawid </w:t>
      </w:r>
      <w:r w:rsidRPr="00840008">
        <w:rPr>
          <w:rFonts w:ascii="Times New Roman" w:hAnsi="Times New Roman"/>
          <w:iCs/>
          <w:sz w:val="20"/>
        </w:rPr>
        <w:t>[2 Sm 14,1-23]</w:t>
      </w:r>
      <w:r w:rsidRPr="00840008">
        <w:rPr>
          <w:rFonts w:ascii="Times New Roman" w:hAnsi="Times New Roman"/>
          <w:sz w:val="20"/>
        </w:rPr>
        <w:t xml:space="preserve">; Salomon </w:t>
      </w:r>
      <w:r w:rsidRPr="00840008">
        <w:rPr>
          <w:rFonts w:ascii="Times New Roman" w:hAnsi="Times New Roman"/>
          <w:iCs/>
          <w:sz w:val="20"/>
        </w:rPr>
        <w:t>[2 </w:t>
      </w:r>
      <w:proofErr w:type="spellStart"/>
      <w:r w:rsidRPr="00840008">
        <w:rPr>
          <w:rFonts w:ascii="Times New Roman" w:hAnsi="Times New Roman"/>
          <w:iCs/>
          <w:sz w:val="20"/>
        </w:rPr>
        <w:t>Krl</w:t>
      </w:r>
      <w:proofErr w:type="spellEnd"/>
      <w:r w:rsidRPr="00840008">
        <w:rPr>
          <w:rFonts w:ascii="Times New Roman" w:hAnsi="Times New Roman"/>
          <w:iCs/>
          <w:sz w:val="20"/>
        </w:rPr>
        <w:t> 3,16-28]</w:t>
      </w:r>
      <w:r w:rsidRPr="00840008">
        <w:rPr>
          <w:rFonts w:ascii="Times New Roman" w:hAnsi="Times New Roman"/>
          <w:sz w:val="20"/>
        </w:rPr>
        <w:t>)</w:t>
      </w:r>
      <w:r w:rsidRPr="00840008">
        <w:rPr>
          <w:rFonts w:ascii="Times New Roman" w:hAnsi="Times New Roman"/>
          <w:bCs/>
          <w:sz w:val="20"/>
        </w:rPr>
        <w:t xml:space="preserve">. Tak więc funkcja króla-sędziego była znana w tamtych czasach. Kiedy Izraelici słuchali psalmistów śpiewających pieśni o Panu jako Sędzi, bez trudu rozumieli tę koncepcję. </w:t>
      </w:r>
      <w:proofErr w:type="spellStart"/>
      <w:r w:rsidRPr="00840008">
        <w:rPr>
          <w:rFonts w:ascii="Times New Roman" w:hAnsi="Times New Roman"/>
          <w:bCs/>
          <w:sz w:val="20"/>
        </w:rPr>
        <w:t>Ps</w:t>
      </w:r>
      <w:proofErr w:type="spellEnd"/>
      <w:r w:rsidRPr="00840008">
        <w:rPr>
          <w:rFonts w:ascii="Times New Roman" w:hAnsi="Times New Roman"/>
          <w:bCs/>
          <w:sz w:val="20"/>
        </w:rPr>
        <w:t xml:space="preserve"> 75 stwierdza, że Bóg jako nasz Sędzia „sądzi sprawiedliwie”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75,3)</w:t>
      </w:r>
      <w:r w:rsidRPr="00840008">
        <w:rPr>
          <w:rFonts w:ascii="Times New Roman" w:hAnsi="Times New Roman"/>
          <w:bCs/>
          <w:sz w:val="20"/>
        </w:rPr>
        <w:t>. Zatem nie musimy się obawiać Jego działania jako Sędziego, o ile nie jesteśmy po stronie zła. „</w:t>
      </w:r>
      <w:r w:rsidRPr="00840008">
        <w:rPr>
          <w:rFonts w:ascii="Times New Roman" w:hAnsi="Times New Roman"/>
          <w:color w:val="000000"/>
          <w:sz w:val="20"/>
        </w:rPr>
        <w:t>Przed obliczem Pana, bo idzie! Zaiste, idzie, by sądzić ziemię. Będzie sądził świat sprawiedliwie, A ludy według swej wierności</w:t>
      </w:r>
      <w:r w:rsidRPr="00840008">
        <w:rPr>
          <w:rFonts w:ascii="Times New Roman" w:hAnsi="Times New Roman"/>
          <w:bCs/>
          <w:sz w:val="20"/>
        </w:rPr>
        <w:t xml:space="preserve">”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96,13)</w:t>
      </w:r>
      <w:r w:rsidRPr="00840008">
        <w:rPr>
          <w:rFonts w:ascii="Times New Roman" w:hAnsi="Times New Roman"/>
          <w:bCs/>
          <w:sz w:val="20"/>
        </w:rPr>
        <w:t xml:space="preserve">. Celem sądu Bożego jest poniżenie jednych (bezbożnych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75,5-6]</w:t>
      </w:r>
      <w:r w:rsidRPr="00840008">
        <w:rPr>
          <w:rFonts w:ascii="Times New Roman" w:hAnsi="Times New Roman"/>
          <w:bCs/>
          <w:sz w:val="20"/>
        </w:rPr>
        <w:t xml:space="preserve">) i wywyższenie </w:t>
      </w:r>
      <w:r w:rsidRPr="00840008">
        <w:rPr>
          <w:rFonts w:ascii="Times New Roman" w:hAnsi="Times New Roman"/>
          <w:bCs/>
          <w:sz w:val="20"/>
        </w:rPr>
        <w:lastRenderedPageBreak/>
        <w:t xml:space="preserve">drugich (wiernych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75,2-3; 75,8]</w:t>
      </w:r>
      <w:r w:rsidRPr="00840008">
        <w:rPr>
          <w:rFonts w:ascii="Times New Roman" w:hAnsi="Times New Roman"/>
          <w:bCs/>
          <w:sz w:val="20"/>
        </w:rPr>
        <w:t xml:space="preserve">). Ta sama zasada działa w związku z sądem śledczym w </w:t>
      </w:r>
      <w:proofErr w:type="spellStart"/>
      <w:r w:rsidRPr="00840008">
        <w:rPr>
          <w:rFonts w:ascii="Times New Roman" w:hAnsi="Times New Roman"/>
          <w:bCs/>
          <w:sz w:val="20"/>
        </w:rPr>
        <w:t>Dn</w:t>
      </w:r>
      <w:proofErr w:type="spellEnd"/>
      <w:r w:rsidRPr="00840008">
        <w:rPr>
          <w:rFonts w:ascii="Times New Roman" w:hAnsi="Times New Roman"/>
          <w:bCs/>
          <w:sz w:val="20"/>
        </w:rPr>
        <w:t xml:space="preserve"> 7: Bóg ukarze mały róg </w:t>
      </w:r>
      <w:r w:rsidRPr="00840008">
        <w:rPr>
          <w:rFonts w:ascii="Times New Roman" w:hAnsi="Times New Roman"/>
          <w:iCs/>
          <w:sz w:val="20"/>
        </w:rPr>
        <w:t>(</w:t>
      </w:r>
      <w:proofErr w:type="spellStart"/>
      <w:r w:rsidRPr="00840008">
        <w:rPr>
          <w:rFonts w:ascii="Times New Roman" w:hAnsi="Times New Roman"/>
          <w:iCs/>
          <w:sz w:val="20"/>
        </w:rPr>
        <w:t>Dn</w:t>
      </w:r>
      <w:proofErr w:type="spellEnd"/>
      <w:r w:rsidRPr="00840008">
        <w:rPr>
          <w:rFonts w:ascii="Times New Roman" w:hAnsi="Times New Roman"/>
          <w:iCs/>
          <w:sz w:val="20"/>
        </w:rPr>
        <w:t xml:space="preserve"> 7,26) </w:t>
      </w:r>
      <w:r w:rsidRPr="00840008">
        <w:rPr>
          <w:rFonts w:ascii="Times New Roman" w:hAnsi="Times New Roman"/>
          <w:bCs/>
          <w:sz w:val="20"/>
        </w:rPr>
        <w:t xml:space="preserve">i uniewinni swój lud </w:t>
      </w:r>
      <w:r w:rsidRPr="00840008">
        <w:rPr>
          <w:rFonts w:ascii="Times New Roman" w:hAnsi="Times New Roman"/>
          <w:iCs/>
          <w:sz w:val="20"/>
        </w:rPr>
        <w:t>(</w:t>
      </w:r>
      <w:proofErr w:type="spellStart"/>
      <w:r w:rsidRPr="00840008">
        <w:rPr>
          <w:rFonts w:ascii="Times New Roman" w:hAnsi="Times New Roman"/>
          <w:iCs/>
          <w:sz w:val="20"/>
        </w:rPr>
        <w:t>Dn</w:t>
      </w:r>
      <w:proofErr w:type="spellEnd"/>
      <w:r w:rsidRPr="00840008">
        <w:rPr>
          <w:rFonts w:ascii="Times New Roman" w:hAnsi="Times New Roman"/>
          <w:iCs/>
          <w:sz w:val="20"/>
        </w:rPr>
        <w:t> 7,22)</w:t>
      </w:r>
      <w:r w:rsidRPr="00840008">
        <w:rPr>
          <w:rFonts w:ascii="Times New Roman" w:hAnsi="Times New Roman"/>
          <w:bCs/>
          <w:sz w:val="20"/>
        </w:rPr>
        <w:t>.</w:t>
      </w:r>
    </w:p>
    <w:p w14:paraId="5B652959"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Wierni cieszą się Bożym sądem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xml:space="preserve"> 75,10) </w:t>
      </w:r>
      <w:r w:rsidRPr="00840008">
        <w:rPr>
          <w:rFonts w:ascii="Times New Roman" w:hAnsi="Times New Roman"/>
          <w:bCs/>
          <w:sz w:val="20"/>
        </w:rPr>
        <w:t xml:space="preserve">nie dlatego, by radowało ich unicestwienie bezbożnych, ale dlatego, że Bóg jest wierny Jego obietnicom i ratuje niewinnych </w:t>
      </w:r>
      <w:r w:rsidRPr="00840008">
        <w:rPr>
          <w:rFonts w:ascii="Times New Roman" w:hAnsi="Times New Roman"/>
          <w:iCs/>
          <w:sz w:val="20"/>
        </w:rPr>
        <w:t>(zob. </w:t>
      </w:r>
      <w:proofErr w:type="spellStart"/>
      <w:r w:rsidRPr="00840008">
        <w:rPr>
          <w:rFonts w:ascii="Times New Roman" w:hAnsi="Times New Roman"/>
          <w:iCs/>
          <w:sz w:val="20"/>
        </w:rPr>
        <w:t>Ap</w:t>
      </w:r>
      <w:proofErr w:type="spellEnd"/>
      <w:r w:rsidRPr="00840008">
        <w:rPr>
          <w:rFonts w:ascii="Times New Roman" w:hAnsi="Times New Roman"/>
          <w:iCs/>
          <w:sz w:val="20"/>
        </w:rPr>
        <w:t> 19,2)</w:t>
      </w:r>
      <w:r w:rsidRPr="00840008">
        <w:rPr>
          <w:rFonts w:ascii="Times New Roman" w:hAnsi="Times New Roman"/>
          <w:bCs/>
          <w:sz w:val="20"/>
        </w:rPr>
        <w:t xml:space="preserve">. Pod koniec </w:t>
      </w:r>
      <w:proofErr w:type="spellStart"/>
      <w:r w:rsidRPr="00840008">
        <w:rPr>
          <w:rFonts w:ascii="Times New Roman" w:hAnsi="Times New Roman"/>
          <w:bCs/>
          <w:sz w:val="20"/>
        </w:rPr>
        <w:t>Ps</w:t>
      </w:r>
      <w:proofErr w:type="spellEnd"/>
      <w:r w:rsidRPr="00840008">
        <w:rPr>
          <w:rFonts w:ascii="Times New Roman" w:hAnsi="Times New Roman"/>
          <w:bCs/>
          <w:sz w:val="20"/>
        </w:rPr>
        <w:t> 75 znajdujemy pojęcie Bożej wierności i wyzwolenia: „</w:t>
      </w:r>
      <w:r w:rsidRPr="00840008">
        <w:rPr>
          <w:rFonts w:ascii="Times New Roman" w:hAnsi="Times New Roman"/>
          <w:color w:val="000000"/>
          <w:sz w:val="20"/>
        </w:rPr>
        <w:t>I połamie wszystkie rogi bezbożnych, lecz rogi sprawiedliwych podniosą się</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75,11)</w:t>
      </w:r>
      <w:r w:rsidRPr="00840008">
        <w:rPr>
          <w:rFonts w:ascii="Times New Roman" w:hAnsi="Times New Roman"/>
          <w:bCs/>
          <w:sz w:val="20"/>
        </w:rPr>
        <w:t>.</w:t>
      </w:r>
    </w:p>
    <w:p w14:paraId="52F02C53" w14:textId="77777777" w:rsidR="00A46E43" w:rsidRPr="00840008" w:rsidRDefault="00A46E43" w:rsidP="00A46E43">
      <w:pPr>
        <w:rPr>
          <w:rFonts w:ascii="Times New Roman" w:hAnsi="Times New Roman"/>
          <w:bCs/>
          <w:sz w:val="20"/>
        </w:rPr>
      </w:pPr>
    </w:p>
    <w:p w14:paraId="62E142B1" w14:textId="77777777" w:rsidR="00A46E43" w:rsidRPr="00840008" w:rsidRDefault="00A46E43" w:rsidP="00A46E43">
      <w:pPr>
        <w:rPr>
          <w:rFonts w:ascii="Times New Roman" w:hAnsi="Times New Roman"/>
          <w:bCs/>
          <w:sz w:val="20"/>
        </w:rPr>
      </w:pPr>
      <w:r w:rsidRPr="00840008">
        <w:rPr>
          <w:rFonts w:ascii="Times New Roman" w:hAnsi="Times New Roman"/>
          <w:b/>
          <w:sz w:val="20"/>
        </w:rPr>
        <w:t>Bóg przymierza</w:t>
      </w:r>
    </w:p>
    <w:p w14:paraId="76C878A2"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Na starożytnym Bliskim Wschodzie przymierze było umową zawieraną zazwyczaj między królem a jego wasalem. Ta umowa obejmowała obowiązki wasala warunkujące pozostawanie pod ochroną suzerena. </w:t>
      </w:r>
      <w:r w:rsidRPr="00840008">
        <w:rPr>
          <w:rFonts w:ascii="Times New Roman" w:hAnsi="Times New Roman"/>
          <w:bCs/>
          <w:i/>
          <w:iCs/>
          <w:sz w:val="20"/>
        </w:rPr>
        <w:t>Stary Testament</w:t>
      </w:r>
      <w:r w:rsidRPr="00840008">
        <w:rPr>
          <w:rFonts w:ascii="Times New Roman" w:hAnsi="Times New Roman"/>
          <w:bCs/>
          <w:sz w:val="20"/>
        </w:rPr>
        <w:t xml:space="preserve"> zastosował to świeckie pojęcie przymierza do więzi Królem Niebios a Jego ziemskimi wyznawcami. „W ramach starożytnych bliskowschodnich traktatów wielki król składał wasalowi dwie obietnice: po pierwsze, że zaatakuje wasala, jeśli ten zbuntuje się przeciwko niemu; po drugie, że będzie bronił wiernego wasala przed atakami wrogów” (</w:t>
      </w:r>
      <w:proofErr w:type="spellStart"/>
      <w:r w:rsidRPr="00840008">
        <w:rPr>
          <w:rFonts w:ascii="Times New Roman" w:hAnsi="Times New Roman"/>
          <w:sz w:val="20"/>
        </w:rPr>
        <w:t>Tremper</w:t>
      </w:r>
      <w:proofErr w:type="spellEnd"/>
      <w:r w:rsidRPr="00840008">
        <w:rPr>
          <w:rFonts w:ascii="Times New Roman" w:hAnsi="Times New Roman"/>
          <w:sz w:val="20"/>
        </w:rPr>
        <w:t xml:space="preserve"> Longman III i Raymond B. </w:t>
      </w:r>
      <w:proofErr w:type="spellStart"/>
      <w:r w:rsidRPr="00840008">
        <w:rPr>
          <w:rFonts w:ascii="Times New Roman" w:hAnsi="Times New Roman"/>
          <w:sz w:val="20"/>
        </w:rPr>
        <w:t>Dillard</w:t>
      </w:r>
      <w:proofErr w:type="spellEnd"/>
      <w:r w:rsidRPr="00840008">
        <w:rPr>
          <w:rFonts w:ascii="Times New Roman" w:hAnsi="Times New Roman"/>
          <w:sz w:val="20"/>
        </w:rPr>
        <w:t xml:space="preserve">, </w:t>
      </w:r>
      <w:proofErr w:type="spellStart"/>
      <w:r w:rsidRPr="00840008">
        <w:rPr>
          <w:rFonts w:ascii="Times New Roman" w:hAnsi="Times New Roman"/>
          <w:i/>
          <w:iCs/>
          <w:sz w:val="20"/>
        </w:rPr>
        <w:t>An</w:t>
      </w:r>
      <w:proofErr w:type="spellEnd"/>
      <w:r w:rsidRPr="00840008">
        <w:rPr>
          <w:rFonts w:ascii="Times New Roman" w:hAnsi="Times New Roman"/>
          <w:i/>
          <w:iCs/>
          <w:sz w:val="20"/>
        </w:rPr>
        <w:t xml:space="preserve"> </w:t>
      </w:r>
      <w:proofErr w:type="spellStart"/>
      <w:r w:rsidRPr="00840008">
        <w:rPr>
          <w:rFonts w:ascii="Times New Roman" w:hAnsi="Times New Roman"/>
          <w:i/>
          <w:iCs/>
          <w:sz w:val="20"/>
        </w:rPr>
        <w:t>Introduction</w:t>
      </w:r>
      <w:proofErr w:type="spellEnd"/>
      <w:r w:rsidRPr="00840008">
        <w:rPr>
          <w:rFonts w:ascii="Times New Roman" w:hAnsi="Times New Roman"/>
          <w:i/>
          <w:iCs/>
          <w:sz w:val="20"/>
        </w:rPr>
        <w:t xml:space="preserve"> to the </w:t>
      </w:r>
      <w:proofErr w:type="spellStart"/>
      <w:r w:rsidRPr="00840008">
        <w:rPr>
          <w:rFonts w:ascii="Times New Roman" w:hAnsi="Times New Roman"/>
          <w:i/>
          <w:iCs/>
          <w:sz w:val="20"/>
        </w:rPr>
        <w:t>Old</w:t>
      </w:r>
      <w:proofErr w:type="spellEnd"/>
      <w:r w:rsidRPr="00840008">
        <w:rPr>
          <w:rFonts w:ascii="Times New Roman" w:hAnsi="Times New Roman"/>
          <w:i/>
          <w:iCs/>
          <w:sz w:val="20"/>
        </w:rPr>
        <w:t xml:space="preserve"> Testament</w:t>
      </w:r>
      <w:r w:rsidRPr="00840008">
        <w:rPr>
          <w:rFonts w:ascii="Times New Roman" w:hAnsi="Times New Roman"/>
          <w:sz w:val="20"/>
        </w:rPr>
        <w:t>, Grand Rapids 2006, s. 260</w:t>
      </w:r>
      <w:r w:rsidRPr="00840008">
        <w:rPr>
          <w:rFonts w:ascii="Times New Roman" w:hAnsi="Times New Roman"/>
          <w:bCs/>
          <w:sz w:val="20"/>
        </w:rPr>
        <w:t>). Zrozumienie tej koncepcji budzi ufność w wierzących, gdyż w ten sposób dowiadują się, że mogą polegać na zapewnieniu Bożej ochrony.</w:t>
      </w:r>
    </w:p>
    <w:p w14:paraId="03C8D41E"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W tym kontekście </w:t>
      </w:r>
      <w:proofErr w:type="spellStart"/>
      <w:r w:rsidRPr="00840008">
        <w:rPr>
          <w:rFonts w:ascii="Times New Roman" w:hAnsi="Times New Roman"/>
          <w:bCs/>
          <w:sz w:val="20"/>
        </w:rPr>
        <w:t>Jahwe</w:t>
      </w:r>
      <w:proofErr w:type="spellEnd"/>
      <w:r w:rsidRPr="00840008">
        <w:rPr>
          <w:rFonts w:ascii="Times New Roman" w:hAnsi="Times New Roman"/>
          <w:bCs/>
          <w:sz w:val="20"/>
        </w:rPr>
        <w:t xml:space="preserve"> jest przedstawiony w </w:t>
      </w:r>
      <w:r w:rsidRPr="00840008">
        <w:rPr>
          <w:rFonts w:ascii="Times New Roman" w:hAnsi="Times New Roman"/>
          <w:bCs/>
          <w:i/>
          <w:iCs/>
          <w:sz w:val="20"/>
        </w:rPr>
        <w:t>Księdze Psalmów</w:t>
      </w:r>
      <w:r w:rsidRPr="00840008">
        <w:rPr>
          <w:rFonts w:ascii="Times New Roman" w:hAnsi="Times New Roman"/>
          <w:bCs/>
          <w:sz w:val="20"/>
        </w:rPr>
        <w:t xml:space="preserve"> jako Wojownik. </w:t>
      </w:r>
      <w:proofErr w:type="spellStart"/>
      <w:r w:rsidRPr="00840008">
        <w:rPr>
          <w:rFonts w:ascii="Times New Roman" w:hAnsi="Times New Roman"/>
          <w:bCs/>
          <w:sz w:val="20"/>
        </w:rPr>
        <w:t>Ps</w:t>
      </w:r>
      <w:proofErr w:type="spellEnd"/>
      <w:r w:rsidRPr="00840008">
        <w:rPr>
          <w:rFonts w:ascii="Times New Roman" w:hAnsi="Times New Roman"/>
          <w:bCs/>
          <w:sz w:val="20"/>
        </w:rPr>
        <w:t xml:space="preserve"> 7 to modlitwa przed bitwą. Psalmista prosi Boga o interwencję na rzecz Jego ludu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7,2-3)</w:t>
      </w:r>
      <w:r w:rsidRPr="00840008">
        <w:rPr>
          <w:rFonts w:ascii="Times New Roman" w:hAnsi="Times New Roman"/>
          <w:bCs/>
          <w:sz w:val="20"/>
        </w:rPr>
        <w:t xml:space="preserve">. Psalmista ucieka się pod opiekę Boga i prosi o pokonanie Jego wrogów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7,5-10)</w:t>
      </w:r>
      <w:r w:rsidRPr="00840008">
        <w:rPr>
          <w:rFonts w:ascii="Times New Roman" w:hAnsi="Times New Roman"/>
          <w:bCs/>
          <w:sz w:val="20"/>
        </w:rPr>
        <w:t xml:space="preserve">. Bóg jest obroną psalmisty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7,10)</w:t>
      </w:r>
      <w:r w:rsidRPr="00840008">
        <w:rPr>
          <w:rFonts w:ascii="Times New Roman" w:hAnsi="Times New Roman"/>
          <w:bCs/>
          <w:sz w:val="20"/>
        </w:rPr>
        <w:t xml:space="preserve">, co przywołuje albo ideę twierdzy, albo tarczy. Bóg, Boski Wojownik, jest przedstawiony jako władający mieczem, łukiem i strzałami, „bronią śmiertelną”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7,13-14)</w:t>
      </w:r>
      <w:r w:rsidRPr="00840008">
        <w:rPr>
          <w:rFonts w:ascii="Times New Roman" w:hAnsi="Times New Roman"/>
          <w:bCs/>
          <w:sz w:val="20"/>
        </w:rPr>
        <w:t xml:space="preserve">. Przygotował On pułapkę na swoich wrogów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7,16)</w:t>
      </w:r>
      <w:r w:rsidRPr="00840008">
        <w:rPr>
          <w:rFonts w:ascii="Times New Roman" w:hAnsi="Times New Roman"/>
          <w:bCs/>
          <w:sz w:val="20"/>
        </w:rPr>
        <w:t>.</w:t>
      </w:r>
    </w:p>
    <w:p w14:paraId="4A7E40B7" w14:textId="77777777" w:rsidR="00A46E43" w:rsidRPr="00840008" w:rsidRDefault="00A46E43" w:rsidP="00A46E43">
      <w:pPr>
        <w:rPr>
          <w:rFonts w:ascii="Times New Roman" w:hAnsi="Times New Roman"/>
          <w:bCs/>
          <w:sz w:val="20"/>
        </w:rPr>
      </w:pPr>
    </w:p>
    <w:p w14:paraId="688580B3" w14:textId="77777777" w:rsidR="00A46E43" w:rsidRPr="00840008" w:rsidRDefault="00A46E43" w:rsidP="00A46E43">
      <w:pPr>
        <w:rPr>
          <w:rFonts w:ascii="Times New Roman" w:hAnsi="Times New Roman"/>
          <w:bCs/>
          <w:sz w:val="20"/>
        </w:rPr>
      </w:pPr>
      <w:r w:rsidRPr="00840008">
        <w:rPr>
          <w:rFonts w:ascii="Times New Roman" w:hAnsi="Times New Roman"/>
          <w:b/>
          <w:sz w:val="20"/>
        </w:rPr>
        <w:t>Bóg prawa</w:t>
      </w:r>
    </w:p>
    <w:p w14:paraId="64A73329" w14:textId="77777777" w:rsidR="00A46E43" w:rsidRPr="00840008" w:rsidRDefault="00A46E43" w:rsidP="00A46E43">
      <w:pPr>
        <w:rPr>
          <w:rFonts w:ascii="Times New Roman" w:hAnsi="Times New Roman"/>
          <w:bCs/>
          <w:sz w:val="20"/>
        </w:rPr>
      </w:pPr>
      <w:r w:rsidRPr="00840008">
        <w:rPr>
          <w:rFonts w:ascii="Times New Roman" w:hAnsi="Times New Roman"/>
          <w:bCs/>
          <w:sz w:val="20"/>
        </w:rPr>
        <w:t>Ponieważ Bóg jest sprawiedliwym Władcą, „</w:t>
      </w:r>
      <w:r w:rsidRPr="00840008">
        <w:rPr>
          <w:rFonts w:ascii="Times New Roman" w:hAnsi="Times New Roman"/>
          <w:color w:val="000000"/>
          <w:sz w:val="20"/>
        </w:rPr>
        <w:t>pamięta wiecznie o przymierzu swoim, o słowie, które dał tysiącznym pokoleniom</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105,8)</w:t>
      </w:r>
      <w:r w:rsidRPr="00840008">
        <w:rPr>
          <w:rFonts w:ascii="Times New Roman" w:hAnsi="Times New Roman"/>
          <w:bCs/>
          <w:sz w:val="20"/>
        </w:rPr>
        <w:t xml:space="preserve">. Podstawą przymierza jest prawo Boże. Tak więc nie przypadkiem jednym z głównym tematów </w:t>
      </w:r>
      <w:r w:rsidRPr="00840008">
        <w:rPr>
          <w:rFonts w:ascii="Times New Roman" w:hAnsi="Times New Roman"/>
          <w:bCs/>
          <w:i/>
          <w:iCs/>
          <w:sz w:val="20"/>
        </w:rPr>
        <w:t>Księgi Psalmów</w:t>
      </w:r>
      <w:r w:rsidRPr="00840008">
        <w:rPr>
          <w:rFonts w:ascii="Times New Roman" w:hAnsi="Times New Roman"/>
          <w:bCs/>
          <w:sz w:val="20"/>
        </w:rPr>
        <w:t xml:space="preserve"> są przykazania Pańskie </w:t>
      </w:r>
      <w:r w:rsidRPr="00840008">
        <w:rPr>
          <w:rFonts w:ascii="Times New Roman" w:hAnsi="Times New Roman"/>
          <w:iCs/>
          <w:sz w:val="20"/>
        </w:rPr>
        <w:t>(zob. </w:t>
      </w:r>
      <w:proofErr w:type="spellStart"/>
      <w:r w:rsidRPr="00840008">
        <w:rPr>
          <w:rFonts w:ascii="Times New Roman" w:hAnsi="Times New Roman"/>
          <w:iCs/>
          <w:sz w:val="20"/>
        </w:rPr>
        <w:t>Ps</w:t>
      </w:r>
      <w:proofErr w:type="spellEnd"/>
      <w:r w:rsidRPr="00840008">
        <w:rPr>
          <w:rFonts w:ascii="Times New Roman" w:hAnsi="Times New Roman"/>
          <w:iCs/>
          <w:sz w:val="20"/>
        </w:rPr>
        <w:t> 1)</w:t>
      </w:r>
      <w:r w:rsidRPr="00840008">
        <w:rPr>
          <w:rFonts w:ascii="Times New Roman" w:hAnsi="Times New Roman"/>
          <w:bCs/>
          <w:sz w:val="20"/>
        </w:rPr>
        <w:t xml:space="preserve">. Najdłuższy psalm i jednocześnie najdłuższy rozdział </w:t>
      </w:r>
      <w:r w:rsidRPr="00840008">
        <w:rPr>
          <w:rFonts w:ascii="Times New Roman" w:hAnsi="Times New Roman"/>
          <w:bCs/>
          <w:i/>
          <w:iCs/>
          <w:sz w:val="20"/>
        </w:rPr>
        <w:t>Biblii</w:t>
      </w:r>
      <w:r w:rsidRPr="00840008">
        <w:rPr>
          <w:rFonts w:ascii="Times New Roman" w:hAnsi="Times New Roman"/>
          <w:bCs/>
          <w:sz w:val="20"/>
        </w:rPr>
        <w:t xml:space="preserve"> - </w:t>
      </w:r>
      <w:proofErr w:type="spellStart"/>
      <w:r w:rsidRPr="00840008">
        <w:rPr>
          <w:rFonts w:ascii="Times New Roman" w:hAnsi="Times New Roman"/>
          <w:bCs/>
          <w:sz w:val="20"/>
        </w:rPr>
        <w:t>Ps</w:t>
      </w:r>
      <w:proofErr w:type="spellEnd"/>
      <w:r w:rsidRPr="00840008">
        <w:rPr>
          <w:rFonts w:ascii="Times New Roman" w:hAnsi="Times New Roman"/>
          <w:bCs/>
          <w:sz w:val="20"/>
        </w:rPr>
        <w:t xml:space="preserve"> 119 - dotyczy w całości </w:t>
      </w:r>
      <w:r w:rsidRPr="00840008">
        <w:rPr>
          <w:rFonts w:ascii="Times New Roman" w:hAnsi="Times New Roman"/>
          <w:bCs/>
          <w:i/>
          <w:iCs/>
          <w:sz w:val="20"/>
        </w:rPr>
        <w:t>Tory</w:t>
      </w:r>
      <w:r w:rsidRPr="00840008">
        <w:rPr>
          <w:rFonts w:ascii="Times New Roman" w:hAnsi="Times New Roman"/>
          <w:bCs/>
          <w:sz w:val="20"/>
        </w:rPr>
        <w:t>, prawa Bożego.</w:t>
      </w:r>
    </w:p>
    <w:p w14:paraId="7D628774"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Wizja prawa Bożego według psalmistów różni się od poglądu wyznawanego obecnie w wielu kręgach, iż prawo Boże jest zbiorem surowych reguł, które należy ściśle stosować, gdyż w przeciwnym razie spotka nas surowa kara jako konsekwencja łamania przepisów. Mówiąc o prawie Bożym, Dawid stwierdza, że świadectwa Pana nawracają duszę i czynią prostych ludzi mądrymi. Prawo Boże sprawia, że serce człowieka raduje się, a jego oczy zostają oświecone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19,8-11)</w:t>
      </w:r>
      <w:r w:rsidRPr="00840008">
        <w:rPr>
          <w:rFonts w:ascii="Times New Roman" w:hAnsi="Times New Roman"/>
          <w:bCs/>
          <w:sz w:val="20"/>
        </w:rPr>
        <w:t>. Czy można coś takiego powiedzieć o świeckich kodeksach prawnych? W więzi przymierza przykazania Boże są wskazówkami oświecającymi nasz umysł i uzdalniającymi nas do radowania się głęboką więzią z naszym Stwórcą, Królem i Sędzią.</w:t>
      </w:r>
    </w:p>
    <w:p w14:paraId="47F36BFE" w14:textId="77777777" w:rsidR="00A46E43" w:rsidRPr="00840008" w:rsidRDefault="00A46E43" w:rsidP="00A46E43">
      <w:pPr>
        <w:rPr>
          <w:rFonts w:ascii="Times New Roman" w:hAnsi="Times New Roman"/>
          <w:bCs/>
          <w:sz w:val="20"/>
        </w:rPr>
      </w:pPr>
      <w:r w:rsidRPr="00840008">
        <w:rPr>
          <w:rFonts w:ascii="Times New Roman" w:hAnsi="Times New Roman"/>
          <w:bCs/>
          <w:i/>
          <w:iCs/>
          <w:sz w:val="20"/>
        </w:rPr>
        <w:t>Tora</w:t>
      </w:r>
      <w:r w:rsidRPr="00840008">
        <w:rPr>
          <w:rFonts w:ascii="Times New Roman" w:hAnsi="Times New Roman"/>
          <w:bCs/>
          <w:sz w:val="20"/>
        </w:rPr>
        <w:t xml:space="preserve"> oznacza raczej „naukę” niż „przepisy”. Dlatego </w:t>
      </w:r>
      <w:r w:rsidRPr="00840008">
        <w:rPr>
          <w:rFonts w:ascii="Times New Roman" w:hAnsi="Times New Roman"/>
          <w:bCs/>
          <w:i/>
          <w:iCs/>
          <w:sz w:val="20"/>
        </w:rPr>
        <w:t>Psałterz</w:t>
      </w:r>
      <w:r w:rsidRPr="00840008">
        <w:rPr>
          <w:rFonts w:ascii="Times New Roman" w:hAnsi="Times New Roman"/>
          <w:bCs/>
          <w:sz w:val="20"/>
        </w:rPr>
        <w:t xml:space="preserve"> przedstawia Boże postanowienia jako bezcenne skarby, które „</w:t>
      </w:r>
      <w:r w:rsidRPr="00840008">
        <w:rPr>
          <w:rFonts w:ascii="Times New Roman" w:hAnsi="Times New Roman"/>
          <w:color w:val="000000"/>
          <w:sz w:val="20"/>
        </w:rPr>
        <w:t>są bardziej pożądane niż złoto, nawet najszczersze, I słodsze niż miód, nawet najwyborniejszy</w:t>
      </w:r>
      <w:r w:rsidRPr="00840008">
        <w:rPr>
          <w:rFonts w:ascii="Times New Roman" w:hAnsi="Times New Roman"/>
          <w:bCs/>
          <w:sz w:val="20"/>
        </w:rPr>
        <w:t xml:space="preserve">” </w:t>
      </w:r>
      <w:r w:rsidRPr="00840008">
        <w:rPr>
          <w:rFonts w:ascii="Times New Roman" w:hAnsi="Times New Roman"/>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19,11)</w:t>
      </w:r>
      <w:r w:rsidRPr="00840008">
        <w:rPr>
          <w:rFonts w:ascii="Times New Roman" w:hAnsi="Times New Roman"/>
          <w:bCs/>
          <w:sz w:val="20"/>
        </w:rPr>
        <w:t>. Pozostawanie w przymierzu z Bogiem oznacza radowanie się bliską więzią z Bóstwem.</w:t>
      </w:r>
    </w:p>
    <w:p w14:paraId="6082DD0B" w14:textId="77777777" w:rsidR="00A46E43" w:rsidRPr="00840008" w:rsidRDefault="00A46E43" w:rsidP="00A46E43">
      <w:pPr>
        <w:rPr>
          <w:rFonts w:ascii="Times New Roman" w:hAnsi="Times New Roman"/>
          <w:bCs/>
          <w:sz w:val="20"/>
        </w:rPr>
      </w:pPr>
    </w:p>
    <w:p w14:paraId="1766CCCF" w14:textId="77777777" w:rsidR="00A46E43" w:rsidRPr="00840008" w:rsidRDefault="00A46E43" w:rsidP="00A46E43">
      <w:pPr>
        <w:rPr>
          <w:rFonts w:ascii="Times New Roman" w:hAnsi="Times New Roman"/>
          <w:sz w:val="20"/>
        </w:rPr>
      </w:pPr>
      <w:r w:rsidRPr="00840008">
        <w:rPr>
          <w:rFonts w:ascii="Times New Roman" w:hAnsi="Times New Roman"/>
          <w:b/>
          <w:sz w:val="20"/>
        </w:rPr>
        <w:t>Część III: Zastosowanie</w:t>
      </w:r>
    </w:p>
    <w:p w14:paraId="5DCBE48F" w14:textId="77777777" w:rsidR="00A46E43" w:rsidRPr="00840008" w:rsidRDefault="00A46E43" w:rsidP="00A46E43">
      <w:pPr>
        <w:rPr>
          <w:rFonts w:ascii="Times New Roman" w:hAnsi="Times New Roman"/>
          <w:bCs/>
          <w:sz w:val="20"/>
        </w:rPr>
      </w:pPr>
      <w:r w:rsidRPr="00840008">
        <w:rPr>
          <w:rFonts w:ascii="Times New Roman" w:hAnsi="Times New Roman"/>
          <w:bCs/>
          <w:sz w:val="20"/>
        </w:rPr>
        <w:t>Fascynująca jest świadomość, w jak wielkim stopniu wiąże się ze sobą nawzajem pięć teologicznych tematów, które studiowaliśmy w tym tygodniu. Ta seria tematów zaczyna się i jest osnuta na założeniu, że Bóg jest Stwórcą. Zaprzeczanie tej podstawowej prawdzie jest jednoznaczne z odrzuceniem Boga jako Władcy świata i Najwyższego Sędziego wszystkich ludzi. Gdyby Bóg nie był Sędzią wszystkich, wówczas każdy mógłby robić to, co sam uważa za słuszne. Nie istniałoby żadne wieczne prawo obowiązujące wszystkich jednakowo. Nie byłoby żadnych moralnych absolutów. Niestety, niektórzy twierdzą, że tak właśnie jest. Nawet niektórzy chrześcijanie padli ofiarą tej zwodniczej filozofii. Dlatego lekcja tego tygodnia jest bardzo ważna dla naszych rodzin, a zwłaszcza młodzieży, jak również dla wszystkich członków Kościoła.</w:t>
      </w:r>
    </w:p>
    <w:p w14:paraId="720C271A" w14:textId="77777777" w:rsidR="00A46E43" w:rsidRPr="00840008" w:rsidRDefault="00A46E43" w:rsidP="00A46E43">
      <w:pPr>
        <w:rPr>
          <w:rFonts w:ascii="Times New Roman" w:hAnsi="Times New Roman"/>
          <w:bCs/>
          <w:sz w:val="20"/>
        </w:rPr>
      </w:pPr>
      <w:r w:rsidRPr="00840008">
        <w:rPr>
          <w:rFonts w:ascii="Times New Roman" w:hAnsi="Times New Roman"/>
          <w:bCs/>
          <w:sz w:val="20"/>
        </w:rPr>
        <w:t xml:space="preserve">Uznanie Pana jako Stwórcy prowadzi nas od przyjęcia Jego panowania w naszym życiu oraz Jego prawa do kierowania nami i karcenia nas, kiedy tego potrzebujemy. To Bóg jest naszym Sędzią. Nasz Stwórca pragnie zawrzeć więź przymierza z nami opartą na miłości. </w:t>
      </w:r>
      <w:r w:rsidRPr="00840008">
        <w:rPr>
          <w:rFonts w:ascii="Times New Roman" w:hAnsi="Times New Roman"/>
          <w:bCs/>
          <w:i/>
          <w:iCs/>
          <w:sz w:val="20"/>
        </w:rPr>
        <w:t>Biblia</w:t>
      </w:r>
      <w:r w:rsidRPr="00840008">
        <w:rPr>
          <w:rFonts w:ascii="Times New Roman" w:hAnsi="Times New Roman"/>
          <w:bCs/>
          <w:sz w:val="20"/>
        </w:rPr>
        <w:t xml:space="preserve"> obiecuje nam, że posłuszeństwo wobec Boga i życie w więzi z Nim jest błogim i budującym doświadczeniem.</w:t>
      </w:r>
    </w:p>
    <w:p w14:paraId="5744F286" w14:textId="77777777" w:rsidR="00A46E43" w:rsidRPr="00840008" w:rsidRDefault="00A46E43" w:rsidP="00A46E43">
      <w:pPr>
        <w:rPr>
          <w:rFonts w:ascii="Times New Roman" w:hAnsi="Times New Roman"/>
          <w:bCs/>
          <w:sz w:val="20"/>
        </w:rPr>
      </w:pPr>
      <w:r w:rsidRPr="00840008">
        <w:rPr>
          <w:rFonts w:ascii="Times New Roman" w:hAnsi="Times New Roman"/>
          <w:bCs/>
          <w:sz w:val="20"/>
        </w:rPr>
        <w:t>Jednym ze szczegółów, który poruszyliśmy nieco w tej lekcji, ale którego nie rozwijaliśmy pełniej, jest pielęgnowanie postawy chwały i radości. Poproś jednego z uczestników lekcji o przeczytanie na głos poniższego fragmentu. Ewentualnie możecie przeczytać go razem. Zachęć uczestników lekcji do naśladowania duchowej postawy psalmisty.</w:t>
      </w:r>
    </w:p>
    <w:p w14:paraId="0B18F60B" w14:textId="77777777" w:rsidR="00A46E43" w:rsidRPr="00840008" w:rsidRDefault="00A46E43" w:rsidP="00A46E43">
      <w:pPr>
        <w:rPr>
          <w:rFonts w:ascii="Times New Roman" w:hAnsi="Times New Roman"/>
          <w:bCs/>
          <w:sz w:val="20"/>
        </w:rPr>
      </w:pPr>
    </w:p>
    <w:p w14:paraId="57A3C508" w14:textId="77777777" w:rsidR="00A46E43" w:rsidRPr="00840008" w:rsidRDefault="00A46E43" w:rsidP="00A46E43">
      <w:pPr>
        <w:rPr>
          <w:rFonts w:ascii="Times New Roman" w:hAnsi="Times New Roman"/>
          <w:color w:val="000000"/>
          <w:sz w:val="20"/>
        </w:rPr>
      </w:pPr>
      <w:r w:rsidRPr="00840008">
        <w:rPr>
          <w:rFonts w:ascii="Times New Roman" w:hAnsi="Times New Roman"/>
          <w:bCs/>
          <w:sz w:val="20"/>
        </w:rPr>
        <w:t>„</w:t>
      </w:r>
      <w:r w:rsidRPr="00840008">
        <w:rPr>
          <w:rFonts w:ascii="Times New Roman" w:hAnsi="Times New Roman"/>
          <w:color w:val="000000"/>
          <w:sz w:val="20"/>
        </w:rPr>
        <w:t xml:space="preserve">Pójdźcie, radośnie śpiewajmy Panu, </w:t>
      </w:r>
    </w:p>
    <w:p w14:paraId="40CAB739" w14:textId="77777777" w:rsidR="00A46E43" w:rsidRPr="00840008" w:rsidRDefault="00A46E43" w:rsidP="00A46E43">
      <w:pPr>
        <w:rPr>
          <w:rFonts w:ascii="Times New Roman" w:hAnsi="Times New Roman"/>
          <w:color w:val="000000"/>
          <w:sz w:val="20"/>
        </w:rPr>
      </w:pPr>
      <w:r w:rsidRPr="00840008">
        <w:rPr>
          <w:rFonts w:ascii="Times New Roman" w:hAnsi="Times New Roman"/>
          <w:color w:val="000000"/>
          <w:sz w:val="20"/>
        </w:rPr>
        <w:t xml:space="preserve">Wznośmy okrzyki radosne skale zbawienia naszego! </w:t>
      </w:r>
    </w:p>
    <w:p w14:paraId="3BE3CE17" w14:textId="77777777" w:rsidR="00A46E43" w:rsidRPr="00840008" w:rsidRDefault="00A46E43" w:rsidP="00A46E43">
      <w:pPr>
        <w:rPr>
          <w:rFonts w:ascii="Times New Roman" w:hAnsi="Times New Roman"/>
          <w:color w:val="000000"/>
          <w:sz w:val="20"/>
        </w:rPr>
      </w:pPr>
      <w:r w:rsidRPr="00840008">
        <w:rPr>
          <w:rFonts w:ascii="Times New Roman" w:hAnsi="Times New Roman"/>
          <w:color w:val="000000"/>
          <w:sz w:val="20"/>
        </w:rPr>
        <w:t xml:space="preserve">Pójdźmy przed oblicze jego z dziękczynieniem, </w:t>
      </w:r>
    </w:p>
    <w:p w14:paraId="2D660DAA" w14:textId="77777777" w:rsidR="00A46E43" w:rsidRPr="00840008" w:rsidRDefault="00A46E43" w:rsidP="00A46E43">
      <w:pPr>
        <w:rPr>
          <w:rFonts w:ascii="Times New Roman" w:hAnsi="Times New Roman"/>
          <w:color w:val="000000"/>
          <w:sz w:val="20"/>
        </w:rPr>
      </w:pPr>
      <w:r w:rsidRPr="00840008">
        <w:rPr>
          <w:rFonts w:ascii="Times New Roman" w:hAnsi="Times New Roman"/>
          <w:color w:val="000000"/>
          <w:sz w:val="20"/>
        </w:rPr>
        <w:t xml:space="preserve">Wykrzykujmy mu radośnie w pieniach, </w:t>
      </w:r>
    </w:p>
    <w:p w14:paraId="3F270D46" w14:textId="77777777" w:rsidR="00A46E43" w:rsidRPr="00840008" w:rsidRDefault="00A46E43" w:rsidP="00A46E43">
      <w:pPr>
        <w:rPr>
          <w:rFonts w:ascii="Times New Roman" w:hAnsi="Times New Roman"/>
          <w:color w:val="000000"/>
          <w:sz w:val="20"/>
        </w:rPr>
      </w:pPr>
      <w:r w:rsidRPr="00840008">
        <w:rPr>
          <w:rFonts w:ascii="Times New Roman" w:hAnsi="Times New Roman"/>
          <w:color w:val="000000"/>
          <w:sz w:val="20"/>
        </w:rPr>
        <w:lastRenderedPageBreak/>
        <w:t>Gdyż wielkim Bogiem jest Pan</w:t>
      </w:r>
    </w:p>
    <w:p w14:paraId="5834FA17" w14:textId="77777777" w:rsidR="00A46E43" w:rsidRPr="00840008" w:rsidRDefault="00A46E43" w:rsidP="00A46E43">
      <w:pPr>
        <w:rPr>
          <w:rFonts w:ascii="Times New Roman" w:hAnsi="Times New Roman"/>
          <w:bCs/>
          <w:sz w:val="20"/>
        </w:rPr>
      </w:pPr>
      <w:r w:rsidRPr="00840008">
        <w:rPr>
          <w:rFonts w:ascii="Times New Roman" w:hAnsi="Times New Roman"/>
          <w:color w:val="000000"/>
          <w:sz w:val="20"/>
        </w:rPr>
        <w:t>I królem wielkim nad wszystkich bogów</w:t>
      </w:r>
      <w:r w:rsidRPr="00840008">
        <w:rPr>
          <w:rFonts w:ascii="Times New Roman" w:hAnsi="Times New Roman"/>
          <w:bCs/>
          <w:sz w:val="20"/>
        </w:rPr>
        <w:t xml:space="preserve">” </w:t>
      </w:r>
      <w:r w:rsidRPr="00840008">
        <w:rPr>
          <w:rFonts w:ascii="Times New Roman" w:hAnsi="Times New Roman"/>
          <w:iCs/>
          <w:sz w:val="20"/>
        </w:rPr>
        <w:t>(</w:t>
      </w:r>
      <w:proofErr w:type="spellStart"/>
      <w:r w:rsidRPr="00840008">
        <w:rPr>
          <w:rFonts w:ascii="Times New Roman" w:hAnsi="Times New Roman"/>
          <w:iCs/>
          <w:sz w:val="20"/>
        </w:rPr>
        <w:t>Ps</w:t>
      </w:r>
      <w:proofErr w:type="spellEnd"/>
      <w:r w:rsidRPr="00840008">
        <w:rPr>
          <w:rFonts w:ascii="Times New Roman" w:hAnsi="Times New Roman"/>
          <w:iCs/>
          <w:sz w:val="20"/>
        </w:rPr>
        <w:t> 95,1-3)</w:t>
      </w:r>
      <w:r w:rsidRPr="00840008">
        <w:rPr>
          <w:rFonts w:ascii="Times New Roman" w:hAnsi="Times New Roman"/>
          <w:bCs/>
          <w:sz w:val="20"/>
        </w:rPr>
        <w:t>.</w:t>
      </w:r>
    </w:p>
    <w:p w14:paraId="036B1F06" w14:textId="77777777" w:rsidR="00A46E43" w:rsidRPr="00840008" w:rsidRDefault="00A46E43" w:rsidP="00A46E43">
      <w:pPr>
        <w:rPr>
          <w:rFonts w:ascii="Times New Roman" w:hAnsi="Times New Roman"/>
          <w:bCs/>
          <w:sz w:val="20"/>
        </w:rPr>
      </w:pPr>
    </w:p>
    <w:p w14:paraId="3F91D46A" w14:textId="77777777" w:rsidR="00A46E43" w:rsidRPr="00840008" w:rsidRDefault="00A46E43" w:rsidP="00A46E43">
      <w:pPr>
        <w:rPr>
          <w:rFonts w:ascii="Times New Roman" w:hAnsi="Times New Roman"/>
          <w:bCs/>
          <w:sz w:val="20"/>
        </w:rPr>
      </w:pPr>
      <w:r w:rsidRPr="00840008">
        <w:rPr>
          <w:rFonts w:ascii="Times New Roman" w:hAnsi="Times New Roman"/>
          <w:bCs/>
          <w:sz w:val="20"/>
        </w:rPr>
        <w:t>Oprócz próśb i narzekań powinniśmy w naszych modlitwach uwzględnić chwałę dla naszego Króla i Sędziego. Nasz codzienny trud będzie łatwiejszy, a nasza pobożność pogodniejsza, kiedy będziemy trwać w więzi przymierza z Bogiem Niebios.</w:t>
      </w:r>
    </w:p>
    <w:p w14:paraId="588EB8EE" w14:textId="77777777" w:rsidR="00A46E43" w:rsidRPr="00840008" w:rsidRDefault="00A46E43" w:rsidP="00A46E43">
      <w:pPr>
        <w:rPr>
          <w:rFonts w:ascii="Times New Roman" w:hAnsi="Times New Roman"/>
          <w:bCs/>
          <w:sz w:val="20"/>
        </w:rPr>
      </w:pPr>
    </w:p>
    <w:p w14:paraId="25FA607D" w14:textId="50FEDB14" w:rsidR="006A2EC2" w:rsidRPr="00840008" w:rsidRDefault="006A2EC2" w:rsidP="00A46E43">
      <w:pPr>
        <w:rPr>
          <w:rFonts w:ascii="Times New Roman" w:hAnsi="Times New Roman"/>
          <w:bCs/>
          <w:sz w:val="20"/>
        </w:rPr>
      </w:pPr>
    </w:p>
    <w:sectPr w:rsidR="006A2EC2" w:rsidRPr="00840008" w:rsidSect="00F47D2D">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353D" w14:textId="77777777" w:rsidR="00F47D2D" w:rsidRDefault="00F47D2D" w:rsidP="00A820C9">
      <w:r>
        <w:separator/>
      </w:r>
    </w:p>
  </w:endnote>
  <w:endnote w:type="continuationSeparator" w:id="0">
    <w:p w14:paraId="0C04F0BD" w14:textId="77777777" w:rsidR="00F47D2D" w:rsidRDefault="00F47D2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A467" w14:textId="77777777" w:rsidR="00F47D2D" w:rsidRDefault="00F47D2D" w:rsidP="00A820C9">
      <w:r>
        <w:separator/>
      </w:r>
    </w:p>
  </w:footnote>
  <w:footnote w:type="continuationSeparator" w:id="0">
    <w:p w14:paraId="30DA0D52" w14:textId="77777777" w:rsidR="00F47D2D" w:rsidRDefault="00F47D2D"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A48C" w14:textId="0329FCE1" w:rsidR="0059400D" w:rsidRPr="00A3675B" w:rsidRDefault="00B2361E" w:rsidP="002263D7">
    <w:pPr>
      <w:ind w:firstLine="0"/>
      <w:jc w:val="center"/>
      <w:rPr>
        <w:rFonts w:ascii="Times New Roman" w:hAnsi="Times New Roman"/>
        <w:b/>
        <w:bCs/>
        <w:i/>
        <w:iCs/>
        <w:sz w:val="20"/>
      </w:rPr>
    </w:pPr>
    <w:r w:rsidRPr="00B2361E">
      <w:rPr>
        <w:rFonts w:ascii="Times New Roman" w:eastAsia="MS PMincho" w:hAnsi="Times New Roman"/>
        <w:sz w:val="16"/>
        <w:szCs w:val="16"/>
      </w:rPr>
      <w:t xml:space="preserve">Lekcje Biblijne </w:t>
    </w:r>
    <w:r w:rsidR="00432B5F">
      <w:rPr>
        <w:rFonts w:ascii="Times New Roman" w:eastAsia="MS PMincho" w:hAnsi="Times New Roman"/>
        <w:sz w:val="16"/>
        <w:szCs w:val="16"/>
      </w:rPr>
      <w:t>1</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 xml:space="preserve">, </w:t>
    </w:r>
    <w:proofErr w:type="spellStart"/>
    <w:r w:rsidR="00432B5F">
      <w:rPr>
        <w:rFonts w:ascii="Times New Roman" w:hAnsi="Times New Roman"/>
        <w:sz w:val="16"/>
        <w:szCs w:val="16"/>
      </w:rPr>
      <w:t>Dragoslava</w:t>
    </w:r>
    <w:proofErr w:type="spellEnd"/>
    <w:r w:rsidR="00432B5F">
      <w:rPr>
        <w:rFonts w:ascii="Times New Roman" w:hAnsi="Times New Roman"/>
        <w:sz w:val="16"/>
        <w:szCs w:val="16"/>
      </w:rPr>
      <w:t xml:space="preserve"> </w:t>
    </w:r>
    <w:proofErr w:type="spellStart"/>
    <w:r w:rsidR="00432B5F">
      <w:rPr>
        <w:rFonts w:ascii="Times New Roman" w:hAnsi="Times New Roman"/>
        <w:sz w:val="16"/>
        <w:szCs w:val="16"/>
      </w:rPr>
      <w:t>Santrac</w:t>
    </w:r>
    <w:proofErr w:type="spellEnd"/>
    <w:r w:rsidR="00203AFA" w:rsidRPr="00203AFA">
      <w:rPr>
        <w:rFonts w:ascii="Times New Roman" w:hAnsi="Times New Roman"/>
        <w:sz w:val="16"/>
        <w:szCs w:val="16"/>
      </w:rPr>
      <w:t xml:space="preserve">, </w:t>
    </w:r>
    <w:r w:rsidR="00432B5F">
      <w:rPr>
        <w:rFonts w:ascii="Times New Roman" w:hAnsi="Times New Roman"/>
        <w:i/>
        <w:iCs/>
        <w:sz w:val="16"/>
        <w:szCs w:val="16"/>
      </w:rPr>
      <w:t>Księga Psalmów</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CC3DFB">
      <w:rPr>
        <w:rFonts w:ascii="Times New Roman" w:hAnsi="Times New Roman"/>
        <w:sz w:val="16"/>
        <w:szCs w:val="16"/>
      </w:rPr>
      <w:t>3</w:t>
    </w:r>
    <w:r w:rsidR="00D07327">
      <w:rPr>
        <w:rFonts w:ascii="Times New Roman" w:hAnsi="Times New Roman"/>
        <w:sz w:val="16"/>
        <w:szCs w:val="16"/>
      </w:rPr>
      <w:t xml:space="preserve">- </w:t>
    </w:r>
    <w:r w:rsidR="00CC3DFB">
      <w:rPr>
        <w:rFonts w:ascii="Times New Roman" w:hAnsi="Times New Roman"/>
        <w:i/>
        <w:iCs/>
        <w:sz w:val="16"/>
        <w:szCs w:val="16"/>
      </w:rPr>
      <w:t>Pan rządzi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EE9"/>
    <w:rsid w:val="000943C0"/>
    <w:rsid w:val="00095BF6"/>
    <w:rsid w:val="00097610"/>
    <w:rsid w:val="000A1890"/>
    <w:rsid w:val="000A5E76"/>
    <w:rsid w:val="000A7CA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5625"/>
    <w:rsid w:val="00125D50"/>
    <w:rsid w:val="00125E33"/>
    <w:rsid w:val="00127D5E"/>
    <w:rsid w:val="00130250"/>
    <w:rsid w:val="00130B84"/>
    <w:rsid w:val="00131D4E"/>
    <w:rsid w:val="001344DC"/>
    <w:rsid w:val="00135593"/>
    <w:rsid w:val="001407C0"/>
    <w:rsid w:val="00140C94"/>
    <w:rsid w:val="001512CF"/>
    <w:rsid w:val="0015413F"/>
    <w:rsid w:val="00157F73"/>
    <w:rsid w:val="00160A2E"/>
    <w:rsid w:val="00161F23"/>
    <w:rsid w:val="00162107"/>
    <w:rsid w:val="001634CA"/>
    <w:rsid w:val="001663AF"/>
    <w:rsid w:val="00166A4D"/>
    <w:rsid w:val="00167273"/>
    <w:rsid w:val="00172076"/>
    <w:rsid w:val="0017267D"/>
    <w:rsid w:val="00172E60"/>
    <w:rsid w:val="00180235"/>
    <w:rsid w:val="00180FC0"/>
    <w:rsid w:val="00186AB2"/>
    <w:rsid w:val="00186C10"/>
    <w:rsid w:val="001900C2"/>
    <w:rsid w:val="00191138"/>
    <w:rsid w:val="00192589"/>
    <w:rsid w:val="001A04DE"/>
    <w:rsid w:val="001A14AD"/>
    <w:rsid w:val="001A488C"/>
    <w:rsid w:val="001A64A1"/>
    <w:rsid w:val="001A762A"/>
    <w:rsid w:val="001B38DA"/>
    <w:rsid w:val="001B3A79"/>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1923"/>
    <w:rsid w:val="00212D47"/>
    <w:rsid w:val="002148B5"/>
    <w:rsid w:val="002215B7"/>
    <w:rsid w:val="002263D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9EF"/>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137"/>
    <w:rsid w:val="002B73B2"/>
    <w:rsid w:val="002B7744"/>
    <w:rsid w:val="002B7FC3"/>
    <w:rsid w:val="002C1A03"/>
    <w:rsid w:val="002C3930"/>
    <w:rsid w:val="002C4B6C"/>
    <w:rsid w:val="002C4FFF"/>
    <w:rsid w:val="002C6E7B"/>
    <w:rsid w:val="002C76F8"/>
    <w:rsid w:val="002D1C21"/>
    <w:rsid w:val="002D3EDC"/>
    <w:rsid w:val="002E6154"/>
    <w:rsid w:val="002F38CF"/>
    <w:rsid w:val="002F6A89"/>
    <w:rsid w:val="002F7A06"/>
    <w:rsid w:val="00300F15"/>
    <w:rsid w:val="003015E5"/>
    <w:rsid w:val="00305A01"/>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30F7"/>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404868"/>
    <w:rsid w:val="00411F03"/>
    <w:rsid w:val="00416C57"/>
    <w:rsid w:val="00422C48"/>
    <w:rsid w:val="00426967"/>
    <w:rsid w:val="00430F8E"/>
    <w:rsid w:val="00432700"/>
    <w:rsid w:val="004329D1"/>
    <w:rsid w:val="00432B5F"/>
    <w:rsid w:val="0043366A"/>
    <w:rsid w:val="004356BE"/>
    <w:rsid w:val="0044128C"/>
    <w:rsid w:val="0044786C"/>
    <w:rsid w:val="00455840"/>
    <w:rsid w:val="0045585B"/>
    <w:rsid w:val="00457757"/>
    <w:rsid w:val="004622A1"/>
    <w:rsid w:val="00463645"/>
    <w:rsid w:val="00464D68"/>
    <w:rsid w:val="00473EDB"/>
    <w:rsid w:val="004752A7"/>
    <w:rsid w:val="004765D6"/>
    <w:rsid w:val="00477D59"/>
    <w:rsid w:val="004812BD"/>
    <w:rsid w:val="00482556"/>
    <w:rsid w:val="004848E7"/>
    <w:rsid w:val="004940F1"/>
    <w:rsid w:val="00497AC0"/>
    <w:rsid w:val="004A07EB"/>
    <w:rsid w:val="004A1334"/>
    <w:rsid w:val="004A1F71"/>
    <w:rsid w:val="004A3508"/>
    <w:rsid w:val="004A623A"/>
    <w:rsid w:val="004A68C6"/>
    <w:rsid w:val="004B2D64"/>
    <w:rsid w:val="004B48A7"/>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5008"/>
    <w:rsid w:val="00527468"/>
    <w:rsid w:val="00535F72"/>
    <w:rsid w:val="00542986"/>
    <w:rsid w:val="00544549"/>
    <w:rsid w:val="005449EA"/>
    <w:rsid w:val="00545A28"/>
    <w:rsid w:val="005462AA"/>
    <w:rsid w:val="00547F5F"/>
    <w:rsid w:val="00551C03"/>
    <w:rsid w:val="005537F3"/>
    <w:rsid w:val="005538E5"/>
    <w:rsid w:val="005548FA"/>
    <w:rsid w:val="0055562E"/>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314FC"/>
    <w:rsid w:val="00632A41"/>
    <w:rsid w:val="0063445E"/>
    <w:rsid w:val="00636326"/>
    <w:rsid w:val="00637276"/>
    <w:rsid w:val="00640B98"/>
    <w:rsid w:val="00642983"/>
    <w:rsid w:val="00645D50"/>
    <w:rsid w:val="00646C71"/>
    <w:rsid w:val="006538E0"/>
    <w:rsid w:val="006579C5"/>
    <w:rsid w:val="0066123D"/>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D05BE"/>
    <w:rsid w:val="006D2FC5"/>
    <w:rsid w:val="006E44CF"/>
    <w:rsid w:val="006E4779"/>
    <w:rsid w:val="006E5C3B"/>
    <w:rsid w:val="006E7DE4"/>
    <w:rsid w:val="006F1566"/>
    <w:rsid w:val="006F2FFB"/>
    <w:rsid w:val="006F3FE7"/>
    <w:rsid w:val="0071208E"/>
    <w:rsid w:val="00725650"/>
    <w:rsid w:val="00726F3A"/>
    <w:rsid w:val="00727749"/>
    <w:rsid w:val="00727F26"/>
    <w:rsid w:val="00731504"/>
    <w:rsid w:val="007328A5"/>
    <w:rsid w:val="00732E5D"/>
    <w:rsid w:val="007346EB"/>
    <w:rsid w:val="0074017C"/>
    <w:rsid w:val="00741A2F"/>
    <w:rsid w:val="00752127"/>
    <w:rsid w:val="007535C3"/>
    <w:rsid w:val="007608BA"/>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7055"/>
    <w:rsid w:val="007B180A"/>
    <w:rsid w:val="007B67F4"/>
    <w:rsid w:val="007C0F83"/>
    <w:rsid w:val="007C5FE7"/>
    <w:rsid w:val="007C6037"/>
    <w:rsid w:val="007C7311"/>
    <w:rsid w:val="007D0F98"/>
    <w:rsid w:val="007D1A5D"/>
    <w:rsid w:val="007D22FA"/>
    <w:rsid w:val="007D757B"/>
    <w:rsid w:val="007E2A1C"/>
    <w:rsid w:val="007E39EB"/>
    <w:rsid w:val="007E4C17"/>
    <w:rsid w:val="007E7977"/>
    <w:rsid w:val="007F2BD7"/>
    <w:rsid w:val="00806EFC"/>
    <w:rsid w:val="00810AEF"/>
    <w:rsid w:val="0081514B"/>
    <w:rsid w:val="008202AD"/>
    <w:rsid w:val="008261CA"/>
    <w:rsid w:val="00833A91"/>
    <w:rsid w:val="00836C7A"/>
    <w:rsid w:val="00837409"/>
    <w:rsid w:val="00837D04"/>
    <w:rsid w:val="00840689"/>
    <w:rsid w:val="00845363"/>
    <w:rsid w:val="00853A10"/>
    <w:rsid w:val="008550A7"/>
    <w:rsid w:val="008572DB"/>
    <w:rsid w:val="0086228C"/>
    <w:rsid w:val="00870FEF"/>
    <w:rsid w:val="00871275"/>
    <w:rsid w:val="0087312A"/>
    <w:rsid w:val="00881CF1"/>
    <w:rsid w:val="00883CE6"/>
    <w:rsid w:val="008863B7"/>
    <w:rsid w:val="008944D9"/>
    <w:rsid w:val="00897134"/>
    <w:rsid w:val="008A4A07"/>
    <w:rsid w:val="008A4CC9"/>
    <w:rsid w:val="008A5882"/>
    <w:rsid w:val="008B1E4D"/>
    <w:rsid w:val="008B44EC"/>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61B3"/>
    <w:rsid w:val="008E63CB"/>
    <w:rsid w:val="008F086D"/>
    <w:rsid w:val="009006D3"/>
    <w:rsid w:val="009039D9"/>
    <w:rsid w:val="00903AB3"/>
    <w:rsid w:val="00904615"/>
    <w:rsid w:val="00910645"/>
    <w:rsid w:val="009124E5"/>
    <w:rsid w:val="0091425C"/>
    <w:rsid w:val="0091548D"/>
    <w:rsid w:val="00916DCA"/>
    <w:rsid w:val="00924C53"/>
    <w:rsid w:val="00926046"/>
    <w:rsid w:val="00933C8E"/>
    <w:rsid w:val="00934141"/>
    <w:rsid w:val="00935E1F"/>
    <w:rsid w:val="009367F5"/>
    <w:rsid w:val="009378A8"/>
    <w:rsid w:val="00947D49"/>
    <w:rsid w:val="00957870"/>
    <w:rsid w:val="00962B8E"/>
    <w:rsid w:val="0096645D"/>
    <w:rsid w:val="00971A12"/>
    <w:rsid w:val="00971D22"/>
    <w:rsid w:val="00974B48"/>
    <w:rsid w:val="0097572F"/>
    <w:rsid w:val="00977142"/>
    <w:rsid w:val="0097770A"/>
    <w:rsid w:val="00980C54"/>
    <w:rsid w:val="00981BE7"/>
    <w:rsid w:val="0098700D"/>
    <w:rsid w:val="0099242B"/>
    <w:rsid w:val="00992622"/>
    <w:rsid w:val="00993777"/>
    <w:rsid w:val="00997535"/>
    <w:rsid w:val="009A6521"/>
    <w:rsid w:val="009A7A43"/>
    <w:rsid w:val="009B0D6B"/>
    <w:rsid w:val="009B2EC9"/>
    <w:rsid w:val="009B4423"/>
    <w:rsid w:val="009B4EB5"/>
    <w:rsid w:val="009C3EC3"/>
    <w:rsid w:val="009C7F0F"/>
    <w:rsid w:val="009D20F6"/>
    <w:rsid w:val="009D4E4A"/>
    <w:rsid w:val="009D58DD"/>
    <w:rsid w:val="009E37CC"/>
    <w:rsid w:val="009E4CF6"/>
    <w:rsid w:val="009E6419"/>
    <w:rsid w:val="009E786E"/>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5D17"/>
    <w:rsid w:val="00A467DA"/>
    <w:rsid w:val="00A46E43"/>
    <w:rsid w:val="00A47653"/>
    <w:rsid w:val="00A47A53"/>
    <w:rsid w:val="00A501CB"/>
    <w:rsid w:val="00A51056"/>
    <w:rsid w:val="00A55737"/>
    <w:rsid w:val="00A57F47"/>
    <w:rsid w:val="00A60126"/>
    <w:rsid w:val="00A6088A"/>
    <w:rsid w:val="00A65204"/>
    <w:rsid w:val="00A65821"/>
    <w:rsid w:val="00A658B6"/>
    <w:rsid w:val="00A67E46"/>
    <w:rsid w:val="00A71507"/>
    <w:rsid w:val="00A72851"/>
    <w:rsid w:val="00A7315F"/>
    <w:rsid w:val="00A736F6"/>
    <w:rsid w:val="00A74F83"/>
    <w:rsid w:val="00A80A2C"/>
    <w:rsid w:val="00A81F1D"/>
    <w:rsid w:val="00A820C9"/>
    <w:rsid w:val="00A8302C"/>
    <w:rsid w:val="00A83170"/>
    <w:rsid w:val="00A85D90"/>
    <w:rsid w:val="00A87292"/>
    <w:rsid w:val="00A92C1D"/>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361E"/>
    <w:rsid w:val="00B244DF"/>
    <w:rsid w:val="00B27439"/>
    <w:rsid w:val="00B306C0"/>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7F05"/>
    <w:rsid w:val="00B83DE4"/>
    <w:rsid w:val="00B85649"/>
    <w:rsid w:val="00B90038"/>
    <w:rsid w:val="00B9066D"/>
    <w:rsid w:val="00B90CB9"/>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695B"/>
    <w:rsid w:val="00BF3321"/>
    <w:rsid w:val="00BF6B76"/>
    <w:rsid w:val="00C00C63"/>
    <w:rsid w:val="00C01278"/>
    <w:rsid w:val="00C02E27"/>
    <w:rsid w:val="00C045AF"/>
    <w:rsid w:val="00C10CE6"/>
    <w:rsid w:val="00C12966"/>
    <w:rsid w:val="00C14432"/>
    <w:rsid w:val="00C16A0D"/>
    <w:rsid w:val="00C1793D"/>
    <w:rsid w:val="00C22C76"/>
    <w:rsid w:val="00C2619A"/>
    <w:rsid w:val="00C26707"/>
    <w:rsid w:val="00C2757B"/>
    <w:rsid w:val="00C30958"/>
    <w:rsid w:val="00C34141"/>
    <w:rsid w:val="00C41B57"/>
    <w:rsid w:val="00C42F81"/>
    <w:rsid w:val="00C43D2B"/>
    <w:rsid w:val="00C44AC9"/>
    <w:rsid w:val="00C5077E"/>
    <w:rsid w:val="00C518BF"/>
    <w:rsid w:val="00C539F9"/>
    <w:rsid w:val="00C57E18"/>
    <w:rsid w:val="00C6196E"/>
    <w:rsid w:val="00C61B5B"/>
    <w:rsid w:val="00C641E2"/>
    <w:rsid w:val="00C65599"/>
    <w:rsid w:val="00C67C1F"/>
    <w:rsid w:val="00C711AB"/>
    <w:rsid w:val="00C742FE"/>
    <w:rsid w:val="00C76D9B"/>
    <w:rsid w:val="00C83D3B"/>
    <w:rsid w:val="00C851EF"/>
    <w:rsid w:val="00C85D32"/>
    <w:rsid w:val="00C92F76"/>
    <w:rsid w:val="00C93192"/>
    <w:rsid w:val="00C93C85"/>
    <w:rsid w:val="00CA1F88"/>
    <w:rsid w:val="00CA642A"/>
    <w:rsid w:val="00CB2110"/>
    <w:rsid w:val="00CB286C"/>
    <w:rsid w:val="00CB29EE"/>
    <w:rsid w:val="00CB571A"/>
    <w:rsid w:val="00CB5ACE"/>
    <w:rsid w:val="00CC3DFB"/>
    <w:rsid w:val="00CD0148"/>
    <w:rsid w:val="00CD0686"/>
    <w:rsid w:val="00CD39F3"/>
    <w:rsid w:val="00CD55B6"/>
    <w:rsid w:val="00CD6B02"/>
    <w:rsid w:val="00CE18DC"/>
    <w:rsid w:val="00CE3EC7"/>
    <w:rsid w:val="00CE4997"/>
    <w:rsid w:val="00CE5BF7"/>
    <w:rsid w:val="00CE667A"/>
    <w:rsid w:val="00CE7AE1"/>
    <w:rsid w:val="00CE7CCE"/>
    <w:rsid w:val="00CF2F3B"/>
    <w:rsid w:val="00CF3783"/>
    <w:rsid w:val="00D010E2"/>
    <w:rsid w:val="00D0110D"/>
    <w:rsid w:val="00D0120F"/>
    <w:rsid w:val="00D0482E"/>
    <w:rsid w:val="00D07327"/>
    <w:rsid w:val="00D1365B"/>
    <w:rsid w:val="00D143E6"/>
    <w:rsid w:val="00D17CAF"/>
    <w:rsid w:val="00D21548"/>
    <w:rsid w:val="00D23376"/>
    <w:rsid w:val="00D2777F"/>
    <w:rsid w:val="00D3080D"/>
    <w:rsid w:val="00D34B1B"/>
    <w:rsid w:val="00D43042"/>
    <w:rsid w:val="00D43CA9"/>
    <w:rsid w:val="00D447CB"/>
    <w:rsid w:val="00D459E9"/>
    <w:rsid w:val="00D45D54"/>
    <w:rsid w:val="00D460C5"/>
    <w:rsid w:val="00D5040D"/>
    <w:rsid w:val="00D5746C"/>
    <w:rsid w:val="00D57745"/>
    <w:rsid w:val="00D645D1"/>
    <w:rsid w:val="00D649BF"/>
    <w:rsid w:val="00D67231"/>
    <w:rsid w:val="00D72103"/>
    <w:rsid w:val="00D7222D"/>
    <w:rsid w:val="00D746F4"/>
    <w:rsid w:val="00D75431"/>
    <w:rsid w:val="00D806C5"/>
    <w:rsid w:val="00D856A0"/>
    <w:rsid w:val="00D90902"/>
    <w:rsid w:val="00D92CA4"/>
    <w:rsid w:val="00D97864"/>
    <w:rsid w:val="00DA06CF"/>
    <w:rsid w:val="00DA421C"/>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C9D"/>
    <w:rsid w:val="00EA72BC"/>
    <w:rsid w:val="00EA7962"/>
    <w:rsid w:val="00EB1FDE"/>
    <w:rsid w:val="00EB2135"/>
    <w:rsid w:val="00EB34DD"/>
    <w:rsid w:val="00EC1ADB"/>
    <w:rsid w:val="00EC2C82"/>
    <w:rsid w:val="00ED244C"/>
    <w:rsid w:val="00EE38FA"/>
    <w:rsid w:val="00EF226A"/>
    <w:rsid w:val="00EF3E9E"/>
    <w:rsid w:val="00EF502C"/>
    <w:rsid w:val="00EF5B66"/>
    <w:rsid w:val="00F04AE2"/>
    <w:rsid w:val="00F1471B"/>
    <w:rsid w:val="00F16117"/>
    <w:rsid w:val="00F16358"/>
    <w:rsid w:val="00F20160"/>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5EB2"/>
    <w:rsid w:val="00F861EF"/>
    <w:rsid w:val="00F86EBE"/>
    <w:rsid w:val="00F90FAD"/>
    <w:rsid w:val="00F923D0"/>
    <w:rsid w:val="00F952C7"/>
    <w:rsid w:val="00F96322"/>
    <w:rsid w:val="00FA07DB"/>
    <w:rsid w:val="00FA2519"/>
    <w:rsid w:val="00FA32A9"/>
    <w:rsid w:val="00FB0002"/>
    <w:rsid w:val="00FB046C"/>
    <w:rsid w:val="00FB2430"/>
    <w:rsid w:val="00FB4892"/>
    <w:rsid w:val="00FB5DE0"/>
    <w:rsid w:val="00FB5F4B"/>
    <w:rsid w:val="00FB76D0"/>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1404</Words>
  <Characters>8008</Characters>
  <Application>Microsoft Office Word</Application>
  <DocSecurity>0</DocSecurity>
  <Lines>119</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2023-06-19T12:47:00Z</cp:lastPrinted>
  <dcterms:created xsi:type="dcterms:W3CDTF">2024-01-16T12:45:00Z</dcterms:created>
  <dcterms:modified xsi:type="dcterms:W3CDTF">2024-01-16T14:11:00Z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