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A931" w14:textId="4F541F88" w:rsidR="00344E00" w:rsidRPr="002A0CBE" w:rsidRDefault="00A820C9" w:rsidP="00A820C9">
      <w:pPr>
        <w:ind w:firstLine="0"/>
        <w:rPr>
          <w:rFonts w:ascii="Times New Roman" w:hAnsi="Times New Roman"/>
          <w:sz w:val="20"/>
        </w:rPr>
      </w:pPr>
      <w:r w:rsidRPr="002A0CBE">
        <w:rPr>
          <w:rFonts w:ascii="Times New Roman" w:hAnsi="Times New Roman"/>
          <w:sz w:val="20"/>
        </w:rPr>
        <w:t xml:space="preserve"> Lekcja </w:t>
      </w:r>
      <w:r w:rsidR="00B90CB9">
        <w:rPr>
          <w:rFonts w:ascii="Times New Roman" w:hAnsi="Times New Roman"/>
          <w:sz w:val="20"/>
        </w:rPr>
        <w:t>5</w:t>
      </w:r>
      <w:r w:rsidR="004765D6" w:rsidRPr="002A0CBE">
        <w:rPr>
          <w:rFonts w:ascii="Times New Roman" w:hAnsi="Times New Roman"/>
          <w:sz w:val="20"/>
        </w:rPr>
        <w:tab/>
      </w:r>
      <w:r w:rsidR="004765D6" w:rsidRPr="002A0CBE">
        <w:rPr>
          <w:rFonts w:ascii="Times New Roman" w:hAnsi="Times New Roman"/>
          <w:sz w:val="20"/>
        </w:rPr>
        <w:tab/>
      </w:r>
      <w:r w:rsidR="004765D6" w:rsidRPr="002A0CBE">
        <w:rPr>
          <w:rFonts w:ascii="Times New Roman" w:hAnsi="Times New Roman"/>
          <w:sz w:val="20"/>
        </w:rPr>
        <w:tab/>
      </w:r>
      <w:r w:rsidR="004765D6" w:rsidRPr="002A0CBE">
        <w:rPr>
          <w:rFonts w:ascii="Times New Roman" w:hAnsi="Times New Roman"/>
          <w:sz w:val="20"/>
        </w:rPr>
        <w:tab/>
      </w:r>
      <w:r w:rsidR="004765D6" w:rsidRPr="002A0CBE">
        <w:rPr>
          <w:rFonts w:ascii="Times New Roman" w:hAnsi="Times New Roman"/>
          <w:sz w:val="20"/>
        </w:rPr>
        <w:tab/>
      </w:r>
      <w:r w:rsidR="004765D6" w:rsidRPr="002A0CBE">
        <w:rPr>
          <w:rFonts w:ascii="Times New Roman" w:hAnsi="Times New Roman"/>
          <w:sz w:val="20"/>
        </w:rPr>
        <w:tab/>
      </w:r>
      <w:r w:rsidR="004765D6" w:rsidRPr="002A0CBE">
        <w:rPr>
          <w:rFonts w:ascii="Times New Roman" w:hAnsi="Times New Roman"/>
          <w:sz w:val="20"/>
        </w:rPr>
        <w:tab/>
      </w:r>
      <w:r w:rsidR="004765D6" w:rsidRPr="002A0CBE">
        <w:rPr>
          <w:rFonts w:ascii="Times New Roman" w:hAnsi="Times New Roman"/>
          <w:sz w:val="20"/>
        </w:rPr>
        <w:tab/>
      </w:r>
      <w:r w:rsidRPr="002A0CBE">
        <w:rPr>
          <w:rFonts w:ascii="Times New Roman" w:hAnsi="Times New Roman"/>
          <w:sz w:val="20"/>
        </w:rPr>
        <w:tab/>
      </w:r>
      <w:r w:rsidR="002F7A06" w:rsidRPr="002A0CBE">
        <w:rPr>
          <w:rFonts w:ascii="Times New Roman" w:hAnsi="Times New Roman"/>
          <w:sz w:val="20"/>
        </w:rPr>
        <w:tab/>
      </w:r>
      <w:r w:rsidR="00B90CB9">
        <w:rPr>
          <w:rFonts w:ascii="Times New Roman" w:hAnsi="Times New Roman"/>
          <w:sz w:val="20"/>
        </w:rPr>
        <w:t>30</w:t>
      </w:r>
      <w:r w:rsidR="00262338" w:rsidRPr="002A0CBE">
        <w:rPr>
          <w:rFonts w:ascii="Times New Roman" w:hAnsi="Times New Roman"/>
          <w:sz w:val="20"/>
        </w:rPr>
        <w:t xml:space="preserve"> października</w:t>
      </w:r>
    </w:p>
    <w:p w14:paraId="78E2E118" w14:textId="20D06976" w:rsidR="00D746F4" w:rsidRPr="00192589" w:rsidRDefault="00B90CB9" w:rsidP="00080D7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OBCY W TWOICH BRAMACH</w:t>
      </w:r>
    </w:p>
    <w:p w14:paraId="19F1E5AB" w14:textId="3D25616E" w:rsidR="004E40B6" w:rsidRPr="002A0CBE" w:rsidRDefault="004E40B6" w:rsidP="0081514B">
      <w:pPr>
        <w:ind w:firstLine="0"/>
        <w:jc w:val="center"/>
        <w:rPr>
          <w:rFonts w:ascii="Times New Roman" w:hAnsi="Times New Roman"/>
          <w:sz w:val="20"/>
        </w:rPr>
      </w:pPr>
    </w:p>
    <w:p w14:paraId="2D8E91E6" w14:textId="77777777" w:rsidR="00192589" w:rsidRPr="00510FBF" w:rsidRDefault="00192589" w:rsidP="001925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766A8DDC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iCs/>
          <w:sz w:val="20"/>
        </w:rPr>
      </w:pPr>
      <w:r w:rsidRPr="00510FBF">
        <w:rPr>
          <w:rFonts w:ascii="Times New Roman" w:hAnsi="Times New Roman"/>
          <w:b/>
          <w:bCs/>
          <w:sz w:val="20"/>
        </w:rPr>
        <w:t xml:space="preserve">Tekst przewodni: </w:t>
      </w:r>
      <w:proofErr w:type="spellStart"/>
      <w:r w:rsidRPr="00510FBF">
        <w:rPr>
          <w:rFonts w:ascii="Times New Roman" w:hAnsi="Times New Roman"/>
          <w:iCs/>
          <w:sz w:val="20"/>
        </w:rPr>
        <w:t>Pwt</w:t>
      </w:r>
      <w:proofErr w:type="spellEnd"/>
      <w:r w:rsidRPr="00510FBF">
        <w:rPr>
          <w:rFonts w:ascii="Times New Roman" w:hAnsi="Times New Roman"/>
          <w:iCs/>
          <w:sz w:val="20"/>
        </w:rPr>
        <w:t> 10,1.</w:t>
      </w:r>
    </w:p>
    <w:p w14:paraId="70D12163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21FAC588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iCs/>
          <w:sz w:val="20"/>
        </w:rPr>
      </w:pPr>
      <w:r w:rsidRPr="00510FBF">
        <w:rPr>
          <w:rFonts w:ascii="Times New Roman" w:hAnsi="Times New Roman"/>
          <w:b/>
          <w:bCs/>
          <w:sz w:val="20"/>
        </w:rPr>
        <w:t xml:space="preserve">Zakres studium: </w:t>
      </w:r>
      <w:proofErr w:type="spellStart"/>
      <w:r w:rsidRPr="00510FBF">
        <w:rPr>
          <w:rFonts w:ascii="Times New Roman" w:hAnsi="Times New Roman"/>
          <w:iCs/>
          <w:sz w:val="20"/>
        </w:rPr>
        <w:t>Pwt</w:t>
      </w:r>
      <w:proofErr w:type="spellEnd"/>
      <w:r w:rsidRPr="00510FBF">
        <w:rPr>
          <w:rFonts w:ascii="Times New Roman" w:hAnsi="Times New Roman"/>
          <w:iCs/>
          <w:sz w:val="20"/>
        </w:rPr>
        <w:t xml:space="preserve"> 10,1-19; </w:t>
      </w:r>
      <w:proofErr w:type="spellStart"/>
      <w:r w:rsidRPr="00510FBF">
        <w:rPr>
          <w:rFonts w:ascii="Times New Roman" w:hAnsi="Times New Roman"/>
          <w:iCs/>
          <w:sz w:val="20"/>
        </w:rPr>
        <w:t>Ps</w:t>
      </w:r>
      <w:proofErr w:type="spellEnd"/>
      <w:r w:rsidRPr="00510FBF">
        <w:rPr>
          <w:rFonts w:ascii="Times New Roman" w:hAnsi="Times New Roman"/>
          <w:iCs/>
          <w:sz w:val="20"/>
        </w:rPr>
        <w:t xml:space="preserve"> 146,5-10; Mt 7,12; </w:t>
      </w:r>
      <w:proofErr w:type="spellStart"/>
      <w:r w:rsidRPr="00510FBF">
        <w:rPr>
          <w:rFonts w:ascii="Times New Roman" w:hAnsi="Times New Roman"/>
          <w:iCs/>
          <w:sz w:val="20"/>
        </w:rPr>
        <w:t>Jk</w:t>
      </w:r>
      <w:proofErr w:type="spellEnd"/>
      <w:r w:rsidRPr="00510FBF">
        <w:rPr>
          <w:rFonts w:ascii="Times New Roman" w:hAnsi="Times New Roman"/>
          <w:iCs/>
          <w:sz w:val="20"/>
        </w:rPr>
        <w:t xml:space="preserve"> 1,27-2,11.</w:t>
      </w:r>
    </w:p>
    <w:p w14:paraId="2C78C1E8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2FB3B068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sz w:val="20"/>
        </w:rPr>
        <w:t>Część I: Przegląd</w:t>
      </w:r>
    </w:p>
    <w:p w14:paraId="1B83586E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18E434DA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>Historia Boga zapisującego nowe tablice Jego prawa to historia Jego łaski i cierpliwej miłości do Izraelitów. W starożytności, kiedy dochodziło do złamania przymierza, jego odnowienie wymagało przygotowania nowych dokumentów umowy. Po haniebnym zdarzeniu pod Górą Synaj Mojżesz wezwał Izraelitów do odnowienia przymierza i przygotowania nowego przyrzeczenia wierności wymieniającego wymagania Boga dla Jego ludu. Wersety te łączą różne tematy wokół zasady miłości, mianowicie miłości do Pana (pierwsze przykazanie), miłości jako odpowiedzi na Bożą miłość i przebaczenie, miłowania bliźniego, a konkretniej miłowania obcych (drugie przykazanie), gdyż Bóg ich miłuje.</w:t>
      </w:r>
    </w:p>
    <w:p w14:paraId="05CC4E37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09E13E3E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sz w:val="20"/>
        </w:rPr>
        <w:t>Tematy lekcji</w:t>
      </w:r>
    </w:p>
    <w:p w14:paraId="211D9516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• </w:t>
      </w:r>
      <w:r w:rsidRPr="00510FBF">
        <w:rPr>
          <w:rFonts w:ascii="Times New Roman" w:hAnsi="Times New Roman"/>
          <w:b/>
          <w:sz w:val="20"/>
        </w:rPr>
        <w:t>Nowe przymierze.</w:t>
      </w:r>
      <w:r w:rsidRPr="00510FBF">
        <w:rPr>
          <w:rFonts w:ascii="Times New Roman" w:hAnsi="Times New Roman"/>
          <w:sz w:val="20"/>
        </w:rPr>
        <w:t xml:space="preserve"> Choć przymierze jest wieczne, zawsze istnieje potrzeba odnawiania go (obrzezania serca).</w:t>
      </w:r>
    </w:p>
    <w:p w14:paraId="06ED2830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• </w:t>
      </w:r>
      <w:r w:rsidRPr="00510FBF">
        <w:rPr>
          <w:rFonts w:ascii="Times New Roman" w:hAnsi="Times New Roman"/>
          <w:b/>
          <w:sz w:val="20"/>
        </w:rPr>
        <w:t>Obrzezanie serca.</w:t>
      </w:r>
      <w:r w:rsidRPr="00510FBF">
        <w:rPr>
          <w:rFonts w:ascii="Times New Roman" w:hAnsi="Times New Roman"/>
          <w:sz w:val="20"/>
        </w:rPr>
        <w:t xml:space="preserve"> To połączenie metafor wskazuje ważną teologiczną prawdę.</w:t>
      </w:r>
    </w:p>
    <w:p w14:paraId="532B7FF2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• </w:t>
      </w:r>
      <w:r w:rsidRPr="00510FBF">
        <w:rPr>
          <w:rFonts w:ascii="Times New Roman" w:hAnsi="Times New Roman"/>
          <w:b/>
          <w:sz w:val="20"/>
        </w:rPr>
        <w:t>Miłowanie obcych.</w:t>
      </w:r>
      <w:r w:rsidRPr="00510FBF">
        <w:rPr>
          <w:rFonts w:ascii="Times New Roman" w:hAnsi="Times New Roman"/>
          <w:sz w:val="20"/>
        </w:rPr>
        <w:t xml:space="preserve"> Miłowanie bliźniego to jedno, ale obcego bliźniego?</w:t>
      </w:r>
    </w:p>
    <w:p w14:paraId="46D83DD5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70C8E2D4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sz w:val="20"/>
        </w:rPr>
        <w:t>Część II: Komentarz</w:t>
      </w:r>
    </w:p>
    <w:p w14:paraId="65B2BFAC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15700F9D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sz w:val="20"/>
        </w:rPr>
        <w:t>Nowe przymierze</w:t>
      </w:r>
    </w:p>
    <w:p w14:paraId="0713C39E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Odnowienie wiecznego przymierza jawi się jako paradoks. Z punktu widzenia logiki wieczne przymierze nie powinno wymagać odnowienia. Ten paradoks uczy lekcji, która dotyczy wierności Boga w przeciwieństwie do niewierności ludzi. Zwróć uwagę, że „nowe przymierze” nie oznacza nowego prawa. Prawo jest to samo, choć napisane na nowych tablicach. Teraz Bóg wymaga jedynie </w:t>
      </w:r>
      <w:r w:rsidRPr="00510FBF">
        <w:rPr>
          <w:rFonts w:ascii="Times New Roman" w:hAnsi="Times New Roman"/>
          <w:i/>
          <w:sz w:val="20"/>
        </w:rPr>
        <w:t>przyswojenia tego prawa do wnętrza</w:t>
      </w:r>
      <w:r w:rsidRPr="00510FBF">
        <w:rPr>
          <w:rFonts w:ascii="Times New Roman" w:hAnsi="Times New Roman"/>
          <w:sz w:val="20"/>
        </w:rPr>
        <w:t>.</w:t>
      </w:r>
    </w:p>
    <w:p w14:paraId="1C44461D" w14:textId="27F324AA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>Prawo napisane na kamiennych tablicach musi zostać wpisane w serca ludzi. Odnowienie przymierza jest odnowieniem serca. Mechanizmem tego procesu jest miłość. Jeremiasz, który po raz pierwszy używa wyrażenia „nowe przymierze”, definiuje je następująco: „</w:t>
      </w:r>
      <w:r w:rsidRPr="00510FBF">
        <w:rPr>
          <w:rFonts w:ascii="Times New Roman" w:eastAsiaTheme="minorHAnsi" w:hAnsi="Times New Roman"/>
          <w:color w:val="000000"/>
          <w:sz w:val="20"/>
          <w:lang w:eastAsia="en-US"/>
        </w:rPr>
        <w:t>Nie będzie to już Przymierze jak to, które zawarłem z ich ojcami, kiedy to uchwyciłem ich za rękę i wyprowadziłem z ziemi egipskiej. Tamto Przymierze - moje Przymierze - oni złamali. Wtedy dałem im poznać, że Ja posiadam władzę - mówi Pan. A oto teraz zawieram Nowe Przymierze z</w:t>
      </w:r>
      <w:r>
        <w:rPr>
          <w:rFonts w:ascii="Times New Roman" w:eastAsiaTheme="minorHAnsi" w:hAnsi="Times New Roman"/>
          <w:color w:val="000000"/>
          <w:sz w:val="20"/>
          <w:lang w:eastAsia="en-US"/>
        </w:rPr>
        <w:t> </w:t>
      </w:r>
      <w:r w:rsidRPr="00510FBF">
        <w:rPr>
          <w:rFonts w:ascii="Times New Roman" w:eastAsiaTheme="minorHAnsi" w:hAnsi="Times New Roman"/>
          <w:color w:val="000000"/>
          <w:sz w:val="20"/>
          <w:lang w:eastAsia="en-US"/>
        </w:rPr>
        <w:t>całym domem Izraela po tym wszystkim, co już minęło - mówi Pan: Moje prawo umieszczę w ich wnętrzu i</w:t>
      </w:r>
      <w:r>
        <w:rPr>
          <w:rFonts w:ascii="Times New Roman" w:eastAsiaTheme="minorHAnsi" w:hAnsi="Times New Roman"/>
          <w:color w:val="000000"/>
          <w:sz w:val="20"/>
          <w:lang w:eastAsia="en-US"/>
        </w:rPr>
        <w:t> </w:t>
      </w:r>
      <w:r w:rsidRPr="00510FBF">
        <w:rPr>
          <w:rFonts w:ascii="Times New Roman" w:eastAsiaTheme="minorHAnsi" w:hAnsi="Times New Roman"/>
          <w:color w:val="000000"/>
          <w:sz w:val="20"/>
          <w:lang w:eastAsia="en-US"/>
        </w:rPr>
        <w:t>wypiszę w ich sercach. I wtedy (znów) stanę się ich Bogiem, a oni będą moim ludem</w:t>
      </w:r>
      <w:r w:rsidRPr="00510FBF">
        <w:rPr>
          <w:rFonts w:ascii="Times New Roman" w:hAnsi="Times New Roman"/>
          <w:sz w:val="20"/>
        </w:rPr>
        <w:t xml:space="preserve">” </w:t>
      </w:r>
      <w:r w:rsidRPr="00510FBF">
        <w:rPr>
          <w:rFonts w:ascii="Times New Roman" w:hAnsi="Times New Roman"/>
          <w:iCs/>
          <w:sz w:val="20"/>
          <w:lang w:val="en-GB"/>
        </w:rPr>
        <w:t>(Jr 31,32-33 BKR)</w:t>
      </w:r>
      <w:r w:rsidRPr="00510FBF">
        <w:rPr>
          <w:rFonts w:ascii="Times New Roman" w:hAnsi="Times New Roman"/>
          <w:sz w:val="20"/>
        </w:rPr>
        <w:t>.</w:t>
      </w:r>
    </w:p>
    <w:p w14:paraId="0242857B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Ciekawe, że podobne doświadczenie z dokumentem złamanego przymierza jest opisane w </w:t>
      </w:r>
      <w:r w:rsidRPr="00510FBF">
        <w:rPr>
          <w:rFonts w:ascii="Times New Roman" w:hAnsi="Times New Roman"/>
          <w:i/>
          <w:sz w:val="20"/>
        </w:rPr>
        <w:t>Księdze Jeremiasza</w:t>
      </w:r>
      <w:r w:rsidRPr="00510FBF">
        <w:rPr>
          <w:rFonts w:ascii="Times New Roman" w:hAnsi="Times New Roman"/>
          <w:sz w:val="20"/>
        </w:rPr>
        <w:t xml:space="preserve">. Prorok, podobnie jak Mojżesz, także musiał przepisał swoją księgę </w:t>
      </w:r>
      <w:r w:rsidRPr="00510FBF">
        <w:rPr>
          <w:rFonts w:ascii="Times New Roman" w:hAnsi="Times New Roman"/>
          <w:iCs/>
          <w:sz w:val="20"/>
          <w:lang w:val="en-GB"/>
        </w:rPr>
        <w:t>(Jr 36,27-28)</w:t>
      </w:r>
      <w:r w:rsidRPr="00510FBF">
        <w:rPr>
          <w:rFonts w:ascii="Times New Roman" w:hAnsi="Times New Roman"/>
          <w:sz w:val="20"/>
        </w:rPr>
        <w:t xml:space="preserve">. Podobnie, kiedy apostoł Paweł nawiązuje do „nowego przymierza” </w:t>
      </w:r>
      <w:r w:rsidRPr="00510FBF">
        <w:rPr>
          <w:rFonts w:ascii="Times New Roman" w:hAnsi="Times New Roman"/>
          <w:iCs/>
          <w:sz w:val="20"/>
          <w:lang w:val="en-GB"/>
        </w:rPr>
        <w:t>(2 </w:t>
      </w:r>
      <w:proofErr w:type="spellStart"/>
      <w:r w:rsidRPr="00510FBF">
        <w:rPr>
          <w:rFonts w:ascii="Times New Roman" w:hAnsi="Times New Roman"/>
          <w:iCs/>
          <w:sz w:val="20"/>
          <w:lang w:val="en-GB"/>
        </w:rPr>
        <w:t>Kor</w:t>
      </w:r>
      <w:proofErr w:type="spellEnd"/>
      <w:r w:rsidRPr="00510FBF">
        <w:rPr>
          <w:rFonts w:ascii="Times New Roman" w:hAnsi="Times New Roman"/>
          <w:iCs/>
          <w:sz w:val="20"/>
          <w:lang w:val="en-GB"/>
        </w:rPr>
        <w:t> 3,6)</w:t>
      </w:r>
      <w:r w:rsidRPr="00510FBF">
        <w:rPr>
          <w:rFonts w:ascii="Times New Roman" w:hAnsi="Times New Roman"/>
          <w:sz w:val="20"/>
        </w:rPr>
        <w:t>, rozumie to jako duchowe przymierze napisane „</w:t>
      </w:r>
      <w:r w:rsidRPr="00510FBF">
        <w:rPr>
          <w:rFonts w:ascii="Times New Roman" w:eastAsiaTheme="minorHAnsi" w:hAnsi="Times New Roman"/>
          <w:color w:val="000000"/>
          <w:sz w:val="20"/>
          <w:lang w:eastAsia="en-US"/>
        </w:rPr>
        <w:t>nie na kamiennych tablicach, lecz na żywych tablicach serc</w:t>
      </w:r>
      <w:r w:rsidRPr="00510FBF">
        <w:rPr>
          <w:rFonts w:ascii="Times New Roman" w:hAnsi="Times New Roman"/>
          <w:sz w:val="20"/>
        </w:rPr>
        <w:t xml:space="preserve">” </w:t>
      </w:r>
      <w:r w:rsidRPr="00510FBF">
        <w:rPr>
          <w:rFonts w:ascii="Times New Roman" w:hAnsi="Times New Roman"/>
          <w:iCs/>
          <w:sz w:val="20"/>
          <w:lang w:val="en-GB"/>
        </w:rPr>
        <w:t>(2 </w:t>
      </w:r>
      <w:proofErr w:type="spellStart"/>
      <w:r w:rsidRPr="00510FBF">
        <w:rPr>
          <w:rFonts w:ascii="Times New Roman" w:hAnsi="Times New Roman"/>
          <w:iCs/>
          <w:sz w:val="20"/>
          <w:lang w:val="en-GB"/>
        </w:rPr>
        <w:t>Kor</w:t>
      </w:r>
      <w:proofErr w:type="spellEnd"/>
      <w:r w:rsidRPr="00510FBF">
        <w:rPr>
          <w:rFonts w:ascii="Times New Roman" w:hAnsi="Times New Roman"/>
          <w:iCs/>
          <w:sz w:val="20"/>
          <w:lang w:val="en-GB"/>
        </w:rPr>
        <w:t> 3,3 BKR)</w:t>
      </w:r>
      <w:r w:rsidRPr="00510FBF">
        <w:rPr>
          <w:rFonts w:ascii="Times New Roman" w:hAnsi="Times New Roman"/>
          <w:sz w:val="20"/>
        </w:rPr>
        <w:t>.</w:t>
      </w:r>
    </w:p>
    <w:p w14:paraId="4D0762F9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2F6CD981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bCs/>
          <w:sz w:val="20"/>
        </w:rPr>
        <w:t xml:space="preserve">Pytanie do omówienia i przemyślenia: </w:t>
      </w:r>
      <w:r w:rsidRPr="00510FBF">
        <w:rPr>
          <w:rFonts w:ascii="Times New Roman" w:hAnsi="Times New Roman"/>
          <w:sz w:val="20"/>
        </w:rPr>
        <w:t xml:space="preserve">Jak biblijne pojęcie „nowego przymierza” w </w:t>
      </w:r>
      <w:r w:rsidRPr="00510FBF">
        <w:rPr>
          <w:rFonts w:ascii="Times New Roman" w:hAnsi="Times New Roman"/>
          <w:i/>
          <w:sz w:val="20"/>
        </w:rPr>
        <w:t>Księdze Powtórzonego Prawa</w:t>
      </w:r>
      <w:r w:rsidRPr="00510FBF">
        <w:rPr>
          <w:rFonts w:ascii="Times New Roman" w:hAnsi="Times New Roman"/>
          <w:sz w:val="20"/>
        </w:rPr>
        <w:t xml:space="preserve"> odnosi się do naszego zrozumienia związku między </w:t>
      </w:r>
      <w:r w:rsidRPr="00510FBF">
        <w:rPr>
          <w:rFonts w:ascii="Times New Roman" w:hAnsi="Times New Roman"/>
          <w:i/>
          <w:sz w:val="20"/>
        </w:rPr>
        <w:t>Starym Testamentem</w:t>
      </w:r>
      <w:r w:rsidRPr="00510FBF">
        <w:rPr>
          <w:rFonts w:ascii="Times New Roman" w:hAnsi="Times New Roman"/>
          <w:sz w:val="20"/>
        </w:rPr>
        <w:t xml:space="preserve"> i </w:t>
      </w:r>
      <w:r w:rsidRPr="00510FBF">
        <w:rPr>
          <w:rFonts w:ascii="Times New Roman" w:hAnsi="Times New Roman"/>
          <w:i/>
          <w:sz w:val="20"/>
        </w:rPr>
        <w:t>Nowym Testamentem</w:t>
      </w:r>
      <w:r w:rsidRPr="00510FBF">
        <w:rPr>
          <w:rFonts w:ascii="Times New Roman" w:hAnsi="Times New Roman"/>
          <w:sz w:val="20"/>
        </w:rPr>
        <w:t>? Dlaczego „nowe przymierze” wskazuje to samo prawo? Dlaczego Bóg napisał prawo na kamieniu zamiast na sercach swego ludu?</w:t>
      </w:r>
    </w:p>
    <w:p w14:paraId="7DE0FBAE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3B244FE7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sz w:val="20"/>
        </w:rPr>
        <w:t>Obrzezanie serca</w:t>
      </w:r>
    </w:p>
    <w:p w14:paraId="7B1A16F9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Boży wymóg obrzezania serca skierowany do Izraelitów należy oczywiście rozumieć symbolicznie. Mojżesz nawiązał do obrzezania ust </w:t>
      </w:r>
      <w:r w:rsidRPr="00510FBF">
        <w:rPr>
          <w:rFonts w:ascii="Times New Roman" w:hAnsi="Times New Roman"/>
          <w:iCs/>
          <w:sz w:val="20"/>
          <w:lang w:val="en-GB"/>
        </w:rPr>
        <w:t>(</w:t>
      </w:r>
      <w:proofErr w:type="spellStart"/>
      <w:r w:rsidRPr="00510FBF">
        <w:rPr>
          <w:rFonts w:ascii="Times New Roman" w:hAnsi="Times New Roman"/>
          <w:iCs/>
          <w:sz w:val="20"/>
          <w:lang w:val="en-GB"/>
        </w:rPr>
        <w:t>Wj</w:t>
      </w:r>
      <w:proofErr w:type="spellEnd"/>
      <w:r w:rsidRPr="00510FBF">
        <w:rPr>
          <w:rFonts w:ascii="Times New Roman" w:hAnsi="Times New Roman"/>
          <w:iCs/>
          <w:sz w:val="20"/>
          <w:lang w:val="en-GB"/>
        </w:rPr>
        <w:t> 6,12.30)</w:t>
      </w:r>
      <w:r w:rsidRPr="00510FBF">
        <w:rPr>
          <w:rFonts w:ascii="Times New Roman" w:hAnsi="Times New Roman"/>
          <w:sz w:val="20"/>
        </w:rPr>
        <w:t xml:space="preserve">, by zasugerować, że jego usta są zamknięte i nie potrafią mówić płynnie. Jeremiasz biadał nad tym, iż Izraelici mają nieobrzezane uszy i nie potrafią słuchać słowa Pana </w:t>
      </w:r>
      <w:r w:rsidRPr="00510FBF">
        <w:rPr>
          <w:rFonts w:ascii="Times New Roman" w:hAnsi="Times New Roman"/>
          <w:iCs/>
          <w:sz w:val="20"/>
          <w:lang w:val="en-GB"/>
        </w:rPr>
        <w:t>(Jr 6,10)</w:t>
      </w:r>
      <w:r w:rsidRPr="00510FBF">
        <w:rPr>
          <w:rFonts w:ascii="Times New Roman" w:hAnsi="Times New Roman"/>
          <w:sz w:val="20"/>
        </w:rPr>
        <w:t xml:space="preserve">. Ponieważ obrzezanie jest znakiem przymierza </w:t>
      </w:r>
      <w:r w:rsidRPr="00510FBF">
        <w:rPr>
          <w:rFonts w:ascii="Times New Roman" w:hAnsi="Times New Roman"/>
          <w:iCs/>
          <w:sz w:val="20"/>
          <w:lang w:val="en-GB"/>
        </w:rPr>
        <w:t>(</w:t>
      </w:r>
      <w:proofErr w:type="spellStart"/>
      <w:r w:rsidRPr="00510FBF">
        <w:rPr>
          <w:rFonts w:ascii="Times New Roman" w:hAnsi="Times New Roman"/>
          <w:iCs/>
          <w:sz w:val="20"/>
          <w:lang w:val="en-GB"/>
        </w:rPr>
        <w:t>Rdz</w:t>
      </w:r>
      <w:proofErr w:type="spellEnd"/>
      <w:r w:rsidRPr="00510FBF">
        <w:rPr>
          <w:rFonts w:ascii="Times New Roman" w:hAnsi="Times New Roman"/>
          <w:iCs/>
          <w:sz w:val="20"/>
          <w:lang w:val="en-GB"/>
        </w:rPr>
        <w:t> 17,10-13)</w:t>
      </w:r>
      <w:r w:rsidRPr="00510FBF">
        <w:rPr>
          <w:rFonts w:ascii="Times New Roman" w:hAnsi="Times New Roman"/>
          <w:sz w:val="20"/>
        </w:rPr>
        <w:t xml:space="preserve">, obrzezanie serca jest obrazem symbolizującym wewnętrzne obrzezanie, które Paweł opisze później jako nawrócenie chrześcijanina </w:t>
      </w:r>
      <w:r w:rsidRPr="00510FBF">
        <w:rPr>
          <w:rFonts w:ascii="Times New Roman" w:hAnsi="Times New Roman"/>
          <w:iCs/>
          <w:sz w:val="20"/>
          <w:lang w:val="en-GB"/>
        </w:rPr>
        <w:t>(Rz 2,28-29)</w:t>
      </w:r>
      <w:r w:rsidRPr="00510FBF">
        <w:rPr>
          <w:rFonts w:ascii="Times New Roman" w:hAnsi="Times New Roman"/>
          <w:sz w:val="20"/>
        </w:rPr>
        <w:t xml:space="preserve">. Jest to procedura, którą jedynie Bóg może przeprowadzić </w:t>
      </w:r>
      <w:r w:rsidRPr="00510FBF">
        <w:rPr>
          <w:rFonts w:ascii="Times New Roman" w:hAnsi="Times New Roman"/>
          <w:iCs/>
          <w:sz w:val="20"/>
          <w:lang w:val="en-GB"/>
        </w:rPr>
        <w:t>(</w:t>
      </w:r>
      <w:proofErr w:type="spellStart"/>
      <w:r w:rsidRPr="00510FBF">
        <w:rPr>
          <w:rFonts w:ascii="Times New Roman" w:hAnsi="Times New Roman"/>
          <w:iCs/>
          <w:sz w:val="20"/>
          <w:lang w:val="en-GB"/>
        </w:rPr>
        <w:t>Pwt</w:t>
      </w:r>
      <w:proofErr w:type="spellEnd"/>
      <w:r w:rsidRPr="00510FBF">
        <w:rPr>
          <w:rFonts w:ascii="Times New Roman" w:hAnsi="Times New Roman"/>
          <w:iCs/>
          <w:sz w:val="20"/>
          <w:lang w:val="en-GB"/>
        </w:rPr>
        <w:t> 30,6)</w:t>
      </w:r>
      <w:r w:rsidRPr="00510FBF">
        <w:rPr>
          <w:rFonts w:ascii="Times New Roman" w:hAnsi="Times New Roman"/>
          <w:sz w:val="20"/>
        </w:rPr>
        <w:t>.</w:t>
      </w:r>
    </w:p>
    <w:p w14:paraId="32F0484B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Mojżesz nie sugeruje, że obrzezanie ciała było złe. Przed wejściem do </w:t>
      </w:r>
      <w:proofErr w:type="spellStart"/>
      <w:r w:rsidRPr="00510FBF">
        <w:rPr>
          <w:rFonts w:ascii="Times New Roman" w:hAnsi="Times New Roman"/>
          <w:sz w:val="20"/>
        </w:rPr>
        <w:t>Kanaanu</w:t>
      </w:r>
      <w:proofErr w:type="spellEnd"/>
      <w:r w:rsidRPr="00510FBF">
        <w:rPr>
          <w:rFonts w:ascii="Times New Roman" w:hAnsi="Times New Roman"/>
          <w:sz w:val="20"/>
        </w:rPr>
        <w:t xml:space="preserve"> Izraelici mieli zostać obrzezani na znak przymierza (</w:t>
      </w:r>
      <w:proofErr w:type="spellStart"/>
      <w:r w:rsidRPr="00510FBF">
        <w:rPr>
          <w:rFonts w:ascii="Times New Roman" w:hAnsi="Times New Roman"/>
          <w:sz w:val="20"/>
        </w:rPr>
        <w:t>Joz</w:t>
      </w:r>
      <w:proofErr w:type="spellEnd"/>
      <w:r w:rsidRPr="00510FBF">
        <w:rPr>
          <w:rFonts w:ascii="Times New Roman" w:hAnsi="Times New Roman"/>
          <w:sz w:val="20"/>
        </w:rPr>
        <w:t xml:space="preserve"> 5,2). Obrzezanie serca dotyczy tych, którzy już zostali obrzezani fizycznie i są związani przymierzem. Po obrzezaniu ciała odnowienie przymierza nie wymaga nowego obrzezania anulującego poprzednie, ale pogłębienie tego samego przymierza i jego zasad. Po przyjęciu litery prawa, Izraelici zostali teraz powołani do zaangażowania serca. To oznacza nie tylko powstrzymanie się od czynienia zła, ale całkowite </w:t>
      </w:r>
      <w:r w:rsidRPr="00510FBF">
        <w:rPr>
          <w:rFonts w:ascii="Times New Roman" w:hAnsi="Times New Roman"/>
          <w:sz w:val="20"/>
        </w:rPr>
        <w:lastRenderedPageBreak/>
        <w:t>zaangażowanie w czynienie dobra. Jedynie miłość umożliwia takie zaangażowanie. Dlatego na tym etapie Bóg oczekuje przymierza opartego na miłości, bardziej wymagającego i głębszego.</w:t>
      </w:r>
    </w:p>
    <w:p w14:paraId="47122635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1E50AB9A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bCs/>
          <w:sz w:val="20"/>
        </w:rPr>
        <w:t xml:space="preserve">Pytanie do omówienia i przemyślenia: </w:t>
      </w:r>
      <w:r w:rsidRPr="00510FBF">
        <w:rPr>
          <w:rFonts w:ascii="Times New Roman" w:hAnsi="Times New Roman"/>
          <w:sz w:val="20"/>
        </w:rPr>
        <w:t>Co sprawia, że przymierze oparte na miłości jest bardziej wymagające niż przymierze oparte na prawie? Z drugiej strony, jakie ryzyko pociąga za sobą podkreślanie miłości kosztem rygoru sprawiedliwości? Jak obraz obrzezania serca odnosi się do obrazu sztywnego karku?</w:t>
      </w:r>
    </w:p>
    <w:p w14:paraId="17D3FF73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3AFBA3B6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sz w:val="20"/>
        </w:rPr>
        <w:t>Miłowanie obcych</w:t>
      </w:r>
    </w:p>
    <w:p w14:paraId="62C45B27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>Ciekawe, że pierwszym zastosowaniem przykazania miłowania Pana jest miłowanie obcych. Dlaczego Bóg wymagał od Izraelitów, by miłowali obcych? Możemy tu wymienić dwa rodzaje powodów. Omówcie je podczas lekcji: (1) powody związane z zaspokojeniem tego wymagania i (2) powody związane z przygotowaniem do świętości.</w:t>
      </w:r>
    </w:p>
    <w:p w14:paraId="21E9BF70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1F61DE1E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sz w:val="20"/>
        </w:rPr>
        <w:t>Dlaczego miłować obcych?</w:t>
      </w:r>
    </w:p>
    <w:p w14:paraId="0892E1BE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• </w:t>
      </w:r>
      <w:r w:rsidRPr="00510FBF">
        <w:rPr>
          <w:rFonts w:ascii="Times New Roman" w:hAnsi="Times New Roman"/>
          <w:b/>
          <w:sz w:val="20"/>
        </w:rPr>
        <w:t>Gdyż Bóg miłuje obcych</w:t>
      </w:r>
      <w:r w:rsidRPr="00510FBF">
        <w:rPr>
          <w:rFonts w:ascii="Times New Roman" w:hAnsi="Times New Roman"/>
          <w:sz w:val="20"/>
        </w:rPr>
        <w:t xml:space="preserve"> </w:t>
      </w:r>
      <w:r w:rsidRPr="00510FBF">
        <w:rPr>
          <w:rFonts w:ascii="Times New Roman" w:hAnsi="Times New Roman"/>
          <w:iCs/>
          <w:sz w:val="20"/>
          <w:lang w:val="en-GB"/>
        </w:rPr>
        <w:t>(</w:t>
      </w:r>
      <w:proofErr w:type="spellStart"/>
      <w:r w:rsidRPr="00510FBF">
        <w:rPr>
          <w:rFonts w:ascii="Times New Roman" w:hAnsi="Times New Roman"/>
          <w:iCs/>
          <w:sz w:val="20"/>
          <w:lang w:val="en-GB"/>
        </w:rPr>
        <w:t>Pwt</w:t>
      </w:r>
      <w:proofErr w:type="spellEnd"/>
      <w:r w:rsidRPr="00510FBF">
        <w:rPr>
          <w:rFonts w:ascii="Times New Roman" w:hAnsi="Times New Roman"/>
          <w:iCs/>
          <w:sz w:val="20"/>
          <w:lang w:val="en-GB"/>
        </w:rPr>
        <w:t> 10,18)</w:t>
      </w:r>
      <w:r w:rsidRPr="00510FBF">
        <w:rPr>
          <w:rFonts w:ascii="Times New Roman" w:hAnsi="Times New Roman"/>
          <w:sz w:val="20"/>
        </w:rPr>
        <w:t xml:space="preserve">. Ten powód jest zakorzeniony w wiarę w Stwórcę, który jest właścicielem nieba i Ziemi </w:t>
      </w:r>
      <w:r w:rsidRPr="00510FBF">
        <w:rPr>
          <w:rFonts w:ascii="Times New Roman" w:hAnsi="Times New Roman"/>
          <w:iCs/>
          <w:sz w:val="20"/>
          <w:lang w:val="en-GB"/>
        </w:rPr>
        <w:t>(</w:t>
      </w:r>
      <w:proofErr w:type="spellStart"/>
      <w:r w:rsidRPr="00510FBF">
        <w:rPr>
          <w:rFonts w:ascii="Times New Roman" w:hAnsi="Times New Roman"/>
          <w:iCs/>
          <w:sz w:val="20"/>
          <w:lang w:val="en-GB"/>
        </w:rPr>
        <w:t>Pwt</w:t>
      </w:r>
      <w:proofErr w:type="spellEnd"/>
      <w:r w:rsidRPr="00510FBF">
        <w:rPr>
          <w:rFonts w:ascii="Times New Roman" w:hAnsi="Times New Roman"/>
          <w:iCs/>
          <w:sz w:val="20"/>
          <w:lang w:val="en-GB"/>
        </w:rPr>
        <w:t> 10,14)</w:t>
      </w:r>
      <w:r w:rsidRPr="00510FBF">
        <w:rPr>
          <w:rFonts w:ascii="Times New Roman" w:hAnsi="Times New Roman"/>
          <w:sz w:val="20"/>
        </w:rPr>
        <w:t>. Ten powód wiąże się z dwiema zasadami. Pierwsza z nich, to że Bóg stworzył wszystkich ludzi na swój obraz (</w:t>
      </w:r>
      <w:r w:rsidRPr="00510FBF">
        <w:rPr>
          <w:rFonts w:ascii="Times New Roman" w:hAnsi="Times New Roman"/>
          <w:i/>
          <w:sz w:val="20"/>
        </w:rPr>
        <w:t>imago Dei</w:t>
      </w:r>
      <w:r w:rsidRPr="00510FBF">
        <w:rPr>
          <w:rFonts w:ascii="Times New Roman" w:hAnsi="Times New Roman"/>
          <w:sz w:val="20"/>
        </w:rPr>
        <w:t>). Druga zasada wywodzi się z pierwszej - jest to zasada naśladowania Boga (</w:t>
      </w:r>
      <w:proofErr w:type="spellStart"/>
      <w:r w:rsidRPr="00510FBF">
        <w:rPr>
          <w:rFonts w:ascii="Times New Roman" w:hAnsi="Times New Roman"/>
          <w:i/>
          <w:sz w:val="20"/>
        </w:rPr>
        <w:t>imitatio</w:t>
      </w:r>
      <w:proofErr w:type="spellEnd"/>
      <w:r w:rsidRPr="00510FBF">
        <w:rPr>
          <w:rFonts w:ascii="Times New Roman" w:hAnsi="Times New Roman"/>
          <w:i/>
          <w:sz w:val="20"/>
        </w:rPr>
        <w:t xml:space="preserve"> Dei</w:t>
      </w:r>
      <w:r w:rsidRPr="00510FBF">
        <w:rPr>
          <w:rFonts w:ascii="Times New Roman" w:hAnsi="Times New Roman"/>
          <w:sz w:val="20"/>
        </w:rPr>
        <w:t>) przez tych, którzy Mu służą.</w:t>
      </w:r>
    </w:p>
    <w:p w14:paraId="05EAFC63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• </w:t>
      </w:r>
      <w:r w:rsidRPr="00510FBF">
        <w:rPr>
          <w:rFonts w:ascii="Times New Roman" w:hAnsi="Times New Roman"/>
          <w:b/>
          <w:sz w:val="20"/>
        </w:rPr>
        <w:t xml:space="preserve">Ponieważ Izraelici byli obcymi </w:t>
      </w:r>
      <w:r w:rsidRPr="00510FBF">
        <w:rPr>
          <w:rFonts w:ascii="Times New Roman" w:hAnsi="Times New Roman"/>
          <w:iCs/>
          <w:sz w:val="20"/>
          <w:lang w:val="en-GB"/>
        </w:rPr>
        <w:t>(</w:t>
      </w:r>
      <w:proofErr w:type="spellStart"/>
      <w:r w:rsidRPr="00510FBF">
        <w:rPr>
          <w:rFonts w:ascii="Times New Roman" w:hAnsi="Times New Roman"/>
          <w:iCs/>
          <w:sz w:val="20"/>
          <w:lang w:val="en-GB"/>
        </w:rPr>
        <w:t>Pwt</w:t>
      </w:r>
      <w:proofErr w:type="spellEnd"/>
      <w:r w:rsidRPr="00510FBF">
        <w:rPr>
          <w:rFonts w:ascii="Times New Roman" w:hAnsi="Times New Roman"/>
          <w:iCs/>
          <w:sz w:val="20"/>
          <w:lang w:val="en-GB"/>
        </w:rPr>
        <w:t> 10,19)</w:t>
      </w:r>
      <w:r w:rsidRPr="00510FBF">
        <w:rPr>
          <w:rFonts w:ascii="Times New Roman" w:hAnsi="Times New Roman"/>
          <w:sz w:val="20"/>
        </w:rPr>
        <w:t>. Ten powód jest oparty na zasadzie „</w:t>
      </w:r>
      <w:r w:rsidRPr="00510FBF">
        <w:rPr>
          <w:rFonts w:ascii="Times New Roman" w:eastAsiaTheme="minorHAnsi" w:hAnsi="Times New Roman"/>
          <w:color w:val="000000"/>
          <w:sz w:val="20"/>
          <w:lang w:eastAsia="en-US"/>
        </w:rPr>
        <w:t>będziesz miłował bliźniego swego jak siebie samego</w:t>
      </w:r>
      <w:r w:rsidRPr="00510FBF">
        <w:rPr>
          <w:rFonts w:ascii="Times New Roman" w:hAnsi="Times New Roman"/>
          <w:sz w:val="20"/>
        </w:rPr>
        <w:t xml:space="preserve">” </w:t>
      </w:r>
      <w:r w:rsidRPr="00510FBF">
        <w:rPr>
          <w:rFonts w:ascii="Times New Roman" w:hAnsi="Times New Roman"/>
          <w:iCs/>
          <w:sz w:val="20"/>
          <w:lang w:val="en-GB"/>
        </w:rPr>
        <w:t>(</w:t>
      </w:r>
      <w:proofErr w:type="spellStart"/>
      <w:r w:rsidRPr="00510FBF">
        <w:rPr>
          <w:rFonts w:ascii="Times New Roman" w:hAnsi="Times New Roman"/>
          <w:iCs/>
          <w:sz w:val="20"/>
          <w:lang w:val="en-GB"/>
        </w:rPr>
        <w:t>Kpł</w:t>
      </w:r>
      <w:proofErr w:type="spellEnd"/>
      <w:r w:rsidRPr="00510FBF">
        <w:rPr>
          <w:rFonts w:ascii="Times New Roman" w:hAnsi="Times New Roman"/>
          <w:iCs/>
          <w:sz w:val="20"/>
          <w:lang w:val="en-GB"/>
        </w:rPr>
        <w:t> 19,18)</w:t>
      </w:r>
      <w:r w:rsidRPr="00510FBF">
        <w:rPr>
          <w:rFonts w:ascii="Times New Roman" w:hAnsi="Times New Roman"/>
          <w:sz w:val="20"/>
        </w:rPr>
        <w:t>.</w:t>
      </w:r>
    </w:p>
    <w:p w14:paraId="22E10495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• </w:t>
      </w:r>
      <w:r w:rsidRPr="00510FBF">
        <w:rPr>
          <w:rFonts w:ascii="Times New Roman" w:hAnsi="Times New Roman"/>
          <w:b/>
          <w:sz w:val="20"/>
        </w:rPr>
        <w:t>By przygotować się na spotkanie z Bogiem</w:t>
      </w:r>
      <w:r w:rsidRPr="00510FBF">
        <w:rPr>
          <w:rFonts w:ascii="Times New Roman" w:hAnsi="Times New Roman"/>
          <w:sz w:val="20"/>
        </w:rPr>
        <w:t xml:space="preserve">. Bóg należy do innego porządku </w:t>
      </w:r>
      <w:r w:rsidRPr="00510FBF">
        <w:rPr>
          <w:rFonts w:ascii="Times New Roman" w:hAnsi="Times New Roman"/>
          <w:iCs/>
          <w:sz w:val="20"/>
          <w:lang w:val="en-GB"/>
        </w:rPr>
        <w:t>(</w:t>
      </w:r>
      <w:proofErr w:type="spellStart"/>
      <w:r w:rsidRPr="00510FBF">
        <w:rPr>
          <w:rFonts w:ascii="Times New Roman" w:hAnsi="Times New Roman"/>
          <w:iCs/>
          <w:sz w:val="20"/>
          <w:lang w:val="en-GB"/>
        </w:rPr>
        <w:t>Pwt</w:t>
      </w:r>
      <w:proofErr w:type="spellEnd"/>
      <w:r w:rsidRPr="00510FBF">
        <w:rPr>
          <w:rFonts w:ascii="Times New Roman" w:hAnsi="Times New Roman"/>
          <w:iCs/>
          <w:sz w:val="20"/>
          <w:lang w:val="en-GB"/>
        </w:rPr>
        <w:t> 10,17)</w:t>
      </w:r>
      <w:r w:rsidRPr="00510FBF">
        <w:rPr>
          <w:rFonts w:ascii="Times New Roman" w:hAnsi="Times New Roman"/>
          <w:sz w:val="20"/>
        </w:rPr>
        <w:t>. On jest Świętym, zasadniczo różnym od ludzi. Najlepszą lekcją miłowania Boga jest miłowanie tych, którzy są inni od nas, obcych.</w:t>
      </w:r>
    </w:p>
    <w:p w14:paraId="2D799ED3" w14:textId="60A42F5E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• </w:t>
      </w:r>
      <w:r w:rsidRPr="00510FBF">
        <w:rPr>
          <w:rFonts w:ascii="Times New Roman" w:hAnsi="Times New Roman"/>
          <w:b/>
          <w:sz w:val="20"/>
        </w:rPr>
        <w:t>By przygotować się na spotkanie z innymi ludźmi</w:t>
      </w:r>
      <w:r w:rsidRPr="00510FBF">
        <w:rPr>
          <w:rFonts w:ascii="Times New Roman" w:hAnsi="Times New Roman"/>
          <w:sz w:val="20"/>
        </w:rPr>
        <w:t>. Jako byli niewolnicy, Izraelici musieli się nauczyć postrzegać innych nie jako znienawidzonych wrogów, ale jako „bliźnich”, z którymi powinni nawiązać łączność i</w:t>
      </w:r>
      <w:r w:rsidR="00926046">
        <w:rPr>
          <w:rFonts w:ascii="Times New Roman" w:hAnsi="Times New Roman"/>
          <w:sz w:val="20"/>
        </w:rPr>
        <w:t> </w:t>
      </w:r>
      <w:r w:rsidRPr="00510FBF">
        <w:rPr>
          <w:rFonts w:ascii="Times New Roman" w:hAnsi="Times New Roman"/>
          <w:sz w:val="20"/>
        </w:rPr>
        <w:t>którym winni okazywać miłość. Doświadczenie miłości wzbogaca się i staje się silniejsze, kiedy łączy ludzi różniących się między sobą.</w:t>
      </w:r>
    </w:p>
    <w:p w14:paraId="2DCEBE33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• </w:t>
      </w:r>
      <w:r w:rsidRPr="00510FBF">
        <w:rPr>
          <w:rFonts w:ascii="Times New Roman" w:hAnsi="Times New Roman"/>
          <w:b/>
          <w:sz w:val="20"/>
        </w:rPr>
        <w:t xml:space="preserve">By przygotować się do kształtowania i wypełniania swojego przeznaczenia jako obcych. </w:t>
      </w:r>
      <w:r w:rsidRPr="00510FBF">
        <w:rPr>
          <w:rFonts w:ascii="Times New Roman" w:hAnsi="Times New Roman"/>
          <w:sz w:val="20"/>
        </w:rPr>
        <w:t>Jako byli wędrowcy na pustyni, Izraelici musieli się nauczyć drogi świętości i wartości życia wśród różnych ludzi bez kompromisów w kwestii swojej świętej tożsamości. Podobnie Abraham, Józef i Daniel musieli się nauczyć, jak żyć w napięciu między spełnianiem obowiązku świętości a obowiązkiem miłowania.</w:t>
      </w:r>
    </w:p>
    <w:p w14:paraId="6F63712F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54F9FCED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bCs/>
          <w:sz w:val="20"/>
        </w:rPr>
        <w:t xml:space="preserve">Pytanie do omówienia i przemyślenia: </w:t>
      </w:r>
      <w:r w:rsidRPr="00510FBF">
        <w:rPr>
          <w:rFonts w:ascii="Times New Roman" w:hAnsi="Times New Roman"/>
          <w:sz w:val="20"/>
        </w:rPr>
        <w:t xml:space="preserve">Jak i dlaczego zasada </w:t>
      </w:r>
      <w:r w:rsidRPr="00510FBF">
        <w:rPr>
          <w:rFonts w:ascii="Times New Roman" w:hAnsi="Times New Roman"/>
          <w:i/>
          <w:sz w:val="20"/>
        </w:rPr>
        <w:t>imago Dei</w:t>
      </w:r>
      <w:r w:rsidRPr="00510FBF">
        <w:rPr>
          <w:rFonts w:ascii="Times New Roman" w:hAnsi="Times New Roman"/>
          <w:sz w:val="20"/>
        </w:rPr>
        <w:t xml:space="preserve"> pomaga nam zrozumieć znaczenie miłowania obcych i pomaga nam ich miłować? Dlaczego doświadczenie miłowania obcych wzmacnia i wzbogaca jakość miłowania? Dlaczego wspólnota z ludźmi innej wiary i życie wśród nich wzmacnia naszą wiarę?</w:t>
      </w:r>
    </w:p>
    <w:p w14:paraId="77B7CD44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>Miłowanie sierot i wdów</w:t>
      </w:r>
    </w:p>
    <w:p w14:paraId="614AA6C2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Umowa przymierza zapisana w </w:t>
      </w:r>
      <w:r w:rsidRPr="00510FBF">
        <w:rPr>
          <w:rFonts w:ascii="Times New Roman" w:hAnsi="Times New Roman"/>
          <w:i/>
          <w:sz w:val="20"/>
        </w:rPr>
        <w:t>Księdze Powtórzonego Prawa</w:t>
      </w:r>
      <w:r w:rsidRPr="00510FBF">
        <w:rPr>
          <w:rFonts w:ascii="Times New Roman" w:hAnsi="Times New Roman"/>
          <w:sz w:val="20"/>
        </w:rPr>
        <w:t xml:space="preserve"> nie definiuje „miłości”, ale jasno wskazuje, że miłość jest boską kategorią. Jedynie dzięki Bogu Izraelici mogą rozumieć i wypełniać przykazanie miłości. Z drugiej strony, istotne jest, że </w:t>
      </w:r>
      <w:proofErr w:type="spellStart"/>
      <w:r w:rsidRPr="00510FBF">
        <w:rPr>
          <w:rFonts w:ascii="Times New Roman" w:hAnsi="Times New Roman"/>
          <w:sz w:val="20"/>
        </w:rPr>
        <w:t>milość</w:t>
      </w:r>
      <w:proofErr w:type="spellEnd"/>
      <w:r w:rsidRPr="00510FBF">
        <w:rPr>
          <w:rFonts w:ascii="Times New Roman" w:hAnsi="Times New Roman"/>
          <w:sz w:val="20"/>
        </w:rPr>
        <w:t xml:space="preserve"> jest opisana jedynie w działaniu przez wypełnianie przez Boga sprawiedliwości na rzecz sierot i wdów </w:t>
      </w:r>
      <w:r w:rsidRPr="00510FBF">
        <w:rPr>
          <w:rFonts w:ascii="Times New Roman" w:hAnsi="Times New Roman"/>
          <w:iCs/>
          <w:sz w:val="20"/>
          <w:lang w:val="en-GB"/>
        </w:rPr>
        <w:t>(</w:t>
      </w:r>
      <w:proofErr w:type="spellStart"/>
      <w:r w:rsidRPr="00510FBF">
        <w:rPr>
          <w:rFonts w:ascii="Times New Roman" w:hAnsi="Times New Roman"/>
          <w:iCs/>
          <w:sz w:val="20"/>
          <w:lang w:val="en-GB"/>
        </w:rPr>
        <w:t>Pwt</w:t>
      </w:r>
      <w:proofErr w:type="spellEnd"/>
      <w:r w:rsidRPr="00510FBF">
        <w:rPr>
          <w:rFonts w:ascii="Times New Roman" w:hAnsi="Times New Roman"/>
          <w:iCs/>
          <w:sz w:val="20"/>
          <w:lang w:val="en-GB"/>
        </w:rPr>
        <w:t> 10,18; por. </w:t>
      </w:r>
      <w:proofErr w:type="spellStart"/>
      <w:r w:rsidRPr="00510FBF">
        <w:rPr>
          <w:rFonts w:ascii="Times New Roman" w:hAnsi="Times New Roman"/>
          <w:iCs/>
          <w:sz w:val="20"/>
          <w:lang w:val="en-GB"/>
        </w:rPr>
        <w:t>Pwt</w:t>
      </w:r>
      <w:proofErr w:type="spellEnd"/>
      <w:r w:rsidRPr="00510FBF">
        <w:rPr>
          <w:rFonts w:ascii="Times New Roman" w:hAnsi="Times New Roman"/>
          <w:iCs/>
          <w:sz w:val="20"/>
          <w:lang w:val="en-GB"/>
        </w:rPr>
        <w:t> 24,17-22)</w:t>
      </w:r>
      <w:r w:rsidRPr="00510FBF">
        <w:rPr>
          <w:rFonts w:ascii="Times New Roman" w:hAnsi="Times New Roman"/>
          <w:sz w:val="20"/>
        </w:rPr>
        <w:t>.</w:t>
      </w:r>
    </w:p>
    <w:p w14:paraId="07EC4077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0D71BC7F" w14:textId="20C5DF66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bCs/>
          <w:sz w:val="20"/>
        </w:rPr>
        <w:t xml:space="preserve">Pytanie do omówienia i przemyślenia: </w:t>
      </w:r>
      <w:r w:rsidRPr="00510FBF">
        <w:rPr>
          <w:rFonts w:ascii="Times New Roman" w:hAnsi="Times New Roman"/>
          <w:sz w:val="20"/>
        </w:rPr>
        <w:t>Dlaczego wymóg miłowania sierot i wdów jest związany z</w:t>
      </w:r>
      <w:r w:rsidR="00926046">
        <w:rPr>
          <w:rFonts w:ascii="Times New Roman" w:hAnsi="Times New Roman"/>
          <w:sz w:val="20"/>
        </w:rPr>
        <w:t> </w:t>
      </w:r>
      <w:r w:rsidRPr="00510FBF">
        <w:rPr>
          <w:rFonts w:ascii="Times New Roman" w:hAnsi="Times New Roman"/>
          <w:sz w:val="20"/>
        </w:rPr>
        <w:t>wymogiem miłowania obcych? Co mają wspólnego obcy, sieroty i wdowy?</w:t>
      </w:r>
    </w:p>
    <w:p w14:paraId="5F590E81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768E57CE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sz w:val="20"/>
        </w:rPr>
        <w:t>Część III: Zastosowanie</w:t>
      </w:r>
    </w:p>
    <w:p w14:paraId="4DCB7E15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12B0DC66" w14:textId="4D933780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W powieści Wiktora Hugo </w:t>
      </w:r>
      <w:r w:rsidRPr="00510FBF">
        <w:rPr>
          <w:rFonts w:ascii="Times New Roman" w:hAnsi="Times New Roman"/>
          <w:i/>
          <w:sz w:val="20"/>
        </w:rPr>
        <w:t>Nędznicy</w:t>
      </w:r>
      <w:r w:rsidRPr="00510FBF">
        <w:rPr>
          <w:rFonts w:ascii="Times New Roman" w:hAnsi="Times New Roman"/>
          <w:sz w:val="20"/>
        </w:rPr>
        <w:t xml:space="preserve"> złodziej Jean </w:t>
      </w:r>
      <w:proofErr w:type="spellStart"/>
      <w:r w:rsidRPr="00510FBF">
        <w:rPr>
          <w:rFonts w:ascii="Times New Roman" w:hAnsi="Times New Roman"/>
          <w:sz w:val="20"/>
        </w:rPr>
        <w:t>Valjean</w:t>
      </w:r>
      <w:proofErr w:type="spellEnd"/>
      <w:r w:rsidRPr="00510FBF">
        <w:rPr>
          <w:rFonts w:ascii="Times New Roman" w:hAnsi="Times New Roman"/>
          <w:sz w:val="20"/>
        </w:rPr>
        <w:t xml:space="preserve"> w końcu zrozumiał wartość przebaczenia i</w:t>
      </w:r>
      <w:r w:rsidR="00926046">
        <w:rPr>
          <w:rFonts w:ascii="Times New Roman" w:hAnsi="Times New Roman"/>
          <w:sz w:val="20"/>
        </w:rPr>
        <w:t> </w:t>
      </w:r>
      <w:r w:rsidRPr="00510FBF">
        <w:rPr>
          <w:rFonts w:ascii="Times New Roman" w:hAnsi="Times New Roman"/>
          <w:sz w:val="20"/>
        </w:rPr>
        <w:t>miłosierdzia, kiedy dostał od swojego gospodarza srebro, które ten ukradł, aby uratować go od więzienia. Rozważcie i omówcie następujące przypadki:</w:t>
      </w:r>
    </w:p>
    <w:p w14:paraId="2603F6B2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>• Jesteś starszym zboru lub pastorem. Młoda niezamężna kobieta z twojego zboru urodziła dziecko. Kilka lat później wraz ze swoim partnerem przychodzą do ciebie i proszą, byś udzielił im ślubu (oboje są adwentystami). Jak postąpisz w tym przypadku?</w:t>
      </w:r>
    </w:p>
    <w:p w14:paraId="011BC2A4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>• Jakie motywacje kierują twoimi politycznymi wyborami? Czy wybierasz swoje polityczne afiliacje na podstawie agendy nacjonalistycznej, egoistycznych interesów, czy raczej sprawiedliwości i troski o ubogich, wdowy i sieroty?</w:t>
      </w:r>
    </w:p>
    <w:p w14:paraId="2106B4FE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>• Pijany żebrak prosi cię o pieniądze, twierdząc, że jest głodny i od wielu dni nie zjadł porządnego posiłku. Jak zareagujesz na jego prośbę, nie mając gwarancji, że za otrzymane pieniądze kupi alkohol?</w:t>
      </w:r>
    </w:p>
    <w:p w14:paraId="195A3C95" w14:textId="77777777" w:rsidR="00B90CB9" w:rsidRPr="00510FBF" w:rsidRDefault="00B90CB9" w:rsidP="00B90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>• Co powiedziałbyś współwyznawcy, który mówi ci wprost, że cię nie lubi, ale ze względu na Boga stara się miłować cię jak bliźniego? Co odpowiedziałbyś na to?</w:t>
      </w:r>
    </w:p>
    <w:sectPr w:rsidR="00B90CB9" w:rsidRPr="00510F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8B688" w14:textId="77777777" w:rsidR="00162107" w:rsidRDefault="00162107" w:rsidP="00A820C9">
      <w:r>
        <w:separator/>
      </w:r>
    </w:p>
  </w:endnote>
  <w:endnote w:type="continuationSeparator" w:id="0">
    <w:p w14:paraId="61FA7B74" w14:textId="77777777" w:rsidR="00162107" w:rsidRDefault="00162107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77777777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DC7A32">
          <w:rPr>
            <w:rFonts w:ascii="Times New Roman" w:hAnsi="Times New Roman"/>
            <w:noProof/>
            <w:sz w:val="16"/>
            <w:szCs w:val="16"/>
          </w:rPr>
          <w:t>1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510DB" w14:textId="77777777" w:rsidR="00162107" w:rsidRDefault="00162107" w:rsidP="00A820C9">
      <w:r>
        <w:separator/>
      </w:r>
    </w:p>
  </w:footnote>
  <w:footnote w:type="continuationSeparator" w:id="0">
    <w:p w14:paraId="53FC1B84" w14:textId="77777777" w:rsidR="00162107" w:rsidRDefault="00162107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B9EB" w14:textId="4616300A" w:rsidR="00B2361E" w:rsidRPr="00B2361E" w:rsidRDefault="00B2361E" w:rsidP="00B2361E">
    <w:pPr>
      <w:rPr>
        <w:rFonts w:ascii="Times New Roman" w:hAnsi="Times New Roman"/>
        <w:i/>
        <w:iCs/>
        <w:sz w:val="16"/>
        <w:szCs w:val="16"/>
      </w:rPr>
    </w:pPr>
    <w:r w:rsidRPr="00B2361E">
      <w:rPr>
        <w:rFonts w:ascii="Times New Roman" w:eastAsia="MS PMincho" w:hAnsi="Times New Roman"/>
        <w:sz w:val="16"/>
        <w:szCs w:val="16"/>
      </w:rPr>
      <w:t xml:space="preserve">Lekcje Biblijne </w:t>
    </w:r>
    <w:r w:rsidR="00192589">
      <w:rPr>
        <w:rFonts w:ascii="Times New Roman" w:eastAsia="MS PMincho" w:hAnsi="Times New Roman"/>
        <w:sz w:val="16"/>
        <w:szCs w:val="16"/>
      </w:rPr>
      <w:t>4</w:t>
    </w:r>
    <w:r w:rsidRPr="00B2361E">
      <w:rPr>
        <w:rFonts w:ascii="Times New Roman" w:eastAsia="MS PMincho" w:hAnsi="Times New Roman"/>
        <w:sz w:val="16"/>
        <w:szCs w:val="16"/>
      </w:rPr>
      <w:t xml:space="preserve">/2021, </w:t>
    </w:r>
    <w:r w:rsidR="00262338">
      <w:rPr>
        <w:rFonts w:ascii="Times New Roman" w:hAnsi="Times New Roman"/>
        <w:sz w:val="16"/>
        <w:szCs w:val="16"/>
      </w:rPr>
      <w:t>Clifford Goldstein – Teraźniejsza prawda w Księdze Powtórzonego Prawa</w:t>
    </w:r>
  </w:p>
  <w:p w14:paraId="7F024918" w14:textId="522B01A0" w:rsidR="00A97ECA" w:rsidRPr="00AA0514" w:rsidRDefault="00B2361E" w:rsidP="00192589">
    <w:pPr>
      <w:rPr>
        <w:rFonts w:ascii="Times New Roman" w:hAnsi="Times New Roman"/>
        <w:b/>
        <w:sz w:val="16"/>
        <w:szCs w:val="16"/>
      </w:rPr>
    </w:pPr>
    <w:r w:rsidRPr="00B2361E">
      <w:rPr>
        <w:rFonts w:ascii="Times New Roman" w:hAnsi="Times New Roman"/>
        <w:sz w:val="16"/>
        <w:szCs w:val="16"/>
      </w:rPr>
      <w:t>Przewodnik dla nauczycieli, Lekcja</w:t>
    </w:r>
    <w:r w:rsidR="00E15431">
      <w:rPr>
        <w:rFonts w:ascii="Times New Roman" w:hAnsi="Times New Roman"/>
        <w:sz w:val="16"/>
        <w:szCs w:val="16"/>
      </w:rPr>
      <w:t xml:space="preserve"> </w:t>
    </w:r>
    <w:r w:rsidR="00B90CB9">
      <w:rPr>
        <w:rFonts w:ascii="Times New Roman" w:hAnsi="Times New Roman"/>
        <w:sz w:val="16"/>
        <w:szCs w:val="16"/>
      </w:rPr>
      <w:t>5</w:t>
    </w:r>
    <w:r w:rsidR="004B48A7">
      <w:rPr>
        <w:rFonts w:ascii="Times New Roman" w:hAnsi="Times New Roman"/>
        <w:sz w:val="16"/>
        <w:szCs w:val="16"/>
      </w:rPr>
      <w:t xml:space="preserve"> </w:t>
    </w:r>
    <w:r w:rsidR="0015413F">
      <w:rPr>
        <w:rFonts w:ascii="Times New Roman" w:hAnsi="Times New Roman"/>
        <w:sz w:val="16"/>
        <w:szCs w:val="16"/>
      </w:rPr>
      <w:t>–</w:t>
    </w:r>
    <w:r w:rsidR="002A0BB1">
      <w:rPr>
        <w:rFonts w:ascii="Times New Roman" w:hAnsi="Times New Roman"/>
        <w:sz w:val="16"/>
        <w:szCs w:val="16"/>
      </w:rPr>
      <w:t xml:space="preserve"> </w:t>
    </w:r>
    <w:r w:rsidR="00B90CB9">
      <w:rPr>
        <w:rFonts w:ascii="Times New Roman" w:hAnsi="Times New Roman"/>
        <w:sz w:val="16"/>
        <w:szCs w:val="16"/>
      </w:rPr>
      <w:t xml:space="preserve">Obcy w twoich bramach </w:t>
    </w:r>
    <w:r w:rsidR="00192589">
      <w:rPr>
        <w:rFonts w:ascii="Times New Roman" w:hAnsi="Times New Roman"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57"/>
    <w:rsid w:val="00006FBF"/>
    <w:rsid w:val="0002114D"/>
    <w:rsid w:val="00027C13"/>
    <w:rsid w:val="000314C7"/>
    <w:rsid w:val="00034222"/>
    <w:rsid w:val="00041B9C"/>
    <w:rsid w:val="0004300C"/>
    <w:rsid w:val="000520B7"/>
    <w:rsid w:val="00057016"/>
    <w:rsid w:val="00057F7D"/>
    <w:rsid w:val="000601FC"/>
    <w:rsid w:val="0006177B"/>
    <w:rsid w:val="000626C5"/>
    <w:rsid w:val="00063209"/>
    <w:rsid w:val="00071A8E"/>
    <w:rsid w:val="00071DD3"/>
    <w:rsid w:val="00073013"/>
    <w:rsid w:val="000803E0"/>
    <w:rsid w:val="0008053E"/>
    <w:rsid w:val="00080D7F"/>
    <w:rsid w:val="00084D07"/>
    <w:rsid w:val="00095BF6"/>
    <w:rsid w:val="00097610"/>
    <w:rsid w:val="000A5E76"/>
    <w:rsid w:val="000A7CAE"/>
    <w:rsid w:val="000B4665"/>
    <w:rsid w:val="000C39FA"/>
    <w:rsid w:val="000C43D8"/>
    <w:rsid w:val="000D0B43"/>
    <w:rsid w:val="000E37F9"/>
    <w:rsid w:val="000E3D8C"/>
    <w:rsid w:val="000F4D2C"/>
    <w:rsid w:val="00125E33"/>
    <w:rsid w:val="00130250"/>
    <w:rsid w:val="00131D4E"/>
    <w:rsid w:val="001344DC"/>
    <w:rsid w:val="001407C0"/>
    <w:rsid w:val="0015413F"/>
    <w:rsid w:val="00160A2E"/>
    <w:rsid w:val="00161F23"/>
    <w:rsid w:val="00162107"/>
    <w:rsid w:val="001634CA"/>
    <w:rsid w:val="00167273"/>
    <w:rsid w:val="0017267D"/>
    <w:rsid w:val="00172E60"/>
    <w:rsid w:val="001900C2"/>
    <w:rsid w:val="00191138"/>
    <w:rsid w:val="00192589"/>
    <w:rsid w:val="001A14AD"/>
    <w:rsid w:val="001A64A1"/>
    <w:rsid w:val="001B6CB1"/>
    <w:rsid w:val="001C3DCA"/>
    <w:rsid w:val="001D207D"/>
    <w:rsid w:val="001E3960"/>
    <w:rsid w:val="001F3AB8"/>
    <w:rsid w:val="00211923"/>
    <w:rsid w:val="00212D47"/>
    <w:rsid w:val="002215B7"/>
    <w:rsid w:val="0024201E"/>
    <w:rsid w:val="002426C3"/>
    <w:rsid w:val="00247ECF"/>
    <w:rsid w:val="00256C0B"/>
    <w:rsid w:val="00262338"/>
    <w:rsid w:val="00262399"/>
    <w:rsid w:val="002646E2"/>
    <w:rsid w:val="002666F2"/>
    <w:rsid w:val="00267AD9"/>
    <w:rsid w:val="0027003D"/>
    <w:rsid w:val="0028485A"/>
    <w:rsid w:val="002A0BB1"/>
    <w:rsid w:val="002A0CBE"/>
    <w:rsid w:val="002A1958"/>
    <w:rsid w:val="002A48E6"/>
    <w:rsid w:val="002B2505"/>
    <w:rsid w:val="002B7744"/>
    <w:rsid w:val="002B7FC3"/>
    <w:rsid w:val="002C1A03"/>
    <w:rsid w:val="002C4FFF"/>
    <w:rsid w:val="002D1C21"/>
    <w:rsid w:val="002D3EDC"/>
    <w:rsid w:val="002F38CF"/>
    <w:rsid w:val="002F7A06"/>
    <w:rsid w:val="00300F15"/>
    <w:rsid w:val="00305BBE"/>
    <w:rsid w:val="003207A1"/>
    <w:rsid w:val="003233CA"/>
    <w:rsid w:val="00323F87"/>
    <w:rsid w:val="0033532F"/>
    <w:rsid w:val="00341D7B"/>
    <w:rsid w:val="00343844"/>
    <w:rsid w:val="00344E00"/>
    <w:rsid w:val="00346E5C"/>
    <w:rsid w:val="00350868"/>
    <w:rsid w:val="00351ADA"/>
    <w:rsid w:val="003562CF"/>
    <w:rsid w:val="00357FBB"/>
    <w:rsid w:val="00362A7E"/>
    <w:rsid w:val="0036462B"/>
    <w:rsid w:val="003A03DD"/>
    <w:rsid w:val="003A1217"/>
    <w:rsid w:val="003A4695"/>
    <w:rsid w:val="003B30B7"/>
    <w:rsid w:val="003B7F2E"/>
    <w:rsid w:val="003C11EC"/>
    <w:rsid w:val="003C5237"/>
    <w:rsid w:val="003D1F71"/>
    <w:rsid w:val="003D35FF"/>
    <w:rsid w:val="003E5187"/>
    <w:rsid w:val="003E67C5"/>
    <w:rsid w:val="00404868"/>
    <w:rsid w:val="00411F03"/>
    <w:rsid w:val="00422C48"/>
    <w:rsid w:val="0043366A"/>
    <w:rsid w:val="0044128C"/>
    <w:rsid w:val="0044786C"/>
    <w:rsid w:val="0045585B"/>
    <w:rsid w:val="00457757"/>
    <w:rsid w:val="004622A1"/>
    <w:rsid w:val="004765D6"/>
    <w:rsid w:val="00482556"/>
    <w:rsid w:val="004A07EB"/>
    <w:rsid w:val="004A1334"/>
    <w:rsid w:val="004A1F71"/>
    <w:rsid w:val="004A3508"/>
    <w:rsid w:val="004A68C6"/>
    <w:rsid w:val="004B48A7"/>
    <w:rsid w:val="004B532A"/>
    <w:rsid w:val="004B6D09"/>
    <w:rsid w:val="004D072B"/>
    <w:rsid w:val="004E0A2B"/>
    <w:rsid w:val="004E2DE9"/>
    <w:rsid w:val="004E40B6"/>
    <w:rsid w:val="004F0AA1"/>
    <w:rsid w:val="004F7F95"/>
    <w:rsid w:val="00504576"/>
    <w:rsid w:val="00512C47"/>
    <w:rsid w:val="005205E4"/>
    <w:rsid w:val="00521F52"/>
    <w:rsid w:val="00535F72"/>
    <w:rsid w:val="00544549"/>
    <w:rsid w:val="00545A28"/>
    <w:rsid w:val="00547F5F"/>
    <w:rsid w:val="005537F3"/>
    <w:rsid w:val="005538E5"/>
    <w:rsid w:val="0055562E"/>
    <w:rsid w:val="005675D2"/>
    <w:rsid w:val="0058262E"/>
    <w:rsid w:val="0058291A"/>
    <w:rsid w:val="0058625A"/>
    <w:rsid w:val="005A1543"/>
    <w:rsid w:val="005A45AA"/>
    <w:rsid w:val="005B1BDE"/>
    <w:rsid w:val="005B5CE3"/>
    <w:rsid w:val="005C0E8B"/>
    <w:rsid w:val="005C7E3B"/>
    <w:rsid w:val="005D533A"/>
    <w:rsid w:val="005D58BF"/>
    <w:rsid w:val="005E01EF"/>
    <w:rsid w:val="005F1934"/>
    <w:rsid w:val="005F4946"/>
    <w:rsid w:val="00602B6F"/>
    <w:rsid w:val="00615FE6"/>
    <w:rsid w:val="006237C5"/>
    <w:rsid w:val="006254DA"/>
    <w:rsid w:val="00632A41"/>
    <w:rsid w:val="0063445E"/>
    <w:rsid w:val="0066123D"/>
    <w:rsid w:val="006624AC"/>
    <w:rsid w:val="006657A7"/>
    <w:rsid w:val="00673C79"/>
    <w:rsid w:val="00680F75"/>
    <w:rsid w:val="00685F14"/>
    <w:rsid w:val="00690562"/>
    <w:rsid w:val="006960FC"/>
    <w:rsid w:val="006A77D5"/>
    <w:rsid w:val="006B4286"/>
    <w:rsid w:val="006C1AD2"/>
    <w:rsid w:val="006C3510"/>
    <w:rsid w:val="006C423D"/>
    <w:rsid w:val="006D05BE"/>
    <w:rsid w:val="006F2FFB"/>
    <w:rsid w:val="0071208E"/>
    <w:rsid w:val="00725650"/>
    <w:rsid w:val="00727749"/>
    <w:rsid w:val="007346EB"/>
    <w:rsid w:val="0074017C"/>
    <w:rsid w:val="007608BA"/>
    <w:rsid w:val="0076232D"/>
    <w:rsid w:val="00767D8E"/>
    <w:rsid w:val="00776C42"/>
    <w:rsid w:val="007812DA"/>
    <w:rsid w:val="00785516"/>
    <w:rsid w:val="007934DA"/>
    <w:rsid w:val="0079785B"/>
    <w:rsid w:val="007B67F4"/>
    <w:rsid w:val="007C0F83"/>
    <w:rsid w:val="007C6037"/>
    <w:rsid w:val="007D0F98"/>
    <w:rsid w:val="007E2A1C"/>
    <w:rsid w:val="007E39EB"/>
    <w:rsid w:val="007F2BD7"/>
    <w:rsid w:val="0081514B"/>
    <w:rsid w:val="008202AD"/>
    <w:rsid w:val="00837D04"/>
    <w:rsid w:val="00845363"/>
    <w:rsid w:val="008572DB"/>
    <w:rsid w:val="00870FEF"/>
    <w:rsid w:val="0087312A"/>
    <w:rsid w:val="00883CE6"/>
    <w:rsid w:val="00897134"/>
    <w:rsid w:val="008A4A07"/>
    <w:rsid w:val="008A4CC9"/>
    <w:rsid w:val="008A5882"/>
    <w:rsid w:val="008B44EC"/>
    <w:rsid w:val="008C1D23"/>
    <w:rsid w:val="008C1F5B"/>
    <w:rsid w:val="008C694D"/>
    <w:rsid w:val="008E0114"/>
    <w:rsid w:val="008E1633"/>
    <w:rsid w:val="009039D9"/>
    <w:rsid w:val="00903AB3"/>
    <w:rsid w:val="00904615"/>
    <w:rsid w:val="00910645"/>
    <w:rsid w:val="0091548D"/>
    <w:rsid w:val="00926046"/>
    <w:rsid w:val="00933C8E"/>
    <w:rsid w:val="00934141"/>
    <w:rsid w:val="00935E1F"/>
    <w:rsid w:val="009378A8"/>
    <w:rsid w:val="00947D49"/>
    <w:rsid w:val="00971A12"/>
    <w:rsid w:val="00974B48"/>
    <w:rsid w:val="0097572F"/>
    <w:rsid w:val="00980C54"/>
    <w:rsid w:val="0099242B"/>
    <w:rsid w:val="00992622"/>
    <w:rsid w:val="00997535"/>
    <w:rsid w:val="009A6521"/>
    <w:rsid w:val="009A7A43"/>
    <w:rsid w:val="009B4423"/>
    <w:rsid w:val="009C3EC3"/>
    <w:rsid w:val="009D20F6"/>
    <w:rsid w:val="009E6419"/>
    <w:rsid w:val="009E786E"/>
    <w:rsid w:val="009F11FB"/>
    <w:rsid w:val="009F74C4"/>
    <w:rsid w:val="00A03AF6"/>
    <w:rsid w:val="00A06761"/>
    <w:rsid w:val="00A10178"/>
    <w:rsid w:val="00A1594B"/>
    <w:rsid w:val="00A17612"/>
    <w:rsid w:val="00A22AA7"/>
    <w:rsid w:val="00A249C3"/>
    <w:rsid w:val="00A26A3B"/>
    <w:rsid w:val="00A32AA6"/>
    <w:rsid w:val="00A372AD"/>
    <w:rsid w:val="00A41678"/>
    <w:rsid w:val="00A45D17"/>
    <w:rsid w:val="00A47653"/>
    <w:rsid w:val="00A47A53"/>
    <w:rsid w:val="00A501CB"/>
    <w:rsid w:val="00A51056"/>
    <w:rsid w:val="00A55737"/>
    <w:rsid w:val="00A57F47"/>
    <w:rsid w:val="00A60126"/>
    <w:rsid w:val="00A65204"/>
    <w:rsid w:val="00A65821"/>
    <w:rsid w:val="00A658B6"/>
    <w:rsid w:val="00A7315F"/>
    <w:rsid w:val="00A736F6"/>
    <w:rsid w:val="00A74F83"/>
    <w:rsid w:val="00A80A2C"/>
    <w:rsid w:val="00A81F1D"/>
    <w:rsid w:val="00A820C9"/>
    <w:rsid w:val="00A8302C"/>
    <w:rsid w:val="00A85D90"/>
    <w:rsid w:val="00A974E6"/>
    <w:rsid w:val="00A97ECA"/>
    <w:rsid w:val="00AA0514"/>
    <w:rsid w:val="00AA28FC"/>
    <w:rsid w:val="00AA336A"/>
    <w:rsid w:val="00AA4615"/>
    <w:rsid w:val="00AB40C3"/>
    <w:rsid w:val="00AB6768"/>
    <w:rsid w:val="00AC3205"/>
    <w:rsid w:val="00AD4D5B"/>
    <w:rsid w:val="00AD7194"/>
    <w:rsid w:val="00B12BA8"/>
    <w:rsid w:val="00B2361E"/>
    <w:rsid w:val="00B244DF"/>
    <w:rsid w:val="00B27439"/>
    <w:rsid w:val="00B30841"/>
    <w:rsid w:val="00B31A94"/>
    <w:rsid w:val="00B32C6C"/>
    <w:rsid w:val="00B42BF8"/>
    <w:rsid w:val="00B5045B"/>
    <w:rsid w:val="00B5278F"/>
    <w:rsid w:val="00B53BCA"/>
    <w:rsid w:val="00B608AC"/>
    <w:rsid w:val="00B67684"/>
    <w:rsid w:val="00B70608"/>
    <w:rsid w:val="00B90CB9"/>
    <w:rsid w:val="00BA5879"/>
    <w:rsid w:val="00BA7EDD"/>
    <w:rsid w:val="00BC756F"/>
    <w:rsid w:val="00BD0104"/>
    <w:rsid w:val="00BE5836"/>
    <w:rsid w:val="00C01278"/>
    <w:rsid w:val="00C045AF"/>
    <w:rsid w:val="00C14432"/>
    <w:rsid w:val="00C16A0D"/>
    <w:rsid w:val="00C1793D"/>
    <w:rsid w:val="00C22C76"/>
    <w:rsid w:val="00C2619A"/>
    <w:rsid w:val="00C2757B"/>
    <w:rsid w:val="00C30958"/>
    <w:rsid w:val="00C34141"/>
    <w:rsid w:val="00C42F81"/>
    <w:rsid w:val="00C43D2B"/>
    <w:rsid w:val="00C44AC9"/>
    <w:rsid w:val="00C539F9"/>
    <w:rsid w:val="00C61B5B"/>
    <w:rsid w:val="00C711AB"/>
    <w:rsid w:val="00C76D9B"/>
    <w:rsid w:val="00C85D32"/>
    <w:rsid w:val="00CA1F88"/>
    <w:rsid w:val="00CB2110"/>
    <w:rsid w:val="00CB286C"/>
    <w:rsid w:val="00CB571A"/>
    <w:rsid w:val="00CD55B6"/>
    <w:rsid w:val="00CD6B02"/>
    <w:rsid w:val="00CE4997"/>
    <w:rsid w:val="00CE7CCE"/>
    <w:rsid w:val="00CF2F3B"/>
    <w:rsid w:val="00D010E2"/>
    <w:rsid w:val="00D0110D"/>
    <w:rsid w:val="00D0120F"/>
    <w:rsid w:val="00D0482E"/>
    <w:rsid w:val="00D1365B"/>
    <w:rsid w:val="00D143E6"/>
    <w:rsid w:val="00D17CAF"/>
    <w:rsid w:val="00D21548"/>
    <w:rsid w:val="00D3080D"/>
    <w:rsid w:val="00D43042"/>
    <w:rsid w:val="00D43CA9"/>
    <w:rsid w:val="00D460C5"/>
    <w:rsid w:val="00D5040D"/>
    <w:rsid w:val="00D5746C"/>
    <w:rsid w:val="00D67231"/>
    <w:rsid w:val="00D7222D"/>
    <w:rsid w:val="00D746F4"/>
    <w:rsid w:val="00DA421C"/>
    <w:rsid w:val="00DB7651"/>
    <w:rsid w:val="00DC7A32"/>
    <w:rsid w:val="00DD7EA6"/>
    <w:rsid w:val="00DE011A"/>
    <w:rsid w:val="00DE0B9C"/>
    <w:rsid w:val="00DE5AB9"/>
    <w:rsid w:val="00DF1EA2"/>
    <w:rsid w:val="00E024F6"/>
    <w:rsid w:val="00E03075"/>
    <w:rsid w:val="00E06F36"/>
    <w:rsid w:val="00E147E0"/>
    <w:rsid w:val="00E15431"/>
    <w:rsid w:val="00E23861"/>
    <w:rsid w:val="00E274A1"/>
    <w:rsid w:val="00E32868"/>
    <w:rsid w:val="00E60CC8"/>
    <w:rsid w:val="00E70CA3"/>
    <w:rsid w:val="00E74F52"/>
    <w:rsid w:val="00E7674E"/>
    <w:rsid w:val="00E8687A"/>
    <w:rsid w:val="00E86CB7"/>
    <w:rsid w:val="00E90F2D"/>
    <w:rsid w:val="00E9226C"/>
    <w:rsid w:val="00E95C9D"/>
    <w:rsid w:val="00EB1FDE"/>
    <w:rsid w:val="00EB34DD"/>
    <w:rsid w:val="00EF226A"/>
    <w:rsid w:val="00EF3E9E"/>
    <w:rsid w:val="00EF502C"/>
    <w:rsid w:val="00F16117"/>
    <w:rsid w:val="00F16358"/>
    <w:rsid w:val="00F2397B"/>
    <w:rsid w:val="00F34F5E"/>
    <w:rsid w:val="00F40C65"/>
    <w:rsid w:val="00F42B0D"/>
    <w:rsid w:val="00F47047"/>
    <w:rsid w:val="00F5322D"/>
    <w:rsid w:val="00F711C9"/>
    <w:rsid w:val="00F757EC"/>
    <w:rsid w:val="00F8023F"/>
    <w:rsid w:val="00F86EBE"/>
    <w:rsid w:val="00F96322"/>
    <w:rsid w:val="00FB0002"/>
    <w:rsid w:val="00FB5F4B"/>
    <w:rsid w:val="00FC280C"/>
    <w:rsid w:val="00FC35F3"/>
    <w:rsid w:val="00FE03F9"/>
    <w:rsid w:val="00FF1219"/>
    <w:rsid w:val="00FF1B01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4FFED"/>
  <w15:chartTrackingRefBased/>
  <w15:docId w15:val="{D7322DC2-0E67-4680-A28B-1D6D46AC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D0497-79EA-452E-B33A-0F3C7E8C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1269</Words>
  <Characters>7159</Characters>
  <Application>Microsoft Office Word</Application>
  <DocSecurity>0</DocSecurity>
  <Lines>110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3</cp:revision>
  <cp:lastPrinted>2021-01-27T17:24:00Z</cp:lastPrinted>
  <dcterms:created xsi:type="dcterms:W3CDTF">2021-09-17T09:09:00Z</dcterms:created>
  <dcterms:modified xsi:type="dcterms:W3CDTF">2021-09-17T09:11:00Z</dcterms:modified>
</cp:coreProperties>
</file>