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7E7E0481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037C32">
        <w:rPr>
          <w:rFonts w:ascii="Times New Roman" w:hAnsi="Times New Roman"/>
          <w:sz w:val="20"/>
        </w:rPr>
        <w:t>9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274925">
        <w:rPr>
          <w:rFonts w:ascii="Times New Roman" w:hAnsi="Times New Roman"/>
          <w:sz w:val="20"/>
        </w:rPr>
        <w:tab/>
        <w:t xml:space="preserve">          </w:t>
      </w:r>
      <w:r w:rsidR="00E61EC2">
        <w:rPr>
          <w:rFonts w:ascii="Times New Roman" w:hAnsi="Times New Roman"/>
          <w:sz w:val="20"/>
        </w:rPr>
        <w:t>2</w:t>
      </w:r>
      <w:r w:rsidR="00037C32">
        <w:rPr>
          <w:rFonts w:ascii="Times New Roman" w:hAnsi="Times New Roman"/>
          <w:sz w:val="20"/>
        </w:rPr>
        <w:t>8</w:t>
      </w:r>
      <w:r w:rsidR="00274925">
        <w:rPr>
          <w:rFonts w:ascii="Times New Roman" w:hAnsi="Times New Roman"/>
          <w:sz w:val="20"/>
        </w:rPr>
        <w:t xml:space="preserve"> lutego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6BB2D078" w:rsidR="000A2359" w:rsidRPr="000A2359" w:rsidRDefault="00037C32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POJEDNANIE I NADZIEJA</w:t>
      </w:r>
    </w:p>
    <w:p w14:paraId="5C750F2A" w14:textId="77777777" w:rsidR="002852D7" w:rsidRPr="00DF4954" w:rsidRDefault="002852D7" w:rsidP="00667E63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r w:rsidRPr="00DF4954">
        <w:rPr>
          <w:rFonts w:ascii="Times New Roman" w:hAnsi="Times New Roman"/>
          <w:iCs/>
          <w:sz w:val="20"/>
        </w:rPr>
        <w:t>2 Kor 5,21.</w:t>
      </w:r>
    </w:p>
    <w:p w14:paraId="11D3A06B" w14:textId="77777777" w:rsidR="002852D7" w:rsidRPr="00DF4954" w:rsidRDefault="002852D7" w:rsidP="00667E63">
      <w:pPr>
        <w:ind w:firstLine="0"/>
        <w:rPr>
          <w:rFonts w:ascii="Times New Roman" w:hAnsi="Times New Roman"/>
          <w:b/>
          <w:bCs/>
          <w:sz w:val="20"/>
        </w:rPr>
      </w:pPr>
    </w:p>
    <w:p w14:paraId="7EBDDA65" w14:textId="77777777" w:rsidR="002852D7" w:rsidRPr="00DF4954" w:rsidRDefault="002852D7" w:rsidP="00667E63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r w:rsidRPr="00DF4954">
        <w:rPr>
          <w:rFonts w:ascii="Times New Roman" w:hAnsi="Times New Roman"/>
          <w:iCs/>
          <w:sz w:val="20"/>
        </w:rPr>
        <w:t>Kol 1,21-29, Rz 5; 2 Kor 5,18-21.</w:t>
      </w:r>
    </w:p>
    <w:p w14:paraId="5470575E" w14:textId="77777777" w:rsidR="002852D7" w:rsidRPr="00DF4954" w:rsidRDefault="002852D7" w:rsidP="00667E63">
      <w:pPr>
        <w:ind w:firstLine="0"/>
        <w:rPr>
          <w:rFonts w:ascii="Times New Roman" w:hAnsi="Times New Roman"/>
          <w:iCs/>
          <w:sz w:val="20"/>
        </w:rPr>
      </w:pPr>
    </w:p>
    <w:p w14:paraId="74D48298" w14:textId="77777777" w:rsidR="002852D7" w:rsidRPr="00DF4954" w:rsidRDefault="002852D7" w:rsidP="00667E63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17A2EC12" w14:textId="07FB5A5A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W swoim </w:t>
      </w:r>
      <w:r w:rsidRPr="00DF4954">
        <w:rPr>
          <w:rFonts w:ascii="Times New Roman" w:hAnsi="Times New Roman"/>
          <w:i/>
          <w:iCs/>
          <w:sz w:val="20"/>
        </w:rPr>
        <w:t>Liście do Kolosan</w:t>
      </w:r>
      <w:r w:rsidRPr="00DF4954">
        <w:rPr>
          <w:rFonts w:ascii="Times New Roman" w:hAnsi="Times New Roman"/>
          <w:sz w:val="20"/>
        </w:rPr>
        <w:t xml:space="preserve"> Paweł uczy, że w Chrystusie otrzymaliśmy wszystko, czego potrzebujemy. Jezus jest naszym Stwórcą i Odkupicielem. Apostoł rozwija ten temat przypisując Jezusowi tytuły, które odzwierciedlają to, czego dokonał On dla nas. Jezus jest Głową Kościoła, Początkiem oraz Pierworodnym z</w:t>
      </w:r>
      <w:r w:rsidR="00667E63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umarłych, co prowadzi do Jego pierwszeństwa we wszystkim </w:t>
      </w:r>
      <w:r w:rsidRPr="002852D7">
        <w:rPr>
          <w:rFonts w:ascii="Times New Roman" w:hAnsi="Times New Roman"/>
          <w:iCs/>
          <w:sz w:val="20"/>
        </w:rPr>
        <w:t>(Kol 1,18)</w:t>
      </w:r>
      <w:r w:rsidRPr="00DF4954">
        <w:rPr>
          <w:rFonts w:ascii="Times New Roman" w:hAnsi="Times New Roman"/>
          <w:sz w:val="20"/>
        </w:rPr>
        <w:t>. Paweł mówi także, iż „</w:t>
      </w:r>
      <w:r w:rsidRPr="00DF4954">
        <w:rPr>
          <w:rFonts w:ascii="Times New Roman" w:hAnsi="Times New Roman"/>
          <w:color w:val="000000"/>
          <w:sz w:val="20"/>
        </w:rPr>
        <w:t>upodobał sobie Bóg, żeby w nim [Chrystusie] zamieszkała cała pełnia boskości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(Kol 1,19)</w:t>
      </w:r>
      <w:r w:rsidRPr="00DF4954">
        <w:rPr>
          <w:rFonts w:ascii="Times New Roman" w:hAnsi="Times New Roman"/>
          <w:sz w:val="20"/>
        </w:rPr>
        <w:t>. Innymi słowy, Paweł twierdzi, że Jezus Chrystus jest Bogiem! Tak więc Paweł mówi nam, iż Jezus czyni to, co czyni, dlatego że jest tym, kim jest. Jako w pełni Bóg ma moc stwarzania i odkupienia. W Kol 1,19-20 Paweł wskazuje, że Bóg uznał za stosowne, by (1) w Jezusie zamieszkała cała pełnia boskości oraz (2) przez Jezusa wszyscy zostali pojednani z Bogiem. Te dwa spostrzeżenia wskazują, że boski status Jezusa i Jego dzieło pojednania są nierozłączne.</w:t>
      </w:r>
    </w:p>
    <w:p w14:paraId="604722EA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Ta lekcja podkreśla trzy zasadnicze tematy:</w:t>
      </w:r>
    </w:p>
    <w:p w14:paraId="24134393" w14:textId="1BE13697" w:rsidR="002852D7" w:rsidRPr="00DF4954" w:rsidRDefault="002852D7" w:rsidP="00667E63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Bóg czyni pierwszy krok ku pojednaniu nas z Nim. W tym celu posłał Jezusa na świat, by przywiódł ludzkość z powrotem do Boga. Jednak w odpowiedzi na tę Bożą inicjatywę musimy „trwać w wierze” i</w:t>
      </w:r>
      <w:r w:rsidR="008B1219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„nie zachwiać się w nadziei opartej na ewangelii” </w:t>
      </w:r>
      <w:r w:rsidRPr="002852D7">
        <w:rPr>
          <w:rFonts w:ascii="Times New Roman" w:hAnsi="Times New Roman"/>
          <w:iCs/>
          <w:sz w:val="20"/>
        </w:rPr>
        <w:t>(Kol 1,23)</w:t>
      </w:r>
      <w:r w:rsidRPr="00DF4954">
        <w:rPr>
          <w:rFonts w:ascii="Times New Roman" w:hAnsi="Times New Roman"/>
          <w:sz w:val="20"/>
        </w:rPr>
        <w:t>.</w:t>
      </w:r>
    </w:p>
    <w:p w14:paraId="12142CB5" w14:textId="77777777" w:rsidR="002852D7" w:rsidRPr="00DF4954" w:rsidRDefault="002852D7" w:rsidP="00667E63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W naszej pracy dla Chrystusa musimy pamiętać, że jesteśmy jedynie Jego sługami w wielkim Bożym planie.</w:t>
      </w:r>
    </w:p>
    <w:p w14:paraId="2B03C81D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3. Moc ewangelii sprawia, że dojrzewamy do zbawienia w Chrystusie.</w:t>
      </w:r>
    </w:p>
    <w:p w14:paraId="4B20C864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43B48596" w14:textId="77777777" w:rsidR="002852D7" w:rsidRPr="00DF4954" w:rsidRDefault="002852D7" w:rsidP="00667E63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7F759C7C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5E014ECF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73394E83" w14:textId="3CBCA904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„Rodzice Elizabeth Barrett byli tak bardzo przeciwni jej małżeństwu z Robertem Browningiem, iż postanowili ją wydziedziczyć, kiedy podjęła decyzję, że wyjdzie za niego. Niemal co tydzień Elizabeth pisała pełne miłości listy do swojej matki i ojca, prosząc ich o pojednanie. Nigdy jej nie odpisali. Po dziesięciu latach pisania tych listów Elizabeth otrzymała sporą paczkę. Otworzyła ją i ogarnęło ją poczucie zawodu i rozpaczy. Paczka zawierała wszystkie jej listy do rodziców, a żaden nie został nawet otwarty! Obecnie listy te są uważane za jeden z najpiękniejszych skarbów klasycznej literatury angielskiej. Gdyby jej rodzice przeczytali choć kilka z</w:t>
      </w:r>
      <w:r w:rsidR="00667E63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nich, być może zostaliby nakłonieni do pojednania. </w:t>
      </w:r>
      <w:r w:rsidRPr="00DF4954">
        <w:rPr>
          <w:rFonts w:ascii="Times New Roman" w:hAnsi="Times New Roman"/>
          <w:bCs/>
          <w:i/>
          <w:iCs/>
          <w:sz w:val="20"/>
        </w:rPr>
        <w:t>Biblia</w:t>
      </w:r>
      <w:r w:rsidRPr="00DF4954">
        <w:rPr>
          <w:rFonts w:ascii="Times New Roman" w:hAnsi="Times New Roman"/>
          <w:bCs/>
          <w:sz w:val="20"/>
        </w:rPr>
        <w:t xml:space="preserve"> jest listem Boga oferującym nam pojednanie z Nim. Powinniśmy otwierać ją i czytać uważnie i jak najczęściej” (</w:t>
      </w:r>
      <w:r w:rsidRPr="002852D7">
        <w:rPr>
          <w:rFonts w:ascii="Times New Roman" w:hAnsi="Times New Roman"/>
          <w:sz w:val="20"/>
        </w:rPr>
        <w:t xml:space="preserve">Michael P. Green, </w:t>
      </w:r>
      <w:r w:rsidRPr="002852D7">
        <w:rPr>
          <w:rFonts w:ascii="Times New Roman" w:hAnsi="Times New Roman"/>
          <w:i/>
          <w:iCs/>
          <w:sz w:val="20"/>
        </w:rPr>
        <w:t>1500 Illustrations for Biblical Preaching</w:t>
      </w:r>
      <w:r w:rsidRPr="002852D7">
        <w:rPr>
          <w:rFonts w:ascii="Times New Roman" w:hAnsi="Times New Roman"/>
          <w:sz w:val="20"/>
        </w:rPr>
        <w:t>, Grand Rapids 2000, s. 297</w:t>
      </w:r>
      <w:r w:rsidRPr="00DF4954">
        <w:rPr>
          <w:rFonts w:ascii="Times New Roman" w:hAnsi="Times New Roman"/>
          <w:bCs/>
          <w:sz w:val="20"/>
        </w:rPr>
        <w:t>).</w:t>
      </w:r>
    </w:p>
    <w:p w14:paraId="7885E655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</w:p>
    <w:p w14:paraId="43E236B3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Pojednanie, wiara i nadzieja</w:t>
      </w:r>
    </w:p>
    <w:p w14:paraId="5859598D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i/>
          <w:iCs/>
          <w:sz w:val="20"/>
        </w:rPr>
        <w:t>Biblia</w:t>
      </w:r>
      <w:r w:rsidRPr="00DF4954">
        <w:rPr>
          <w:rFonts w:ascii="Times New Roman" w:hAnsi="Times New Roman"/>
          <w:bCs/>
          <w:sz w:val="20"/>
        </w:rPr>
        <w:t xml:space="preserve"> wyraźnie wskazuje, że Bóg zapoczątkował proces pojednania ludzkości z Nim. Kiedy nasi prarodzice zgrzeszyli, Bóg osobiście spotkał się z nimi w Edenie </w:t>
      </w:r>
      <w:r w:rsidRPr="002852D7">
        <w:rPr>
          <w:rFonts w:ascii="Times New Roman" w:hAnsi="Times New Roman"/>
          <w:iCs/>
          <w:sz w:val="20"/>
        </w:rPr>
        <w:t>(Rdz 3,9)</w:t>
      </w:r>
      <w:r w:rsidRPr="00DF4954">
        <w:rPr>
          <w:rFonts w:ascii="Times New Roman" w:hAnsi="Times New Roman"/>
          <w:bCs/>
          <w:sz w:val="20"/>
        </w:rPr>
        <w:t>. Paweł mówi, że „</w:t>
      </w:r>
      <w:r w:rsidRPr="00DF4954">
        <w:rPr>
          <w:rFonts w:ascii="Times New Roman" w:hAnsi="Times New Roman"/>
          <w:color w:val="000000"/>
          <w:sz w:val="20"/>
        </w:rPr>
        <w:t>będąc nieprzyjaciółmi, zostaliśmy pojednani z Bogiem przez śmierć Syna jego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(Rz 5,10)</w:t>
      </w:r>
      <w:r w:rsidRPr="00DF4954">
        <w:rPr>
          <w:rFonts w:ascii="Times New Roman" w:hAnsi="Times New Roman"/>
          <w:bCs/>
          <w:sz w:val="20"/>
        </w:rPr>
        <w:t>. Ta nauka jest zbieżna z tym, co Paweł mówi w Kol 1,21-22. Boża inicjatywa pojednania jest tematem Rz 5,5-11. Paweł mówi, że: „</w:t>
      </w:r>
      <w:r w:rsidRPr="00DF4954">
        <w:rPr>
          <w:rFonts w:ascii="Times New Roman" w:hAnsi="Times New Roman"/>
          <w:color w:val="000000"/>
          <w:sz w:val="20"/>
        </w:rPr>
        <w:t xml:space="preserve">Chrystus, gdy </w:t>
      </w:r>
      <w:r w:rsidRPr="00DF4954">
        <w:rPr>
          <w:rFonts w:ascii="Times New Roman" w:hAnsi="Times New Roman"/>
          <w:b/>
          <w:color w:val="000000"/>
          <w:sz w:val="20"/>
        </w:rPr>
        <w:t>jeszcze byliśmy słabi</w:t>
      </w:r>
      <w:r w:rsidRPr="00DF4954">
        <w:rPr>
          <w:rFonts w:ascii="Times New Roman" w:hAnsi="Times New Roman"/>
          <w:color w:val="000000"/>
          <w:sz w:val="20"/>
        </w:rPr>
        <w:t>, we właściwym czasie umarł za bezbożnych</w:t>
      </w:r>
      <w:r w:rsidRPr="00DF4954">
        <w:rPr>
          <w:rFonts w:ascii="Times New Roman" w:hAnsi="Times New Roman"/>
          <w:bCs/>
          <w:sz w:val="20"/>
        </w:rPr>
        <w:t>” (Rz 5,6); „</w:t>
      </w:r>
      <w:r w:rsidRPr="00DF4954">
        <w:rPr>
          <w:rFonts w:ascii="Times New Roman" w:hAnsi="Times New Roman"/>
          <w:color w:val="000000"/>
          <w:sz w:val="20"/>
        </w:rPr>
        <w:t xml:space="preserve">kiedy </w:t>
      </w:r>
      <w:r w:rsidRPr="00DF4954">
        <w:rPr>
          <w:rFonts w:ascii="Times New Roman" w:hAnsi="Times New Roman"/>
          <w:b/>
          <w:color w:val="000000"/>
          <w:sz w:val="20"/>
        </w:rPr>
        <w:t>byliśmy jeszcze grzesznikami</w:t>
      </w:r>
      <w:r w:rsidRPr="00DF4954">
        <w:rPr>
          <w:rFonts w:ascii="Times New Roman" w:hAnsi="Times New Roman"/>
          <w:color w:val="000000"/>
          <w:sz w:val="20"/>
        </w:rPr>
        <w:t>, Chrystus za nas umarł</w:t>
      </w:r>
      <w:r w:rsidRPr="00DF4954">
        <w:rPr>
          <w:rFonts w:ascii="Times New Roman" w:hAnsi="Times New Roman"/>
          <w:bCs/>
          <w:sz w:val="20"/>
        </w:rPr>
        <w:t>” (Rz 5,8); „</w:t>
      </w:r>
      <w:r w:rsidRPr="00DF4954">
        <w:rPr>
          <w:rFonts w:ascii="Times New Roman" w:hAnsi="Times New Roman"/>
          <w:color w:val="000000"/>
          <w:sz w:val="20"/>
        </w:rPr>
        <w:t xml:space="preserve">będąc </w:t>
      </w:r>
      <w:r w:rsidRPr="00DF4954">
        <w:rPr>
          <w:rFonts w:ascii="Times New Roman" w:hAnsi="Times New Roman"/>
          <w:b/>
          <w:color w:val="000000"/>
          <w:sz w:val="20"/>
        </w:rPr>
        <w:t>nieprzyjaciółmi</w:t>
      </w:r>
      <w:r w:rsidRPr="00DF4954">
        <w:rPr>
          <w:rFonts w:ascii="Times New Roman" w:hAnsi="Times New Roman"/>
          <w:color w:val="000000"/>
          <w:sz w:val="20"/>
        </w:rPr>
        <w:t>, zostaliśmy pojednani z Bogiem przez śmierć Syna jego</w:t>
      </w:r>
      <w:r w:rsidRPr="00DF4954">
        <w:rPr>
          <w:rFonts w:ascii="Times New Roman" w:hAnsi="Times New Roman"/>
          <w:bCs/>
          <w:sz w:val="20"/>
        </w:rPr>
        <w:t>” (Rdz 5,10).</w:t>
      </w:r>
    </w:p>
    <w:p w14:paraId="76CD5EF8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Zauważamy ścisły paralelizm między wersetami 6, 8 i 10 </w:t>
      </w:r>
      <w:r w:rsidRPr="002852D7">
        <w:rPr>
          <w:rFonts w:ascii="Times New Roman" w:hAnsi="Times New Roman"/>
          <w:iCs/>
          <w:sz w:val="20"/>
        </w:rPr>
        <w:t>(zob. also Ef 2,4-5)</w:t>
      </w:r>
      <w:r w:rsidRPr="00DF4954">
        <w:rPr>
          <w:rFonts w:ascii="Times New Roman" w:hAnsi="Times New Roman"/>
          <w:bCs/>
          <w:sz w:val="20"/>
        </w:rPr>
        <w:t>. Kiedy byliśmy słabymi grzesznikami i nieprzyjaciółmi Boga, Chrystus umarł za nas, aby pojednać nas z Bogiem. Paweł porusza ten temat w wielu miejscach. Oto kilka przykładów:</w:t>
      </w:r>
    </w:p>
    <w:p w14:paraId="3FC14DC0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</w:p>
    <w:p w14:paraId="75D089C0" w14:textId="2B701093" w:rsidR="002852D7" w:rsidRPr="00DF4954" w:rsidRDefault="002852D7" w:rsidP="002852D7">
      <w:pPr>
        <w:tabs>
          <w:tab w:val="left" w:pos="1134"/>
          <w:tab w:val="left" w:pos="2694"/>
          <w:tab w:val="left" w:pos="4395"/>
          <w:tab w:val="left" w:pos="5670"/>
          <w:tab w:val="left" w:pos="8647"/>
        </w:tabs>
        <w:ind w:firstLine="0"/>
        <w:jc w:val="left"/>
        <w:rPr>
          <w:rFonts w:ascii="Times New Roman" w:hAnsi="Times New Roman"/>
          <w:b/>
          <w:b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Werset </w:t>
      </w:r>
      <w:r w:rsidRPr="00DF4954">
        <w:rPr>
          <w:rFonts w:ascii="Times New Roman" w:hAnsi="Times New Roman"/>
          <w:b/>
          <w:bCs/>
          <w:sz w:val="20"/>
        </w:rPr>
        <w:tab/>
        <w:t xml:space="preserve">Inicjator </w:t>
      </w:r>
      <w:r w:rsidRPr="00DF4954">
        <w:rPr>
          <w:rFonts w:ascii="Times New Roman" w:hAnsi="Times New Roman"/>
          <w:b/>
          <w:bCs/>
          <w:sz w:val="20"/>
        </w:rPr>
        <w:tab/>
        <w:t xml:space="preserve">Działanie </w:t>
      </w:r>
      <w:r w:rsidRPr="00DF4954">
        <w:rPr>
          <w:rFonts w:ascii="Times New Roman" w:hAnsi="Times New Roman"/>
          <w:b/>
          <w:bCs/>
          <w:sz w:val="20"/>
        </w:rPr>
        <w:tab/>
        <w:t xml:space="preserve">Obiekt </w:t>
      </w:r>
      <w:r w:rsidRPr="00DF4954">
        <w:rPr>
          <w:rFonts w:ascii="Times New Roman" w:hAnsi="Times New Roman"/>
          <w:b/>
          <w:bCs/>
          <w:sz w:val="20"/>
        </w:rPr>
        <w:tab/>
        <w:t xml:space="preserve">Korzystający </w:t>
      </w:r>
      <w:r w:rsidR="00D9622A">
        <w:rPr>
          <w:rFonts w:ascii="Times New Roman" w:hAnsi="Times New Roman"/>
          <w:b/>
          <w:bCs/>
          <w:sz w:val="20"/>
        </w:rPr>
        <w:t xml:space="preserve">                </w:t>
      </w:r>
      <w:r w:rsidRPr="00DF4954">
        <w:rPr>
          <w:rFonts w:ascii="Times New Roman" w:hAnsi="Times New Roman"/>
          <w:b/>
          <w:bCs/>
          <w:sz w:val="20"/>
        </w:rPr>
        <w:t>Wykonawca</w:t>
      </w:r>
    </w:p>
    <w:p w14:paraId="5C418422" w14:textId="0B94E2A7" w:rsidR="002852D7" w:rsidRPr="00DF4954" w:rsidRDefault="002852D7" w:rsidP="002852D7">
      <w:pPr>
        <w:tabs>
          <w:tab w:val="left" w:pos="1134"/>
          <w:tab w:val="left" w:pos="2694"/>
          <w:tab w:val="left" w:pos="4395"/>
          <w:tab w:val="left" w:pos="5670"/>
          <w:tab w:val="left" w:pos="8647"/>
        </w:tabs>
        <w:ind w:firstLine="0"/>
        <w:jc w:val="left"/>
        <w:rPr>
          <w:rFonts w:ascii="Times New Roman" w:hAnsi="Times New Roman"/>
          <w:color w:val="000000"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2 Kor 5,18 </w:t>
      </w:r>
      <w:r w:rsidRPr="00DF4954">
        <w:rPr>
          <w:rFonts w:ascii="Times New Roman" w:hAnsi="Times New Roman"/>
          <w:bCs/>
          <w:sz w:val="20"/>
        </w:rPr>
        <w:tab/>
      </w:r>
      <w:r w:rsidRPr="00DF4954">
        <w:rPr>
          <w:rFonts w:ascii="Times New Roman" w:hAnsi="Times New Roman"/>
          <w:color w:val="000000"/>
          <w:sz w:val="20"/>
        </w:rPr>
        <w:t xml:space="preserve">Bóg </w:t>
      </w:r>
      <w:r w:rsidRPr="00DF4954">
        <w:rPr>
          <w:rFonts w:ascii="Times New Roman" w:hAnsi="Times New Roman"/>
          <w:color w:val="000000"/>
          <w:sz w:val="20"/>
        </w:rPr>
        <w:tab/>
        <w:t xml:space="preserve">pojednał </w:t>
      </w:r>
      <w:r w:rsidRPr="00DF4954">
        <w:rPr>
          <w:rFonts w:ascii="Times New Roman" w:hAnsi="Times New Roman"/>
          <w:color w:val="000000"/>
          <w:sz w:val="20"/>
        </w:rPr>
        <w:tab/>
        <w:t xml:space="preserve">nas </w:t>
      </w:r>
      <w:r w:rsidRPr="00DF4954">
        <w:rPr>
          <w:rFonts w:ascii="Times New Roman" w:hAnsi="Times New Roman"/>
          <w:color w:val="000000"/>
          <w:sz w:val="20"/>
        </w:rPr>
        <w:tab/>
        <w:t xml:space="preserve">z sobą </w:t>
      </w:r>
      <w:r w:rsidR="007838BF">
        <w:rPr>
          <w:rFonts w:ascii="Times New Roman" w:hAnsi="Times New Roman"/>
          <w:color w:val="000000"/>
          <w:sz w:val="20"/>
        </w:rPr>
        <w:t xml:space="preserve">              </w:t>
      </w:r>
      <w:r w:rsidR="00D9622A">
        <w:rPr>
          <w:rFonts w:ascii="Times New Roman" w:hAnsi="Times New Roman"/>
          <w:color w:val="000000"/>
          <w:sz w:val="20"/>
        </w:rPr>
        <w:t xml:space="preserve">             </w:t>
      </w:r>
      <w:r w:rsidRPr="00DF4954">
        <w:rPr>
          <w:rFonts w:ascii="Times New Roman" w:hAnsi="Times New Roman"/>
          <w:color w:val="000000"/>
          <w:sz w:val="20"/>
        </w:rPr>
        <w:t>przez Chrystusa</w:t>
      </w:r>
    </w:p>
    <w:p w14:paraId="5876F014" w14:textId="7D46A5F3" w:rsidR="002852D7" w:rsidRPr="00DF4954" w:rsidRDefault="002852D7" w:rsidP="002852D7">
      <w:pPr>
        <w:tabs>
          <w:tab w:val="left" w:pos="1134"/>
          <w:tab w:val="left" w:pos="2694"/>
          <w:tab w:val="left" w:pos="4395"/>
          <w:tab w:val="left" w:pos="5670"/>
          <w:tab w:val="left" w:pos="8647"/>
        </w:tabs>
        <w:ind w:firstLine="0"/>
        <w:jc w:val="left"/>
        <w:rPr>
          <w:rFonts w:ascii="Times New Roman" w:hAnsi="Times New Roman"/>
          <w:color w:val="000000"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2 Kor 5,19 </w:t>
      </w:r>
      <w:r w:rsidRPr="00DF4954">
        <w:rPr>
          <w:rFonts w:ascii="Times New Roman" w:hAnsi="Times New Roman"/>
          <w:bCs/>
          <w:sz w:val="20"/>
        </w:rPr>
        <w:tab/>
      </w:r>
      <w:r w:rsidRPr="00DF4954">
        <w:rPr>
          <w:rFonts w:ascii="Times New Roman" w:hAnsi="Times New Roman"/>
          <w:color w:val="000000"/>
          <w:sz w:val="20"/>
        </w:rPr>
        <w:t xml:space="preserve">Bóg </w:t>
      </w:r>
      <w:r w:rsidRPr="00DF4954">
        <w:rPr>
          <w:rFonts w:ascii="Times New Roman" w:hAnsi="Times New Roman"/>
          <w:color w:val="000000"/>
          <w:sz w:val="20"/>
        </w:rPr>
        <w:tab/>
        <w:t xml:space="preserve">pojednał </w:t>
      </w:r>
      <w:r w:rsidRPr="00DF4954">
        <w:rPr>
          <w:rFonts w:ascii="Times New Roman" w:hAnsi="Times New Roman"/>
          <w:color w:val="000000"/>
          <w:sz w:val="20"/>
        </w:rPr>
        <w:tab/>
        <w:t xml:space="preserve">świat </w:t>
      </w:r>
      <w:r w:rsidRPr="00DF4954">
        <w:rPr>
          <w:rFonts w:ascii="Times New Roman" w:hAnsi="Times New Roman"/>
          <w:color w:val="000000"/>
          <w:sz w:val="20"/>
        </w:rPr>
        <w:tab/>
        <w:t xml:space="preserve">z sobą </w:t>
      </w:r>
      <w:r w:rsidR="007838BF">
        <w:rPr>
          <w:rFonts w:ascii="Times New Roman" w:hAnsi="Times New Roman"/>
          <w:color w:val="000000"/>
          <w:sz w:val="20"/>
        </w:rPr>
        <w:t xml:space="preserve">              </w:t>
      </w:r>
      <w:r w:rsidR="00D9622A">
        <w:rPr>
          <w:rFonts w:ascii="Times New Roman" w:hAnsi="Times New Roman"/>
          <w:color w:val="000000"/>
          <w:sz w:val="20"/>
        </w:rPr>
        <w:t xml:space="preserve">             </w:t>
      </w:r>
      <w:r w:rsidRPr="00DF4954">
        <w:rPr>
          <w:rFonts w:ascii="Times New Roman" w:hAnsi="Times New Roman"/>
          <w:color w:val="000000"/>
          <w:sz w:val="20"/>
        </w:rPr>
        <w:t>w Chrystusie</w:t>
      </w:r>
    </w:p>
    <w:p w14:paraId="65E52666" w14:textId="738CD7FB" w:rsidR="002852D7" w:rsidRPr="00DF4954" w:rsidRDefault="002852D7" w:rsidP="002852D7">
      <w:pPr>
        <w:tabs>
          <w:tab w:val="left" w:pos="1134"/>
          <w:tab w:val="left" w:pos="2694"/>
          <w:tab w:val="left" w:pos="4395"/>
          <w:tab w:val="left" w:pos="5670"/>
          <w:tab w:val="left" w:pos="8647"/>
        </w:tabs>
        <w:ind w:firstLine="0"/>
        <w:jc w:val="left"/>
        <w:rPr>
          <w:rFonts w:ascii="Times New Roman" w:hAnsi="Times New Roman"/>
          <w:color w:val="000000"/>
          <w:sz w:val="20"/>
        </w:rPr>
      </w:pPr>
      <w:r w:rsidRPr="00DF4954">
        <w:rPr>
          <w:rFonts w:ascii="Times New Roman" w:hAnsi="Times New Roman"/>
          <w:color w:val="000000"/>
          <w:sz w:val="20"/>
        </w:rPr>
        <w:t xml:space="preserve">Kol 1,20 </w:t>
      </w:r>
      <w:r w:rsidRPr="00DF4954">
        <w:rPr>
          <w:rFonts w:ascii="Times New Roman" w:hAnsi="Times New Roman"/>
          <w:color w:val="000000"/>
          <w:sz w:val="20"/>
        </w:rPr>
        <w:tab/>
        <w:t xml:space="preserve">Bóg </w:t>
      </w:r>
      <w:r w:rsidRPr="00DF4954">
        <w:rPr>
          <w:rFonts w:ascii="Times New Roman" w:hAnsi="Times New Roman"/>
          <w:color w:val="000000"/>
          <w:sz w:val="20"/>
        </w:rPr>
        <w:tab/>
        <w:t xml:space="preserve">pojednał </w:t>
      </w:r>
      <w:r w:rsidRPr="00DF4954">
        <w:rPr>
          <w:rFonts w:ascii="Times New Roman" w:hAnsi="Times New Roman"/>
          <w:color w:val="000000"/>
          <w:sz w:val="20"/>
        </w:rPr>
        <w:tab/>
        <w:t xml:space="preserve">wszystkich </w:t>
      </w:r>
      <w:r w:rsidRPr="00DF4954">
        <w:rPr>
          <w:rFonts w:ascii="Times New Roman" w:hAnsi="Times New Roman"/>
          <w:color w:val="000000"/>
          <w:sz w:val="20"/>
        </w:rPr>
        <w:tab/>
        <w:t xml:space="preserve">ze sobą </w:t>
      </w:r>
      <w:r w:rsidR="00D9622A">
        <w:rPr>
          <w:rFonts w:ascii="Times New Roman" w:hAnsi="Times New Roman"/>
          <w:color w:val="000000"/>
          <w:sz w:val="20"/>
        </w:rPr>
        <w:t xml:space="preserve">                          </w:t>
      </w:r>
      <w:r w:rsidRPr="00DF4954">
        <w:rPr>
          <w:rFonts w:ascii="Times New Roman" w:hAnsi="Times New Roman"/>
          <w:color w:val="000000"/>
          <w:sz w:val="20"/>
        </w:rPr>
        <w:t>przez Chrystusa</w:t>
      </w:r>
    </w:p>
    <w:p w14:paraId="22FF0FEB" w14:textId="7CB64544" w:rsidR="002852D7" w:rsidRPr="00DF4954" w:rsidRDefault="002852D7" w:rsidP="002852D7">
      <w:pPr>
        <w:tabs>
          <w:tab w:val="left" w:pos="1134"/>
          <w:tab w:val="left" w:pos="2694"/>
          <w:tab w:val="left" w:pos="4395"/>
          <w:tab w:val="left" w:pos="5670"/>
          <w:tab w:val="left" w:pos="8647"/>
        </w:tabs>
        <w:ind w:firstLine="0"/>
        <w:jc w:val="left"/>
        <w:rPr>
          <w:rFonts w:ascii="Times New Roman" w:hAnsi="Times New Roman"/>
          <w:color w:val="000000"/>
          <w:sz w:val="20"/>
        </w:rPr>
      </w:pPr>
      <w:r w:rsidRPr="00DF4954">
        <w:rPr>
          <w:rFonts w:ascii="Times New Roman" w:hAnsi="Times New Roman"/>
          <w:color w:val="000000"/>
          <w:sz w:val="20"/>
        </w:rPr>
        <w:t xml:space="preserve">Ef 2,4-5 </w:t>
      </w:r>
      <w:r w:rsidRPr="00DF4954">
        <w:rPr>
          <w:rFonts w:ascii="Times New Roman" w:hAnsi="Times New Roman"/>
          <w:color w:val="000000"/>
          <w:sz w:val="20"/>
        </w:rPr>
        <w:tab/>
        <w:t xml:space="preserve">Bóg </w:t>
      </w:r>
      <w:r w:rsidRPr="00DF4954">
        <w:rPr>
          <w:rFonts w:ascii="Times New Roman" w:hAnsi="Times New Roman"/>
          <w:color w:val="000000"/>
          <w:sz w:val="20"/>
        </w:rPr>
        <w:tab/>
        <w:t xml:space="preserve">umiłował i ożywił </w:t>
      </w:r>
      <w:r w:rsidRPr="00DF4954">
        <w:rPr>
          <w:rFonts w:ascii="Times New Roman" w:hAnsi="Times New Roman"/>
          <w:color w:val="000000"/>
          <w:sz w:val="20"/>
        </w:rPr>
        <w:tab/>
        <w:t xml:space="preserve">nas </w:t>
      </w:r>
      <w:r w:rsidRPr="00DF4954">
        <w:rPr>
          <w:rFonts w:ascii="Times New Roman" w:hAnsi="Times New Roman"/>
          <w:color w:val="000000"/>
          <w:sz w:val="20"/>
        </w:rPr>
        <w:tab/>
        <w:t xml:space="preserve">wraz </w:t>
      </w:r>
      <w:r w:rsidR="00D9622A">
        <w:rPr>
          <w:rFonts w:ascii="Times New Roman" w:hAnsi="Times New Roman"/>
          <w:color w:val="000000"/>
          <w:sz w:val="20"/>
        </w:rPr>
        <w:t xml:space="preserve">                              </w:t>
      </w:r>
      <w:r w:rsidRPr="00DF4954">
        <w:rPr>
          <w:rFonts w:ascii="Times New Roman" w:hAnsi="Times New Roman"/>
          <w:color w:val="000000"/>
          <w:sz w:val="20"/>
        </w:rPr>
        <w:t>z Chrystusem</w:t>
      </w:r>
    </w:p>
    <w:p w14:paraId="2E125D53" w14:textId="75FCABED" w:rsidR="002852D7" w:rsidRDefault="002852D7">
      <w:pPr>
        <w:spacing w:after="160" w:line="259" w:lineRule="auto"/>
        <w:ind w:firstLine="0"/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br w:type="page"/>
      </w:r>
    </w:p>
    <w:p w14:paraId="795CA6AB" w14:textId="77777777" w:rsidR="002852D7" w:rsidRPr="00DF4954" w:rsidRDefault="002852D7" w:rsidP="002852D7">
      <w:pPr>
        <w:rPr>
          <w:rFonts w:ascii="Times New Roman" w:hAnsi="Times New Roman"/>
          <w:color w:val="000000"/>
          <w:sz w:val="20"/>
        </w:rPr>
      </w:pPr>
    </w:p>
    <w:p w14:paraId="1193006A" w14:textId="77777777" w:rsidR="002852D7" w:rsidRPr="00DF4954" w:rsidRDefault="002852D7" w:rsidP="002852D7">
      <w:pPr>
        <w:rPr>
          <w:rFonts w:ascii="Times New Roman" w:hAnsi="Times New Roman"/>
          <w:color w:val="000000"/>
          <w:sz w:val="20"/>
        </w:rPr>
      </w:pPr>
      <w:r w:rsidRPr="00DF4954">
        <w:rPr>
          <w:rFonts w:ascii="Times New Roman" w:hAnsi="Times New Roman"/>
          <w:color w:val="000000"/>
          <w:sz w:val="20"/>
        </w:rPr>
        <w:t xml:space="preserve">Bóg zawsze jest ostatecznym Inicjatorem i Wykonawcą w procesie pojednania. W Ga 4,4-5 Paweł posługuje się metaforą adopcji, by przedstawić inicjatywę Boga pojednania nas z Nim. Jan wymownie stwierdza: „Miłujmy więc, gdyż On nas przedtem umiłował” </w:t>
      </w:r>
      <w:r w:rsidRPr="002852D7">
        <w:rPr>
          <w:rFonts w:ascii="Times New Roman" w:hAnsi="Times New Roman"/>
          <w:iCs/>
          <w:sz w:val="20"/>
        </w:rPr>
        <w:t>(1 J 4,19)</w:t>
      </w:r>
      <w:r w:rsidRPr="00DF4954">
        <w:rPr>
          <w:rFonts w:ascii="Times New Roman" w:hAnsi="Times New Roman"/>
          <w:color w:val="000000"/>
          <w:sz w:val="20"/>
        </w:rPr>
        <w:t xml:space="preserve">. Pojednanie jest możliwe dzięki śmierci Chrystusa </w:t>
      </w:r>
      <w:r w:rsidRPr="002852D7">
        <w:rPr>
          <w:rFonts w:ascii="Times New Roman" w:hAnsi="Times New Roman"/>
          <w:iCs/>
          <w:sz w:val="20"/>
        </w:rPr>
        <w:t>(Rz 5,6; 2 Kor 5,21; Kol 1,20; Ef 2,13.16 itd.)</w:t>
      </w:r>
      <w:r w:rsidRPr="00DF4954">
        <w:rPr>
          <w:rFonts w:ascii="Times New Roman" w:hAnsi="Times New Roman"/>
          <w:color w:val="000000"/>
          <w:sz w:val="20"/>
        </w:rPr>
        <w:t xml:space="preserve">, a prowadzi do pokoju z Bogiem </w:t>
      </w:r>
      <w:r w:rsidRPr="002852D7">
        <w:rPr>
          <w:rFonts w:ascii="Times New Roman" w:hAnsi="Times New Roman"/>
          <w:iCs/>
          <w:sz w:val="20"/>
        </w:rPr>
        <w:t>(Ef 2,14-19)</w:t>
      </w:r>
      <w:r w:rsidRPr="00DF4954">
        <w:rPr>
          <w:rFonts w:ascii="Times New Roman" w:hAnsi="Times New Roman"/>
          <w:color w:val="000000"/>
          <w:sz w:val="20"/>
        </w:rPr>
        <w:t xml:space="preserve">. Ponieważ zostaliśmy adoptowani przez Boga jako Jego dzieci </w:t>
      </w:r>
      <w:r w:rsidRPr="002852D7">
        <w:rPr>
          <w:rFonts w:ascii="Times New Roman" w:hAnsi="Times New Roman"/>
          <w:iCs/>
          <w:sz w:val="20"/>
        </w:rPr>
        <w:t>(Rz 8,15; Ga 3,26; Ga 4,4-6; 1 J 3,1-2)</w:t>
      </w:r>
      <w:r w:rsidRPr="00DF4954">
        <w:rPr>
          <w:rFonts w:ascii="Times New Roman" w:hAnsi="Times New Roman"/>
          <w:color w:val="000000"/>
          <w:sz w:val="20"/>
        </w:rPr>
        <w:t xml:space="preserve">, nasz wysoki status przyjęty przez wiarę w Chrystusa daje nam przystęp do Niego </w:t>
      </w:r>
      <w:r w:rsidRPr="002852D7">
        <w:rPr>
          <w:rFonts w:ascii="Times New Roman" w:hAnsi="Times New Roman"/>
          <w:iCs/>
          <w:sz w:val="20"/>
        </w:rPr>
        <w:t>(Rz 5,2; Ef 2,18; 3,12; Hbr 10,19-22)</w:t>
      </w:r>
      <w:r w:rsidRPr="00DF4954">
        <w:rPr>
          <w:rFonts w:ascii="Times New Roman" w:hAnsi="Times New Roman"/>
          <w:color w:val="000000"/>
          <w:sz w:val="20"/>
        </w:rPr>
        <w:t>.</w:t>
      </w:r>
    </w:p>
    <w:p w14:paraId="4F838C04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odpowiedzi na tę Bożą inicjatywę musimy „trwać w wierze” i „nie zachwiać się w nadziei opartej na ewangelii” </w:t>
      </w:r>
      <w:r w:rsidRPr="002852D7">
        <w:rPr>
          <w:rFonts w:ascii="Times New Roman" w:hAnsi="Times New Roman"/>
          <w:iCs/>
          <w:sz w:val="20"/>
        </w:rPr>
        <w:t>(Kol 1,23)</w:t>
      </w:r>
      <w:r w:rsidRPr="00DF4954">
        <w:rPr>
          <w:rFonts w:ascii="Times New Roman" w:hAnsi="Times New Roman"/>
          <w:bCs/>
          <w:sz w:val="20"/>
        </w:rPr>
        <w:t xml:space="preserve">. Wiara i nadzieja to chrześcijańskie zalety, które idą ze sobą w parze </w:t>
      </w:r>
      <w:r w:rsidRPr="002852D7">
        <w:rPr>
          <w:rFonts w:ascii="Times New Roman" w:hAnsi="Times New Roman"/>
          <w:iCs/>
          <w:sz w:val="20"/>
        </w:rPr>
        <w:t>(1 Kor 13,13; Ga 5,5; 1 Tes 1,3; 5,8; 1 P 1,21)</w:t>
      </w:r>
      <w:r w:rsidRPr="00DF4954">
        <w:rPr>
          <w:rFonts w:ascii="Times New Roman" w:hAnsi="Times New Roman"/>
          <w:bCs/>
          <w:sz w:val="20"/>
        </w:rPr>
        <w:t xml:space="preserve">. Wierzymy Bogu i mamy nadzieję na Jego zbawienie </w:t>
      </w:r>
      <w:r w:rsidRPr="002852D7">
        <w:rPr>
          <w:rFonts w:ascii="Times New Roman" w:hAnsi="Times New Roman"/>
          <w:iCs/>
          <w:sz w:val="20"/>
        </w:rPr>
        <w:t>(1 P 1,21)</w:t>
      </w:r>
      <w:r w:rsidRPr="00DF4954">
        <w:rPr>
          <w:rFonts w:ascii="Times New Roman" w:hAnsi="Times New Roman"/>
          <w:bCs/>
          <w:sz w:val="20"/>
        </w:rPr>
        <w:t>, nie pokładając ufności w ludzkich osiągnięciach.</w:t>
      </w:r>
    </w:p>
    <w:p w14:paraId="049F676C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</w:p>
    <w:p w14:paraId="724F5846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Uczestnicy wielkiego planu</w:t>
      </w:r>
    </w:p>
    <w:p w14:paraId="68FA5E8D" w14:textId="77777777" w:rsidR="002852D7" w:rsidRPr="00DF4954" w:rsidRDefault="002852D7" w:rsidP="002852D7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W Kol 1,25 Paweł stwierdza: „</w:t>
      </w:r>
      <w:r w:rsidRPr="00DF4954">
        <w:rPr>
          <w:rFonts w:ascii="Times New Roman" w:hAnsi="Times New Roman"/>
          <w:color w:val="000000"/>
          <w:sz w:val="20"/>
        </w:rPr>
        <w:t>sługą zostałem zgodnie z postanowieniem Boga (...) abym w pełni rozgłosił Słowo Boże</w:t>
      </w:r>
      <w:r w:rsidRPr="00DF4954">
        <w:rPr>
          <w:rFonts w:ascii="Times New Roman" w:hAnsi="Times New Roman"/>
          <w:bCs/>
          <w:sz w:val="20"/>
        </w:rPr>
        <w:t xml:space="preserve">”. Paweł wiedział, że jego służba nie jest sztuką dla sztuki. Był jedynie sługą w wielkim Bożym planie. W przeciwnym razie jak mógłby z radością znosić swoje cierpienia </w:t>
      </w:r>
      <w:r w:rsidRPr="002852D7">
        <w:rPr>
          <w:rFonts w:ascii="Times New Roman" w:hAnsi="Times New Roman"/>
          <w:iCs/>
          <w:sz w:val="20"/>
        </w:rPr>
        <w:t>(Kol 1,24)</w:t>
      </w:r>
      <w:r w:rsidRPr="00DF4954">
        <w:rPr>
          <w:rFonts w:ascii="Times New Roman" w:hAnsi="Times New Roman"/>
          <w:bCs/>
          <w:sz w:val="20"/>
        </w:rPr>
        <w:t>? Tylko ktoś, kto wie, że nasze uciski w tym świecie są jedynie chwilową dolegliwością w porównaniu z „</w:t>
      </w:r>
      <w:r w:rsidRPr="00DF4954">
        <w:rPr>
          <w:rFonts w:ascii="Times New Roman" w:hAnsi="Times New Roman"/>
          <w:color w:val="000000"/>
          <w:sz w:val="20"/>
        </w:rPr>
        <w:t>przeogromną obfitością wiekuistej chwały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 xml:space="preserve">(2 Kor 4,17) </w:t>
      </w:r>
      <w:r w:rsidRPr="00DF4954">
        <w:rPr>
          <w:rFonts w:ascii="Times New Roman" w:hAnsi="Times New Roman"/>
          <w:bCs/>
          <w:sz w:val="20"/>
        </w:rPr>
        <w:t>przygotowanej nam przez Boga, jest w stanie radować się w ucisku. Paweł stwierdza, że pełne ogłoszenie Słowa Bożego dotyczy „</w:t>
      </w:r>
      <w:r w:rsidRPr="00DF4954">
        <w:rPr>
          <w:rFonts w:ascii="Times New Roman" w:hAnsi="Times New Roman"/>
          <w:color w:val="000000"/>
          <w:sz w:val="20"/>
        </w:rPr>
        <w:t>tajemnicy zakrytej od wieków i od pokoleń, a teraz objawionej świętym [Bożym]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(Kol 1,26)</w:t>
      </w:r>
      <w:r w:rsidRPr="00DF4954">
        <w:rPr>
          <w:rFonts w:ascii="Times New Roman" w:hAnsi="Times New Roman"/>
          <w:bCs/>
          <w:sz w:val="20"/>
        </w:rPr>
        <w:t>. Paweł prawdziwie rozumiał, że jest jedynie uczestnikiem przedsięwzięcia, które ma skalę znacznie potężniejszą niż życie i dzieło jednego człowieka.</w:t>
      </w:r>
    </w:p>
    <w:p w14:paraId="680A416E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Dla realizacji swoich odwiecznych zamierzeń Bóg powołał wielu ludzi na przestrzeni wieków i powierzył im do wypełnienia ich role w dziejach odkupienia. Na przykład, Józef sprzedany przez braci do niewoli początkowo nie zdawał sobie sprawy, że Bóg kieruje wydarzeniami tak, by zachować swój lud, w którym ma przyjść na świat obiecany Mesjasz. Jednak to, co spotkało Józefa, było zgodne z ogólnym zamierzeniem Boga. Prowadzony w więzach do Egiptu „Chwilowo ogarnęły go nieopanowany żal i przerażenie. </w:t>
      </w:r>
      <w:r w:rsidRPr="00DF4954">
        <w:rPr>
          <w:rFonts w:ascii="Times New Roman" w:hAnsi="Times New Roman"/>
          <w:color w:val="000000"/>
          <w:sz w:val="20"/>
        </w:rPr>
        <w:t xml:space="preserve">Jednak, dzięki </w:t>
      </w:r>
      <w:r w:rsidRPr="00DF4954">
        <w:rPr>
          <w:rFonts w:ascii="Times New Roman" w:hAnsi="Times New Roman"/>
          <w:i/>
          <w:color w:val="000000"/>
          <w:sz w:val="20"/>
        </w:rPr>
        <w:t>opatrzności Bożej</w:t>
      </w:r>
      <w:r w:rsidRPr="00DF4954">
        <w:rPr>
          <w:rFonts w:ascii="Times New Roman" w:hAnsi="Times New Roman"/>
          <w:color w:val="000000"/>
          <w:sz w:val="20"/>
        </w:rPr>
        <w:t>, nawet to doświadczenie było dla niego błogosławieństwem. W ciągu kilku godzin nauczył się tego, czego w innych warunkach nie nauczyłby się przez lata</w:t>
      </w:r>
      <w:r w:rsidRPr="00DF4954">
        <w:rPr>
          <w:rFonts w:ascii="Times New Roman" w:hAnsi="Times New Roman"/>
          <w:sz w:val="20"/>
        </w:rPr>
        <w:t>” (</w:t>
      </w:r>
      <w:r w:rsidRPr="002852D7">
        <w:rPr>
          <w:rFonts w:ascii="Times New Roman" w:hAnsi="Times New Roman"/>
          <w:sz w:val="20"/>
        </w:rPr>
        <w:t xml:space="preserve">Ellen G. White, </w:t>
      </w:r>
      <w:r w:rsidRPr="002852D7">
        <w:rPr>
          <w:rFonts w:ascii="Times New Roman" w:hAnsi="Times New Roman"/>
          <w:i/>
          <w:iCs/>
          <w:sz w:val="20"/>
        </w:rPr>
        <w:t>Wybrańcy Boga</w:t>
      </w:r>
      <w:r w:rsidRPr="002852D7">
        <w:rPr>
          <w:rFonts w:ascii="Times New Roman" w:hAnsi="Times New Roman"/>
          <w:iCs/>
          <w:sz w:val="20"/>
        </w:rPr>
        <w:t>, wyd. 2, Warszawa 2018</w:t>
      </w:r>
      <w:r w:rsidRPr="002852D7">
        <w:rPr>
          <w:rFonts w:ascii="Times New Roman" w:hAnsi="Times New Roman"/>
          <w:sz w:val="20"/>
        </w:rPr>
        <w:t>, s. 148-149</w:t>
      </w:r>
      <w:r w:rsidRPr="00DF4954">
        <w:rPr>
          <w:rFonts w:ascii="Times New Roman" w:hAnsi="Times New Roman"/>
          <w:sz w:val="20"/>
        </w:rPr>
        <w:t>). Z biegiem lat Józef zrozumiał, że Bóg kieruje wydarzeniami tak, by „</w:t>
      </w:r>
      <w:r w:rsidRPr="00DF4954">
        <w:rPr>
          <w:rFonts w:ascii="Times New Roman" w:hAnsi="Times New Roman"/>
          <w:color w:val="000000"/>
          <w:sz w:val="20"/>
        </w:rPr>
        <w:t>zachować przy życiu liczny lud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(Rdz 50,20)</w:t>
      </w:r>
      <w:r w:rsidRPr="00DF4954">
        <w:rPr>
          <w:rFonts w:ascii="Times New Roman" w:hAnsi="Times New Roman"/>
          <w:sz w:val="20"/>
        </w:rPr>
        <w:t>.</w:t>
      </w:r>
    </w:p>
    <w:p w14:paraId="6C7CFC9D" w14:textId="58D50988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Jakie inne postaci biblijne przeszły przez podobne doświadczenia? Otóż było ich tak wiele, że trudno tutaj wymienić wszystkie </w:t>
      </w:r>
      <w:r w:rsidRPr="002852D7">
        <w:rPr>
          <w:rFonts w:ascii="Times New Roman" w:hAnsi="Times New Roman"/>
          <w:iCs/>
          <w:sz w:val="20"/>
        </w:rPr>
        <w:t>(zob. Hbr 11)</w:t>
      </w:r>
      <w:r w:rsidRPr="00DF4954">
        <w:rPr>
          <w:rFonts w:ascii="Times New Roman" w:hAnsi="Times New Roman"/>
          <w:sz w:val="20"/>
        </w:rPr>
        <w:t xml:space="preserve">. Na przykład, jak możemy zrozumieć wydarzenia opisane w </w:t>
      </w:r>
      <w:r w:rsidRPr="00DF4954">
        <w:rPr>
          <w:rFonts w:ascii="Times New Roman" w:hAnsi="Times New Roman"/>
          <w:i/>
          <w:iCs/>
          <w:sz w:val="20"/>
        </w:rPr>
        <w:t>Księdze Rut</w:t>
      </w:r>
      <w:r w:rsidRPr="00DF4954">
        <w:rPr>
          <w:rFonts w:ascii="Times New Roman" w:hAnsi="Times New Roman"/>
          <w:sz w:val="20"/>
        </w:rPr>
        <w:t>? W</w:t>
      </w:r>
      <w:r w:rsidR="00D9622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szerszym kontekście biblijnej narracji historia Rut ukazuje Boże działanie nawet wtedy, kiedy wydaje się, że Bóg utrafił kontrolę nad biegiem wydarzeń. Rut odegrała istotną rolę w realizacji Bożego planu stając się prababką Dawida, wielkiego króla Izraela </w:t>
      </w:r>
      <w:r w:rsidRPr="002852D7">
        <w:rPr>
          <w:rFonts w:ascii="Times New Roman" w:hAnsi="Times New Roman"/>
          <w:iCs/>
          <w:sz w:val="20"/>
        </w:rPr>
        <w:t>(Rt 4,13.21-22)</w:t>
      </w:r>
      <w:r w:rsidRPr="00DF4954">
        <w:rPr>
          <w:rFonts w:ascii="Times New Roman" w:hAnsi="Times New Roman"/>
          <w:sz w:val="20"/>
        </w:rPr>
        <w:t>. Była jedynie jedną z wielu postaci w historii sięgające daleko poza granicę jej ziemskiej egzystencji. Bóg zawarł przymierze z Dawidem, obiecując mu, że ustanowi jego Potomka jako wiecznego króla i w ten sposób „</w:t>
      </w:r>
      <w:r w:rsidRPr="00DF4954">
        <w:rPr>
          <w:rFonts w:ascii="Times New Roman" w:hAnsi="Times New Roman"/>
          <w:color w:val="000000"/>
          <w:sz w:val="20"/>
        </w:rPr>
        <w:t>utwierdzi tron królestwa jego na wieki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(2 Sm 7,12-13)</w:t>
      </w:r>
      <w:r w:rsidRPr="00DF4954">
        <w:rPr>
          <w:rFonts w:ascii="Times New Roman" w:hAnsi="Times New Roman"/>
          <w:sz w:val="20"/>
        </w:rPr>
        <w:t xml:space="preserve">. Ta obietnica została spełniona oczywiście przez Jezusa, eschatologicznego Syna Dawida </w:t>
      </w:r>
      <w:r w:rsidRPr="002852D7">
        <w:rPr>
          <w:rFonts w:ascii="Times New Roman" w:hAnsi="Times New Roman"/>
          <w:iCs/>
          <w:sz w:val="20"/>
        </w:rPr>
        <w:t>(Mt 1,1)</w:t>
      </w:r>
      <w:r w:rsidRPr="00DF4954">
        <w:rPr>
          <w:rFonts w:ascii="Times New Roman" w:hAnsi="Times New Roman"/>
          <w:sz w:val="20"/>
        </w:rPr>
        <w:t xml:space="preserve">. Bóg kieruje wszystkimi wydarzeniami na Ziemi w celu realizacji Jego wiecznego zamierzenia, które spełni się przez Jezusa Chrystusa! To zamierzenie jest tajemnicą ukrytą dla nas, ale objawianą nam przez Boga </w:t>
      </w:r>
      <w:r w:rsidRPr="002852D7">
        <w:rPr>
          <w:rFonts w:ascii="Times New Roman" w:hAnsi="Times New Roman"/>
          <w:iCs/>
          <w:sz w:val="20"/>
        </w:rPr>
        <w:t>(Kol 1,26)</w:t>
      </w:r>
      <w:r w:rsidRPr="00DF4954">
        <w:rPr>
          <w:rFonts w:ascii="Times New Roman" w:hAnsi="Times New Roman"/>
          <w:sz w:val="20"/>
        </w:rPr>
        <w:t>.</w:t>
      </w:r>
    </w:p>
    <w:p w14:paraId="11F40335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592BB895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Dojrzałość w Chrystusie</w:t>
      </w:r>
    </w:p>
    <w:p w14:paraId="7D550C09" w14:textId="220A8B9D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Jako chrześcijanie jesteśmy powołani do wzrastania w dojrzałości przez przyjmowanie Słowa Bożego z</w:t>
      </w:r>
      <w:r w:rsidR="00D9622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wiarą i stosowanie go w praktyce życia. Paweł wskazuje, że celem ewangelii jest „</w:t>
      </w:r>
      <w:r w:rsidRPr="00DF4954">
        <w:rPr>
          <w:rFonts w:ascii="Times New Roman" w:hAnsi="Times New Roman"/>
          <w:color w:val="000000"/>
          <w:sz w:val="20"/>
        </w:rPr>
        <w:t>stawić go [każdego człowieka] doskonałym w Chrystusie Jezusie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(Kol 1,28)</w:t>
      </w:r>
      <w:r w:rsidRPr="00DF4954">
        <w:rPr>
          <w:rFonts w:ascii="Times New Roman" w:hAnsi="Times New Roman"/>
          <w:sz w:val="20"/>
        </w:rPr>
        <w:t>. Bóg pragnie, byśmy rozwijali się w ramach przygotowania na powtórne przyjście Chrystusa i wiedzieli, że „</w:t>
      </w:r>
      <w:r w:rsidRPr="00DF4954">
        <w:rPr>
          <w:rFonts w:ascii="Times New Roman" w:hAnsi="Times New Roman"/>
          <w:color w:val="000000"/>
          <w:sz w:val="20"/>
        </w:rPr>
        <w:t>Ten, który rozpoczął w was dobre dzieło, będzie je też pełnił aż do dnia Chrystusa Jezusa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(Flp 1,6)</w:t>
      </w:r>
      <w:r w:rsidRPr="00DF4954">
        <w:rPr>
          <w:rFonts w:ascii="Times New Roman" w:hAnsi="Times New Roman"/>
          <w:sz w:val="20"/>
        </w:rPr>
        <w:t>.</w:t>
      </w:r>
    </w:p>
    <w:p w14:paraId="42BBA24A" w14:textId="5BAB715F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Duchowy rozwój obejmuje co najmniej trzy elementy. Po pierwsze, musimy wzrastać w wierze. Pisząc do Koryntian Paweł wyraźnie zaznaczył, iż oczekuje, że ich wiara będzie wzrastać </w:t>
      </w:r>
      <w:r w:rsidRPr="002852D7">
        <w:rPr>
          <w:rFonts w:ascii="Times New Roman" w:hAnsi="Times New Roman"/>
          <w:iCs/>
          <w:sz w:val="20"/>
        </w:rPr>
        <w:t>(2 Kor 10,15)</w:t>
      </w:r>
      <w:r w:rsidRPr="00DF4954">
        <w:rPr>
          <w:rFonts w:ascii="Times New Roman" w:hAnsi="Times New Roman"/>
          <w:sz w:val="20"/>
        </w:rPr>
        <w:t>. Podobnie w</w:t>
      </w:r>
      <w:r w:rsidR="00D9622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2 Tes 1,3 Paweł dziękuje Bogu za Tesaloniczan, gdyż ich „wiara bardzo wzrasta”. Po drugie, musimy wzrastać w poznaniu. Piotr wzywa nas, byśmy </w:t>
      </w:r>
      <w:r w:rsidRPr="00DF4954">
        <w:rPr>
          <w:rFonts w:ascii="Times New Roman" w:hAnsi="Times New Roman"/>
          <w:color w:val="000000"/>
          <w:sz w:val="20"/>
        </w:rPr>
        <w:t xml:space="preserve">wzrastali </w:t>
      </w:r>
      <w:r w:rsidRPr="00DF4954">
        <w:rPr>
          <w:rFonts w:ascii="Times New Roman" w:hAnsi="Times New Roman"/>
          <w:sz w:val="20"/>
        </w:rPr>
        <w:t>„</w:t>
      </w:r>
      <w:r w:rsidRPr="00DF4954">
        <w:rPr>
          <w:rFonts w:ascii="Times New Roman" w:hAnsi="Times New Roman"/>
          <w:color w:val="000000"/>
          <w:sz w:val="20"/>
        </w:rPr>
        <w:t>w łasce i w poznaniu Pana naszego i Zbawiciela, Jezusa Chrystusa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(2 P 3,18; zob. także 2 P 1,3)</w:t>
      </w:r>
      <w:r w:rsidRPr="00DF4954">
        <w:rPr>
          <w:rFonts w:ascii="Times New Roman" w:hAnsi="Times New Roman"/>
          <w:sz w:val="20"/>
        </w:rPr>
        <w:t>. Podobnie Paweł napomina Kolosan, by „</w:t>
      </w:r>
      <w:r w:rsidRPr="00DF4954">
        <w:rPr>
          <w:rFonts w:ascii="Times New Roman" w:hAnsi="Times New Roman"/>
          <w:color w:val="000000"/>
          <w:sz w:val="20"/>
        </w:rPr>
        <w:t>postępowali w sposób godny Pana</w:t>
      </w:r>
      <w:r w:rsidRPr="00DF4954">
        <w:rPr>
          <w:rFonts w:ascii="Times New Roman" w:hAnsi="Times New Roman"/>
          <w:sz w:val="20"/>
        </w:rPr>
        <w:t>” oraz wzrastali „</w:t>
      </w:r>
      <w:r w:rsidRPr="00DF4954">
        <w:rPr>
          <w:rFonts w:ascii="Times New Roman" w:hAnsi="Times New Roman"/>
          <w:color w:val="000000"/>
          <w:sz w:val="20"/>
        </w:rPr>
        <w:t>w poznawaniu Boga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(Kol 1,10)</w:t>
      </w:r>
      <w:r w:rsidRPr="00DF4954">
        <w:rPr>
          <w:rFonts w:ascii="Times New Roman" w:hAnsi="Times New Roman"/>
          <w:sz w:val="20"/>
        </w:rPr>
        <w:t>. Po trzecie, musimy wzrastać w miłości. Paweł mówi w</w:t>
      </w:r>
      <w:r w:rsidR="00995B4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1 Tes 3,12: „</w:t>
      </w:r>
      <w:r w:rsidRPr="00DF4954">
        <w:rPr>
          <w:rFonts w:ascii="Times New Roman" w:hAnsi="Times New Roman"/>
          <w:color w:val="000000"/>
          <w:sz w:val="20"/>
        </w:rPr>
        <w:t>Was zaś niech Pan napełni obficie miłością do siebie nawzajem i do wszystkich, miłością, jaką i</w:t>
      </w:r>
      <w:r w:rsidR="00995B4A">
        <w:rPr>
          <w:rFonts w:ascii="Times New Roman" w:hAnsi="Times New Roman"/>
          <w:color w:val="000000"/>
          <w:sz w:val="20"/>
        </w:rPr>
        <w:t> </w:t>
      </w:r>
      <w:r w:rsidRPr="00DF4954">
        <w:rPr>
          <w:rFonts w:ascii="Times New Roman" w:hAnsi="Times New Roman"/>
          <w:color w:val="000000"/>
          <w:sz w:val="20"/>
        </w:rPr>
        <w:t>my dla was żywimy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(zob. także Flp 1,9)</w:t>
      </w:r>
      <w:r w:rsidRPr="00DF4954">
        <w:rPr>
          <w:rFonts w:ascii="Times New Roman" w:hAnsi="Times New Roman"/>
          <w:sz w:val="20"/>
        </w:rPr>
        <w:t>. Oczywiście duchowy rozwój jest dziełem Boga, wierzący zaś są powołani do wzrastania „</w:t>
      </w:r>
      <w:r w:rsidRPr="00DF4954">
        <w:rPr>
          <w:rFonts w:ascii="Times New Roman" w:hAnsi="Times New Roman"/>
          <w:color w:val="000000"/>
          <w:sz w:val="20"/>
        </w:rPr>
        <w:t>wzrostem Bożym</w:t>
      </w:r>
      <w:r w:rsidRPr="00DF4954">
        <w:rPr>
          <w:rFonts w:ascii="Times New Roman" w:hAnsi="Times New Roman"/>
          <w:sz w:val="20"/>
        </w:rPr>
        <w:t xml:space="preserve">” </w:t>
      </w:r>
      <w:r w:rsidRPr="002852D7">
        <w:rPr>
          <w:rFonts w:ascii="Times New Roman" w:hAnsi="Times New Roman"/>
          <w:iCs/>
          <w:sz w:val="20"/>
        </w:rPr>
        <w:t>(Kol 2,19; zob. także Flp 1,6; 1 Kor 3,6-7; 2 Kor 9,10)</w:t>
      </w:r>
      <w:r w:rsidRPr="00DF4954">
        <w:rPr>
          <w:rFonts w:ascii="Times New Roman" w:hAnsi="Times New Roman"/>
          <w:sz w:val="20"/>
        </w:rPr>
        <w:t>.</w:t>
      </w:r>
    </w:p>
    <w:p w14:paraId="334DD5D0" w14:textId="7272ECD2" w:rsidR="002852D7" w:rsidRDefault="002852D7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3DF43A7C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4C1059BD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2A4F84F3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Przemyślcie poniższe spostrzeżenia, a następnie zadaj uczestnikom wspólnego studium pytania do dyskusji.</w:t>
      </w:r>
    </w:p>
    <w:p w14:paraId="47AC1739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Niezwykle budująca i pocieszająca jest myśl, że Bóg podejmuje inicjatywę w kwestii naszego zbawienia. Bez działania z Jego strony nie bylibyśmy w stanie nawet zwrócić się ku Niemu! „Zanim człowiek jest w stanie skierować się ku Bogu, Bóg poszukuje człowieka” (</w:t>
      </w:r>
      <w:r w:rsidRPr="002852D7">
        <w:rPr>
          <w:rFonts w:ascii="Times New Roman" w:hAnsi="Times New Roman"/>
          <w:sz w:val="20"/>
        </w:rPr>
        <w:t xml:space="preserve">A.W. Tozer i W.L. Seaver, </w:t>
      </w:r>
      <w:r w:rsidRPr="002852D7">
        <w:rPr>
          <w:rFonts w:ascii="Times New Roman" w:hAnsi="Times New Roman"/>
          <w:i/>
          <w:iCs/>
          <w:sz w:val="20"/>
        </w:rPr>
        <w:t>Prayer: Communing with God in Everything</w:t>
      </w:r>
      <w:r w:rsidRPr="002852D7">
        <w:rPr>
          <w:rFonts w:ascii="Times New Roman" w:hAnsi="Times New Roman"/>
          <w:sz w:val="20"/>
        </w:rPr>
        <w:t>—</w:t>
      </w:r>
      <w:r w:rsidRPr="002852D7">
        <w:rPr>
          <w:rFonts w:ascii="Times New Roman" w:hAnsi="Times New Roman"/>
          <w:i/>
          <w:iCs/>
          <w:sz w:val="20"/>
        </w:rPr>
        <w:t>Collected Insights from A.W. Tozer</w:t>
      </w:r>
      <w:r w:rsidRPr="002852D7">
        <w:rPr>
          <w:rFonts w:ascii="Times New Roman" w:hAnsi="Times New Roman"/>
          <w:sz w:val="20"/>
        </w:rPr>
        <w:t>, Chicago 2016, s. 238</w:t>
      </w:r>
      <w:r w:rsidRPr="00DF4954">
        <w:rPr>
          <w:rFonts w:ascii="Times New Roman" w:hAnsi="Times New Roman"/>
          <w:sz w:val="20"/>
        </w:rPr>
        <w:t>).</w:t>
      </w:r>
    </w:p>
    <w:p w14:paraId="3003C158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i/>
          <w:iCs/>
          <w:sz w:val="20"/>
        </w:rPr>
        <w:t xml:space="preserve">Biblia </w:t>
      </w:r>
      <w:r w:rsidRPr="00DF4954">
        <w:rPr>
          <w:rFonts w:ascii="Times New Roman" w:hAnsi="Times New Roman"/>
          <w:sz w:val="20"/>
        </w:rPr>
        <w:t xml:space="preserve">wskazuje, że Bóg podjął inicjatywę nie tylko w skali wszechświatowej spiesząc na ratunek jednej zabłąkanej owcy (czyli naszemu światu), ale także na poziomie osobistym. Obrazują to doskonale spotkania Jezusa z Samarytanką </w:t>
      </w:r>
      <w:r w:rsidRPr="002852D7">
        <w:rPr>
          <w:rFonts w:ascii="Times New Roman" w:hAnsi="Times New Roman"/>
          <w:iCs/>
          <w:sz w:val="20"/>
        </w:rPr>
        <w:t>(J 4,1-42)</w:t>
      </w:r>
      <w:r w:rsidRPr="00DF4954">
        <w:rPr>
          <w:rFonts w:ascii="Times New Roman" w:hAnsi="Times New Roman"/>
          <w:sz w:val="20"/>
        </w:rPr>
        <w:t xml:space="preserve">, Natanaelem </w:t>
      </w:r>
      <w:r w:rsidRPr="002852D7">
        <w:rPr>
          <w:rFonts w:ascii="Times New Roman" w:hAnsi="Times New Roman"/>
          <w:iCs/>
          <w:sz w:val="20"/>
        </w:rPr>
        <w:t xml:space="preserve">(J 1,48) </w:t>
      </w:r>
      <w:r w:rsidRPr="00DF4954">
        <w:rPr>
          <w:rFonts w:ascii="Times New Roman" w:hAnsi="Times New Roman"/>
          <w:sz w:val="20"/>
        </w:rPr>
        <w:t>i wieloma innymi osobami.</w:t>
      </w:r>
    </w:p>
    <w:p w14:paraId="1B1D2C6E" w14:textId="5751A1EE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Podczas gdy Bóg podejmuje inicjatywę zbawienia nas, musimy pamiętać, że oczekuje On od nas, iż odpowiemy na Jego miłość naszą miłością do Niego i uczestniczeniem w realizacji Jego planu zbawienia. Bóg może posłużyć się nami wbrew naszym słabościom i ograniczeniom. W Jego mocy i sile możemy uczynić znacznie więcej niż wydaje się nam możliwe. Jednak musimy pamiętać, że jesteśmy jedynie sługami w Bożym przedsięwzięciu, które dalece wykracza poza nasze indywidualne role. Przyjdzie czas, kiedy lepiej zrozumiemy nasze miejsce w wielkich dziejach odkupienia. Póki ten czas nie nadejdzie, wzrastajmy w wierze, poznaniu i</w:t>
      </w:r>
      <w:r w:rsidR="00995B4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miłości jako Boże narzędzia w dziele pojednania i nadziei!</w:t>
      </w:r>
    </w:p>
    <w:p w14:paraId="493E3B2C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7370DE33" w14:textId="77777777" w:rsidR="002852D7" w:rsidRPr="00DF4954" w:rsidRDefault="002852D7" w:rsidP="002852D7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4C0934DA" w14:textId="77777777" w:rsidR="002852D7" w:rsidRPr="00DF4954" w:rsidRDefault="002852D7" w:rsidP="00995B4A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W jaki sposób Bóg docierał do ciebie w przeszłości? Podziel się swoim doświadczeniem z uczestnikami wspólnego studium.</w:t>
      </w:r>
    </w:p>
    <w:p w14:paraId="183D5F72" w14:textId="29A80693" w:rsidR="002852D7" w:rsidRPr="00DF4954" w:rsidRDefault="002852D7" w:rsidP="00995B4A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Jaką rolę odgrywasz w wielkim planie zbawienia? Z kim podzieliłeś się twoją historią poznania i</w:t>
      </w:r>
      <w:r w:rsidR="008B1219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doświadczenia odkupieńczej miłości Boga? Jak twoje doświadczenie wpłynęło na życie innych ludzi?</w:t>
      </w:r>
    </w:p>
    <w:p w14:paraId="05836080" w14:textId="77777777" w:rsidR="002852D7" w:rsidRPr="00DF4954" w:rsidRDefault="002852D7" w:rsidP="002852D7">
      <w:pPr>
        <w:rPr>
          <w:rFonts w:ascii="Times New Roman" w:hAnsi="Times New Roman"/>
          <w:sz w:val="20"/>
        </w:rPr>
      </w:pPr>
    </w:p>
    <w:p w14:paraId="65148594" w14:textId="301BDC65" w:rsidR="00E32435" w:rsidRPr="00267B4D" w:rsidRDefault="00E32435" w:rsidP="00425799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482C" w14:textId="77777777" w:rsidR="00751069" w:rsidRDefault="00751069" w:rsidP="00A820C9">
      <w:r>
        <w:separator/>
      </w:r>
    </w:p>
  </w:endnote>
  <w:endnote w:type="continuationSeparator" w:id="0">
    <w:p w14:paraId="762FCE90" w14:textId="77777777" w:rsidR="00751069" w:rsidRDefault="0075106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107F" w14:textId="77777777" w:rsidR="00751069" w:rsidRDefault="00751069" w:rsidP="00A820C9">
      <w:r>
        <w:separator/>
      </w:r>
    </w:p>
  </w:footnote>
  <w:footnote w:type="continuationSeparator" w:id="0">
    <w:p w14:paraId="7B581B2E" w14:textId="77777777" w:rsidR="00751069" w:rsidRDefault="0075106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>Clinton Wahlen, Zjednoczenie nie</w:t>
    </w:r>
    <w:r w:rsidR="001A7B1F">
      <w:rPr>
        <w:rFonts w:ascii="Times New Roman" w:hAnsi="Times New Roman"/>
        <w:sz w:val="16"/>
        <w:szCs w:val="16"/>
      </w:rPr>
      <w:t>ba i ziemi: Chrystus w Liście do Filipian i Kolosan</w:t>
    </w:r>
  </w:p>
  <w:p w14:paraId="3FD88A8C" w14:textId="4F460C4D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037C32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037C32">
      <w:rPr>
        <w:rFonts w:ascii="Times New Roman" w:hAnsi="Times New Roman"/>
        <w:i/>
        <w:iCs/>
        <w:sz w:val="16"/>
        <w:szCs w:val="16"/>
      </w:rPr>
      <w:t>Pojednanie i nadzieja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37C32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0268"/>
    <w:rsid w:val="00274925"/>
    <w:rsid w:val="00275DCB"/>
    <w:rsid w:val="00280553"/>
    <w:rsid w:val="00283A38"/>
    <w:rsid w:val="00283CFF"/>
    <w:rsid w:val="002840D6"/>
    <w:rsid w:val="0028485A"/>
    <w:rsid w:val="002852D7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67E63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0986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069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38BF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219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5B4A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1CD4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622A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2025-06-05T17:50:00Z</cp:lastPrinted>
  <dcterms:created xsi:type="dcterms:W3CDTF">2025-12-18T16:17:00Z</dcterms:created>
  <dcterms:modified xsi:type="dcterms:W3CDTF">2025-12-18T17:15:00Z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