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71D315A8"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FB2430">
        <w:rPr>
          <w:rFonts w:ascii="Times New Roman" w:hAnsi="Times New Roman"/>
          <w:sz w:val="20"/>
        </w:rPr>
        <w:t xml:space="preserve"> </w:t>
      </w:r>
      <w:r w:rsidR="00B6567D">
        <w:rPr>
          <w:rFonts w:ascii="Times New Roman" w:hAnsi="Times New Roman"/>
          <w:sz w:val="20"/>
        </w:rPr>
        <w:t>10</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B6567D">
        <w:rPr>
          <w:rFonts w:ascii="Times New Roman" w:hAnsi="Times New Roman"/>
          <w:sz w:val="20"/>
        </w:rPr>
        <w:t>3 czerwca</w:t>
      </w:r>
    </w:p>
    <w:p w14:paraId="308DB886" w14:textId="03AB95DF" w:rsidR="00283CFF" w:rsidRDefault="00AF6333" w:rsidP="00283CFF">
      <w:pPr>
        <w:jc w:val="center"/>
        <w:rPr>
          <w:rFonts w:ascii="Times New Roman" w:hAnsi="Times New Roman"/>
          <w:b/>
          <w:sz w:val="24"/>
          <w:szCs w:val="24"/>
        </w:rPr>
      </w:pPr>
      <w:r>
        <w:rPr>
          <w:rFonts w:ascii="Times New Roman" w:hAnsi="Times New Roman"/>
          <w:b/>
          <w:sz w:val="24"/>
          <w:szCs w:val="24"/>
        </w:rPr>
        <w:t>OSTATNIE SZATAŃSKIE ZWIEDZENIA</w:t>
      </w:r>
    </w:p>
    <w:p w14:paraId="755D7A46" w14:textId="77777777" w:rsidR="0069222B" w:rsidRPr="00283CFF" w:rsidRDefault="0069222B" w:rsidP="00283CFF">
      <w:pPr>
        <w:jc w:val="center"/>
        <w:rPr>
          <w:rFonts w:ascii="Times New Roman" w:hAnsi="Times New Roman"/>
          <w:b/>
          <w:sz w:val="24"/>
          <w:szCs w:val="24"/>
        </w:rPr>
      </w:pPr>
    </w:p>
    <w:p w14:paraId="3E15033B" w14:textId="4D5BB04D" w:rsidR="00AF6333" w:rsidRDefault="00AF6333" w:rsidP="00AF6333">
      <w:pPr>
        <w:rPr>
          <w:rFonts w:ascii="Times New Roman" w:hAnsi="Times New Roman"/>
          <w:b/>
          <w:sz w:val="20"/>
        </w:rPr>
      </w:pPr>
      <w:r w:rsidRPr="00B31493">
        <w:rPr>
          <w:rFonts w:ascii="Times New Roman" w:hAnsi="Times New Roman"/>
          <w:b/>
          <w:sz w:val="20"/>
        </w:rPr>
        <w:t>Część I: Przegląd</w:t>
      </w:r>
    </w:p>
    <w:p w14:paraId="518750F7" w14:textId="77777777" w:rsidR="001C7A31" w:rsidRPr="00B31493" w:rsidRDefault="001C7A31" w:rsidP="00AF6333">
      <w:pPr>
        <w:rPr>
          <w:rFonts w:ascii="Times New Roman" w:hAnsi="Times New Roman"/>
          <w:sz w:val="20"/>
        </w:rPr>
      </w:pPr>
    </w:p>
    <w:p w14:paraId="4729B970" w14:textId="77777777" w:rsidR="00AF6333" w:rsidRPr="00B31493" w:rsidRDefault="00AF6333" w:rsidP="00AF6333">
      <w:pPr>
        <w:rPr>
          <w:rFonts w:ascii="Times New Roman" w:hAnsi="Times New Roman"/>
          <w:sz w:val="20"/>
        </w:rPr>
      </w:pPr>
      <w:proofErr w:type="spellStart"/>
      <w:r w:rsidRPr="00B31493">
        <w:rPr>
          <w:rFonts w:ascii="Times New Roman" w:hAnsi="Times New Roman"/>
          <w:sz w:val="20"/>
        </w:rPr>
        <w:t>Ap</w:t>
      </w:r>
      <w:proofErr w:type="spellEnd"/>
      <w:r w:rsidRPr="00B31493">
        <w:rPr>
          <w:rFonts w:ascii="Times New Roman" w:hAnsi="Times New Roman"/>
          <w:sz w:val="20"/>
        </w:rPr>
        <w:t> 14,8 zapowiada upadek duchowego Babilonu. Jak zauważyliśmy w ubiegłym tygodniu, Babilon był potęgą uciskającą lud Boży w czasach starotestamentowych. Tak więc Babilon jest trafnym symbolem ostoi fałszu, odstępstwa i wrogości wobec prawdy. W ubiegłym tygodniu studiowaliśmy także kontrast między kobietą w bieli, prawdziwym Kościołem Chrystusa, a nierządnicą Babilonem. Zauważyliśmy, że fałszywy system religijny nazwany Babilonem polega na rzekomym autorytecie ludzkich przywódców zamiast na Słowie Bożym. Babilon korzysta z mocy władz świeckich zamiast zdać się wyłącznie na moc Chrystusa. Zgodnie ze zwyczajem większości fałszywych religii Babilon czci wizerunki jako wyobrażenia bóstwa.</w:t>
      </w:r>
    </w:p>
    <w:p w14:paraId="26BBD0B6" w14:textId="78AE6556" w:rsidR="00AF6333" w:rsidRPr="00B31493" w:rsidRDefault="00AF6333" w:rsidP="00AF6333">
      <w:pPr>
        <w:rPr>
          <w:rFonts w:ascii="Times New Roman" w:hAnsi="Times New Roman"/>
          <w:sz w:val="20"/>
        </w:rPr>
      </w:pPr>
      <w:r w:rsidRPr="00B31493">
        <w:rPr>
          <w:rFonts w:ascii="Times New Roman" w:hAnsi="Times New Roman"/>
          <w:sz w:val="20"/>
        </w:rPr>
        <w:t>W tym tygodniu będziemy studiować dwie najważniejsze fałszywe nauki Babilonu: naukę o</w:t>
      </w:r>
      <w:r w:rsidR="001C7A31">
        <w:rPr>
          <w:rFonts w:ascii="Times New Roman" w:hAnsi="Times New Roman"/>
          <w:sz w:val="20"/>
        </w:rPr>
        <w:t> </w:t>
      </w:r>
      <w:r w:rsidRPr="00B31493">
        <w:rPr>
          <w:rFonts w:ascii="Times New Roman" w:hAnsi="Times New Roman"/>
          <w:sz w:val="20"/>
        </w:rPr>
        <w:t xml:space="preserve">nieśmiertelności duszy oraz naukę o świętości niedzieli. Przez wieki wyznawcy wielu pogańskich religii wierzyli, że człowiek posiada nieśmiertelną duszę. Wierzenia takie wyznawano w Egipcie, Asyrii, Babilonie, </w:t>
      </w:r>
      <w:proofErr w:type="spellStart"/>
      <w:r w:rsidRPr="00B31493">
        <w:rPr>
          <w:rFonts w:ascii="Times New Roman" w:hAnsi="Times New Roman"/>
          <w:sz w:val="20"/>
        </w:rPr>
        <w:t>Medo</w:t>
      </w:r>
      <w:proofErr w:type="spellEnd"/>
      <w:r w:rsidRPr="00B31493">
        <w:rPr>
          <w:rFonts w:ascii="Times New Roman" w:hAnsi="Times New Roman"/>
          <w:sz w:val="20"/>
        </w:rPr>
        <w:t>-Persji, Grecji i Rzymie. Nauka o nieśmiertelności duszy dostała się do Kościoła chrześcijańskiego w</w:t>
      </w:r>
      <w:r w:rsidR="001C7A31">
        <w:rPr>
          <w:rFonts w:ascii="Times New Roman" w:hAnsi="Times New Roman"/>
          <w:sz w:val="20"/>
        </w:rPr>
        <w:t> </w:t>
      </w:r>
      <w:r w:rsidRPr="00B31493">
        <w:rPr>
          <w:rFonts w:ascii="Times New Roman" w:hAnsi="Times New Roman"/>
          <w:sz w:val="20"/>
        </w:rPr>
        <w:t>pierwszych wiekach naszej ery wraz z kultem pogańskich bożków, którym nadano pozór chrześcijaństwa jako rzekomym „świętym”. Drugi błąd, nauka o świętości niedzieli, także został przyjęty stosunkowo wcześnie, kiedy chrześcijańscy przywódcy usiłowali przekonać pogan do przyjęcia chrześcijaństwa i w tym celu starali się nadać chrześcijańskiej praktyce atrakcyjność w oczach wyznawców pogaństwa. Rzekoma świętość niedzieli i</w:t>
      </w:r>
      <w:r w:rsidR="001C7A31">
        <w:rPr>
          <w:rFonts w:ascii="Times New Roman" w:hAnsi="Times New Roman"/>
          <w:sz w:val="20"/>
        </w:rPr>
        <w:t> </w:t>
      </w:r>
      <w:r w:rsidRPr="00B31493">
        <w:rPr>
          <w:rFonts w:ascii="Times New Roman" w:hAnsi="Times New Roman"/>
          <w:sz w:val="20"/>
        </w:rPr>
        <w:t xml:space="preserve">domniemana nieśmiertelność duszy to dwa główne szatańskie zwiedzenia w czasie końca. W tym tygodniu przyjrzymy się tym </w:t>
      </w:r>
      <w:proofErr w:type="spellStart"/>
      <w:r w:rsidRPr="00B31493">
        <w:rPr>
          <w:rFonts w:ascii="Times New Roman" w:hAnsi="Times New Roman"/>
          <w:sz w:val="20"/>
        </w:rPr>
        <w:t>zwiedzeniom</w:t>
      </w:r>
      <w:proofErr w:type="spellEnd"/>
      <w:r w:rsidRPr="00B31493">
        <w:rPr>
          <w:rFonts w:ascii="Times New Roman" w:hAnsi="Times New Roman"/>
          <w:sz w:val="20"/>
        </w:rPr>
        <w:t xml:space="preserve"> w świetle Słowa Bożego.</w:t>
      </w:r>
    </w:p>
    <w:p w14:paraId="0E42937D" w14:textId="77777777" w:rsidR="00AF6333" w:rsidRPr="00B31493" w:rsidRDefault="00AF6333" w:rsidP="00AF6333">
      <w:pPr>
        <w:rPr>
          <w:rFonts w:ascii="Times New Roman" w:hAnsi="Times New Roman"/>
          <w:sz w:val="20"/>
        </w:rPr>
      </w:pPr>
    </w:p>
    <w:p w14:paraId="2B20CCD2" w14:textId="0D19E18F" w:rsidR="00AF6333" w:rsidRDefault="00AF6333" w:rsidP="00AF6333">
      <w:pPr>
        <w:rPr>
          <w:rFonts w:ascii="Times New Roman" w:hAnsi="Times New Roman"/>
          <w:b/>
          <w:sz w:val="20"/>
        </w:rPr>
      </w:pPr>
      <w:r w:rsidRPr="00B31493">
        <w:rPr>
          <w:rFonts w:ascii="Times New Roman" w:hAnsi="Times New Roman"/>
          <w:b/>
          <w:sz w:val="20"/>
        </w:rPr>
        <w:t>Część II: Komentarz</w:t>
      </w:r>
    </w:p>
    <w:p w14:paraId="34EEEF36" w14:textId="77777777" w:rsidR="001C7A31" w:rsidRPr="00B31493" w:rsidRDefault="001C7A31" w:rsidP="00AF6333">
      <w:pPr>
        <w:rPr>
          <w:rFonts w:ascii="Times New Roman" w:hAnsi="Times New Roman"/>
          <w:sz w:val="20"/>
        </w:rPr>
      </w:pPr>
    </w:p>
    <w:p w14:paraId="245E66CA" w14:textId="77777777" w:rsidR="00AF6333" w:rsidRPr="00B31493" w:rsidRDefault="00AF6333" w:rsidP="00AF6333">
      <w:pPr>
        <w:rPr>
          <w:rFonts w:ascii="Times New Roman" w:hAnsi="Times New Roman"/>
          <w:sz w:val="20"/>
        </w:rPr>
      </w:pPr>
      <w:r w:rsidRPr="00B31493">
        <w:rPr>
          <w:rFonts w:ascii="Times New Roman" w:hAnsi="Times New Roman"/>
          <w:sz w:val="20"/>
        </w:rPr>
        <w:t xml:space="preserve">Kiedy Jan spisywał </w:t>
      </w:r>
      <w:r w:rsidRPr="00B31493">
        <w:rPr>
          <w:rFonts w:ascii="Times New Roman" w:hAnsi="Times New Roman"/>
          <w:i/>
          <w:iCs/>
          <w:sz w:val="20"/>
        </w:rPr>
        <w:t>Apokalipsę</w:t>
      </w:r>
      <w:r w:rsidRPr="00B31493">
        <w:rPr>
          <w:rFonts w:ascii="Times New Roman" w:hAnsi="Times New Roman"/>
          <w:sz w:val="20"/>
        </w:rPr>
        <w:t xml:space="preserve">, starożytny Babilon od dawna nie istniał. Jan napisał </w:t>
      </w:r>
      <w:r w:rsidRPr="00B31493">
        <w:rPr>
          <w:rFonts w:ascii="Times New Roman" w:hAnsi="Times New Roman"/>
          <w:i/>
          <w:iCs/>
          <w:sz w:val="20"/>
        </w:rPr>
        <w:t>Apokalipsę</w:t>
      </w:r>
      <w:r w:rsidRPr="00B31493">
        <w:rPr>
          <w:rFonts w:ascii="Times New Roman" w:hAnsi="Times New Roman"/>
          <w:sz w:val="20"/>
        </w:rPr>
        <w:t xml:space="preserve"> pod koniec I wieku n.e. Babilon został zdobyty przez Medów i Persów w 539 roku p.n.e., ponad 600 lat wcześniej. Prorok Izajasz przepowiedział los Babilonu: „</w:t>
      </w:r>
      <w:r w:rsidRPr="00B31493">
        <w:rPr>
          <w:rFonts w:ascii="Times New Roman" w:hAnsi="Times New Roman"/>
          <w:color w:val="000000"/>
          <w:sz w:val="20"/>
        </w:rPr>
        <w:t>Nigdy już nie będzie zamieszkany i nie będzie w nim ludzi po wszystkie pokolenia; żaden Arab nie rozbije tam namiotu ani pasterze nie zatrzymają się tam z trzodami</w:t>
      </w:r>
      <w:r w:rsidRPr="00B31493">
        <w:rPr>
          <w:rFonts w:ascii="Times New Roman" w:hAnsi="Times New Roman"/>
          <w:sz w:val="20"/>
        </w:rPr>
        <w:t xml:space="preserve">” </w:t>
      </w:r>
      <w:r w:rsidRPr="00B31493">
        <w:rPr>
          <w:rFonts w:ascii="Times New Roman" w:hAnsi="Times New Roman"/>
          <w:iCs/>
          <w:sz w:val="20"/>
        </w:rPr>
        <w:t>(Iz 13,20)</w:t>
      </w:r>
      <w:r w:rsidRPr="00B31493">
        <w:rPr>
          <w:rFonts w:ascii="Times New Roman" w:hAnsi="Times New Roman"/>
          <w:sz w:val="20"/>
        </w:rPr>
        <w:t>. To proroctwo od wieków spełnia się nieodmiennie. Aleksander Wielki sprowadził do Babilonu 10 tysięcy osadników, by usunęli ruiny i odbudowali miasto. Zmarł w Babilonie, nie doczekał realizacji swojego projektu. Po śmierci Aleksandra projekt odbudowy miasta porzucono. Starożytny Babilon leży w gruzach od ponad 2,5 tysiąca lat.</w:t>
      </w:r>
    </w:p>
    <w:p w14:paraId="549A0655" w14:textId="77777777" w:rsidR="00AF6333" w:rsidRPr="00B31493" w:rsidRDefault="00AF6333" w:rsidP="00AF6333">
      <w:pPr>
        <w:rPr>
          <w:rFonts w:ascii="Times New Roman" w:hAnsi="Times New Roman"/>
          <w:sz w:val="20"/>
        </w:rPr>
      </w:pPr>
      <w:r w:rsidRPr="00B31493">
        <w:rPr>
          <w:rFonts w:ascii="Times New Roman" w:hAnsi="Times New Roman"/>
          <w:sz w:val="20"/>
        </w:rPr>
        <w:t xml:space="preserve">Tak wiec mistyczny Babilon z </w:t>
      </w:r>
      <w:r w:rsidRPr="00B31493">
        <w:rPr>
          <w:rFonts w:ascii="Times New Roman" w:hAnsi="Times New Roman"/>
          <w:i/>
          <w:iCs/>
          <w:sz w:val="20"/>
        </w:rPr>
        <w:t>Apokalipsy Jana</w:t>
      </w:r>
      <w:r w:rsidRPr="00B31493">
        <w:rPr>
          <w:rFonts w:ascii="Times New Roman" w:hAnsi="Times New Roman"/>
          <w:sz w:val="20"/>
        </w:rPr>
        <w:t xml:space="preserve"> z pewnością nie jest starożytnym miastem Babilon. Adwentystyczny komentarz biblijny wyraźnie wskazuje tożsamość duchowego Babilonu: „Babilon, zarówno starożytny, jak i mistyczny, od dawna był uznawany za tradycyjnego wroga prawdy Bożej i ludu Bożego. Użyta w </w:t>
      </w:r>
      <w:r w:rsidRPr="00B31493">
        <w:rPr>
          <w:rFonts w:ascii="Times New Roman" w:hAnsi="Times New Roman"/>
          <w:i/>
          <w:iCs/>
          <w:sz w:val="20"/>
        </w:rPr>
        <w:t>Apokalipsie</w:t>
      </w:r>
      <w:r w:rsidRPr="00B31493">
        <w:rPr>
          <w:rFonts w:ascii="Times New Roman" w:hAnsi="Times New Roman"/>
          <w:sz w:val="20"/>
        </w:rPr>
        <w:t>, nazwa ta ma symboliczne znaczenie i wskazuje na odstępcze organizacje religijne i ich przywództwo od starożytności aż po czas końca. (...) To proroctwo o upadku Babilonu znajdzie swoje wypełnienie w czasie końca, kiedy protestantyzm w większości odejdzie od czystości ewangelii” (</w:t>
      </w:r>
      <w:proofErr w:type="spellStart"/>
      <w:r w:rsidRPr="00B31493">
        <w:rPr>
          <w:rFonts w:ascii="Times New Roman" w:hAnsi="Times New Roman"/>
          <w:i/>
          <w:iCs/>
          <w:sz w:val="20"/>
        </w:rPr>
        <w:t>Seventh-day</w:t>
      </w:r>
      <w:proofErr w:type="spellEnd"/>
      <w:r w:rsidRPr="00B31493">
        <w:rPr>
          <w:rFonts w:ascii="Times New Roman" w:hAnsi="Times New Roman"/>
          <w:i/>
          <w:iCs/>
          <w:sz w:val="20"/>
        </w:rPr>
        <w:t xml:space="preserve"> </w:t>
      </w:r>
      <w:proofErr w:type="spellStart"/>
      <w:r w:rsidRPr="00B31493">
        <w:rPr>
          <w:rFonts w:ascii="Times New Roman" w:hAnsi="Times New Roman"/>
          <w:i/>
          <w:iCs/>
          <w:sz w:val="20"/>
        </w:rPr>
        <w:t>Adventist</w:t>
      </w:r>
      <w:proofErr w:type="spellEnd"/>
      <w:r w:rsidRPr="00B31493">
        <w:rPr>
          <w:rFonts w:ascii="Times New Roman" w:hAnsi="Times New Roman"/>
          <w:i/>
          <w:iCs/>
          <w:sz w:val="20"/>
        </w:rPr>
        <w:t xml:space="preserve"> </w:t>
      </w:r>
      <w:proofErr w:type="spellStart"/>
      <w:r w:rsidRPr="00B31493">
        <w:rPr>
          <w:rFonts w:ascii="Times New Roman" w:hAnsi="Times New Roman"/>
          <w:i/>
          <w:iCs/>
          <w:sz w:val="20"/>
        </w:rPr>
        <w:t>Bible</w:t>
      </w:r>
      <w:proofErr w:type="spellEnd"/>
      <w:r w:rsidRPr="00B31493">
        <w:rPr>
          <w:rFonts w:ascii="Times New Roman" w:hAnsi="Times New Roman"/>
          <w:i/>
          <w:iCs/>
          <w:sz w:val="20"/>
        </w:rPr>
        <w:t xml:space="preserve"> </w:t>
      </w:r>
      <w:proofErr w:type="spellStart"/>
      <w:r w:rsidRPr="00B31493">
        <w:rPr>
          <w:rFonts w:ascii="Times New Roman" w:hAnsi="Times New Roman"/>
          <w:i/>
          <w:iCs/>
          <w:sz w:val="20"/>
        </w:rPr>
        <w:t>Commentary</w:t>
      </w:r>
      <w:proofErr w:type="spellEnd"/>
      <w:r w:rsidRPr="00B31493">
        <w:rPr>
          <w:rFonts w:ascii="Times New Roman" w:hAnsi="Times New Roman"/>
          <w:sz w:val="20"/>
        </w:rPr>
        <w:t>, t. 7, s. 830).</w:t>
      </w:r>
    </w:p>
    <w:p w14:paraId="33F1D880" w14:textId="28F1DCF0" w:rsidR="00AF6333" w:rsidRPr="00B31493" w:rsidRDefault="00AF6333" w:rsidP="00AF6333">
      <w:pPr>
        <w:rPr>
          <w:rFonts w:ascii="Times New Roman" w:hAnsi="Times New Roman"/>
          <w:sz w:val="20"/>
        </w:rPr>
      </w:pPr>
      <w:r w:rsidRPr="00B31493">
        <w:rPr>
          <w:rFonts w:ascii="Times New Roman" w:hAnsi="Times New Roman"/>
          <w:sz w:val="20"/>
        </w:rPr>
        <w:t>To spostrzeżenie prowadzi nas do kilku ważnych pytań. Jakie były zasadnicze cechy starotestamentowego Babilonu? Czy pewne babilońskie praktyki zostały przyjęte przez Kościół rzymski w pierwszych wiekach po wniebowstąpieniu Chrystusa? Zauważyliśmy w ubiegłym tygodniu, że kult wizerunków został wprowadzony do praktyki kościelnej. W tym tygodniu, jak zapowiedzieliśmy we wstępie, skupimy się na dwóch szczególnych błędach przyjętych przez Kościół rzymski w pierwszych wiekach - nauce o nieśmiertelności duszy i nauce o</w:t>
      </w:r>
      <w:r w:rsidR="001C7A31">
        <w:rPr>
          <w:rFonts w:ascii="Times New Roman" w:hAnsi="Times New Roman"/>
          <w:sz w:val="20"/>
        </w:rPr>
        <w:t> </w:t>
      </w:r>
      <w:r w:rsidRPr="00B31493">
        <w:rPr>
          <w:rFonts w:ascii="Times New Roman" w:hAnsi="Times New Roman"/>
          <w:sz w:val="20"/>
        </w:rPr>
        <w:t xml:space="preserve">świętości niedzieli. </w:t>
      </w:r>
      <w:proofErr w:type="spellStart"/>
      <w:r w:rsidRPr="00B31493">
        <w:rPr>
          <w:rFonts w:ascii="Times New Roman" w:hAnsi="Times New Roman"/>
          <w:sz w:val="20"/>
        </w:rPr>
        <w:t>Ellen</w:t>
      </w:r>
      <w:proofErr w:type="spellEnd"/>
      <w:r w:rsidRPr="00B31493">
        <w:rPr>
          <w:rFonts w:ascii="Times New Roman" w:hAnsi="Times New Roman"/>
          <w:sz w:val="20"/>
        </w:rPr>
        <w:t xml:space="preserve"> G. White zanotowała ciekawe spostrzeżenie, w którym połączyła te dwa błędy: „Przez te dwa wielkie błędy — nieśmiertelność duszy i świętość niedzieli — szatan wciągnie ludzi w sieć swoich </w:t>
      </w:r>
      <w:proofErr w:type="spellStart"/>
      <w:r w:rsidRPr="00B31493">
        <w:rPr>
          <w:rFonts w:ascii="Times New Roman" w:hAnsi="Times New Roman"/>
          <w:sz w:val="20"/>
        </w:rPr>
        <w:t>zwiedzeń</w:t>
      </w:r>
      <w:proofErr w:type="spellEnd"/>
      <w:r w:rsidRPr="00B31493">
        <w:rPr>
          <w:rFonts w:ascii="Times New Roman" w:hAnsi="Times New Roman"/>
          <w:sz w:val="20"/>
        </w:rPr>
        <w:t>. Pierwszy stał się podwaliną spirytyzmu, drugi stwarza nić sympatii wobec Rzymu. Protestanci w Stanach Zjednoczonych jako pierwsi wyciągną rękę nad przepaścią, by uchwycić dłoń spirytyzmu; nad przepaścią podadzą rękę władzy Rzymu. I pod wpływem tego potrójnego porozumienia kraj ten pójdzie w ślady Rzymu, depcząc prawa wolności sumienia” (</w:t>
      </w:r>
      <w:proofErr w:type="spellStart"/>
      <w:r w:rsidRPr="00B31493">
        <w:rPr>
          <w:rFonts w:ascii="Times New Roman" w:hAnsi="Times New Roman"/>
          <w:sz w:val="20"/>
        </w:rPr>
        <w:t>Ellen</w:t>
      </w:r>
      <w:proofErr w:type="spellEnd"/>
      <w:r w:rsidRPr="00B31493">
        <w:rPr>
          <w:rFonts w:ascii="Times New Roman" w:hAnsi="Times New Roman"/>
          <w:sz w:val="20"/>
        </w:rPr>
        <w:t xml:space="preserve"> G. White,</w:t>
      </w:r>
      <w:r w:rsidRPr="00B31493">
        <w:rPr>
          <w:rFonts w:ascii="Times New Roman" w:hAnsi="Times New Roman"/>
          <w:i/>
          <w:iCs/>
          <w:sz w:val="20"/>
        </w:rPr>
        <w:t xml:space="preserve"> Wielki bój</w:t>
      </w:r>
      <w:r w:rsidRPr="00B31493">
        <w:rPr>
          <w:rFonts w:ascii="Times New Roman" w:hAnsi="Times New Roman"/>
          <w:iCs/>
          <w:sz w:val="20"/>
        </w:rPr>
        <w:t>, wyd. 20, Warszawa 2019, s</w:t>
      </w:r>
      <w:r w:rsidRPr="00B31493">
        <w:rPr>
          <w:rFonts w:ascii="Times New Roman" w:hAnsi="Times New Roman"/>
          <w:sz w:val="20"/>
        </w:rPr>
        <w:t>. 354).</w:t>
      </w:r>
    </w:p>
    <w:p w14:paraId="600B765F" w14:textId="77777777" w:rsidR="00AF6333" w:rsidRPr="00B31493" w:rsidRDefault="00AF6333" w:rsidP="00AF6333">
      <w:pPr>
        <w:rPr>
          <w:rFonts w:ascii="Times New Roman" w:hAnsi="Times New Roman"/>
          <w:sz w:val="20"/>
        </w:rPr>
      </w:pPr>
    </w:p>
    <w:p w14:paraId="32C90C7B" w14:textId="77777777" w:rsidR="00AF6333" w:rsidRPr="00B31493" w:rsidRDefault="00AF6333" w:rsidP="00AF6333">
      <w:pPr>
        <w:rPr>
          <w:rFonts w:ascii="Times New Roman" w:hAnsi="Times New Roman"/>
          <w:sz w:val="20"/>
        </w:rPr>
      </w:pPr>
      <w:r w:rsidRPr="00B31493">
        <w:rPr>
          <w:rFonts w:ascii="Times New Roman" w:hAnsi="Times New Roman"/>
          <w:b/>
          <w:bCs/>
          <w:sz w:val="20"/>
        </w:rPr>
        <w:t>Spirytyzm</w:t>
      </w:r>
    </w:p>
    <w:p w14:paraId="65F088B9" w14:textId="77777777" w:rsidR="00AF6333" w:rsidRPr="00B31493" w:rsidRDefault="00AF6333" w:rsidP="00AF6333">
      <w:pPr>
        <w:rPr>
          <w:rFonts w:ascii="Times New Roman" w:hAnsi="Times New Roman"/>
          <w:sz w:val="20"/>
        </w:rPr>
      </w:pPr>
      <w:r w:rsidRPr="00B31493">
        <w:rPr>
          <w:rFonts w:ascii="Times New Roman" w:hAnsi="Times New Roman"/>
          <w:sz w:val="20"/>
        </w:rPr>
        <w:t xml:space="preserve">W </w:t>
      </w:r>
      <w:r w:rsidRPr="00B31493">
        <w:rPr>
          <w:rFonts w:ascii="Times New Roman" w:hAnsi="Times New Roman"/>
          <w:i/>
          <w:iCs/>
          <w:sz w:val="20"/>
        </w:rPr>
        <w:t>Apokalipsie Jana</w:t>
      </w:r>
      <w:r w:rsidRPr="00B31493">
        <w:rPr>
          <w:rFonts w:ascii="Times New Roman" w:hAnsi="Times New Roman"/>
          <w:sz w:val="20"/>
        </w:rPr>
        <w:t xml:space="preserve"> spirytyzm jest przedstawiony jako ostatnie szatańskie zwiedzenie, które zjednoczy świat i doprowadzi do finalnego konfliktu między ludem Bożym a siłami zła. W </w:t>
      </w:r>
      <w:proofErr w:type="spellStart"/>
      <w:r w:rsidRPr="00B31493">
        <w:rPr>
          <w:rFonts w:ascii="Times New Roman" w:hAnsi="Times New Roman"/>
          <w:sz w:val="20"/>
        </w:rPr>
        <w:t>Ap</w:t>
      </w:r>
      <w:proofErr w:type="spellEnd"/>
      <w:r w:rsidRPr="00B31493">
        <w:rPr>
          <w:rFonts w:ascii="Times New Roman" w:hAnsi="Times New Roman"/>
          <w:sz w:val="20"/>
        </w:rPr>
        <w:t> 16,14 czytamy: „S</w:t>
      </w:r>
      <w:r w:rsidRPr="00B31493">
        <w:rPr>
          <w:rFonts w:ascii="Times New Roman" w:hAnsi="Times New Roman"/>
          <w:color w:val="000000"/>
          <w:sz w:val="20"/>
        </w:rPr>
        <w:t>ą to czyniące cuda duchy demonów, które idą do królów całego świata, aby ich zgromadzić na wojnę w ów wielki dzień Boga Wszechmogącego</w:t>
      </w:r>
      <w:r w:rsidRPr="00B31493">
        <w:rPr>
          <w:rFonts w:ascii="Times New Roman" w:hAnsi="Times New Roman"/>
          <w:sz w:val="20"/>
        </w:rPr>
        <w:t xml:space="preserve">”. </w:t>
      </w:r>
      <w:proofErr w:type="spellStart"/>
      <w:r w:rsidRPr="00B31493">
        <w:rPr>
          <w:rFonts w:ascii="Times New Roman" w:hAnsi="Times New Roman"/>
          <w:sz w:val="20"/>
        </w:rPr>
        <w:t>Ap</w:t>
      </w:r>
      <w:proofErr w:type="spellEnd"/>
      <w:r w:rsidRPr="00B31493">
        <w:rPr>
          <w:rFonts w:ascii="Times New Roman" w:hAnsi="Times New Roman"/>
          <w:sz w:val="20"/>
        </w:rPr>
        <w:t xml:space="preserve"> 19,20 dodaje, że ci, którzy przyjmują znamię bestii, zostali zwiedzeni przez fałszywe cuda czy znaki, a </w:t>
      </w:r>
      <w:proofErr w:type="spellStart"/>
      <w:r w:rsidRPr="00B31493">
        <w:rPr>
          <w:rFonts w:ascii="Times New Roman" w:hAnsi="Times New Roman"/>
          <w:sz w:val="20"/>
        </w:rPr>
        <w:t>Ap</w:t>
      </w:r>
      <w:proofErr w:type="spellEnd"/>
      <w:r w:rsidRPr="00B31493">
        <w:rPr>
          <w:rFonts w:ascii="Times New Roman" w:hAnsi="Times New Roman"/>
          <w:sz w:val="20"/>
        </w:rPr>
        <w:t> 13 potwierdza, ze diabeł „</w:t>
      </w:r>
      <w:r w:rsidRPr="00B31493">
        <w:rPr>
          <w:rFonts w:ascii="Times New Roman" w:hAnsi="Times New Roman"/>
          <w:color w:val="000000"/>
          <w:sz w:val="20"/>
        </w:rPr>
        <w:t>zwodzi mieszkańców ziemi znakami, które jej dano uczynić przed Bestią, mówiąc mieszkańcom ziemi, by wykonali obraz Bestii</w:t>
      </w:r>
      <w:r w:rsidRPr="00B31493">
        <w:rPr>
          <w:rFonts w:ascii="Times New Roman" w:hAnsi="Times New Roman"/>
          <w:sz w:val="20"/>
        </w:rPr>
        <w:t xml:space="preserve">” </w:t>
      </w:r>
      <w:r w:rsidRPr="00B31493">
        <w:rPr>
          <w:rFonts w:ascii="Times New Roman" w:hAnsi="Times New Roman"/>
          <w:iCs/>
          <w:sz w:val="20"/>
        </w:rPr>
        <w:t>(</w:t>
      </w:r>
      <w:proofErr w:type="spellStart"/>
      <w:r w:rsidRPr="00B31493">
        <w:rPr>
          <w:rFonts w:ascii="Times New Roman" w:hAnsi="Times New Roman"/>
          <w:iCs/>
          <w:sz w:val="20"/>
        </w:rPr>
        <w:t>Ap</w:t>
      </w:r>
      <w:proofErr w:type="spellEnd"/>
      <w:r w:rsidRPr="00B31493">
        <w:rPr>
          <w:rFonts w:ascii="Times New Roman" w:hAnsi="Times New Roman"/>
          <w:iCs/>
          <w:sz w:val="20"/>
        </w:rPr>
        <w:t> 13,14 BT)</w:t>
      </w:r>
      <w:r w:rsidRPr="00B31493">
        <w:rPr>
          <w:rFonts w:ascii="Times New Roman" w:hAnsi="Times New Roman"/>
          <w:sz w:val="20"/>
        </w:rPr>
        <w:t xml:space="preserve">. Według </w:t>
      </w:r>
      <w:proofErr w:type="spellStart"/>
      <w:r w:rsidRPr="00B31493">
        <w:rPr>
          <w:rFonts w:ascii="Times New Roman" w:hAnsi="Times New Roman"/>
          <w:sz w:val="20"/>
        </w:rPr>
        <w:t>Ap</w:t>
      </w:r>
      <w:proofErr w:type="spellEnd"/>
      <w:r w:rsidRPr="00B31493">
        <w:rPr>
          <w:rFonts w:ascii="Times New Roman" w:hAnsi="Times New Roman"/>
          <w:sz w:val="20"/>
        </w:rPr>
        <w:t xml:space="preserve"> 18,2 Babilon „</w:t>
      </w:r>
      <w:r w:rsidRPr="00B31493">
        <w:rPr>
          <w:rFonts w:ascii="Times New Roman" w:hAnsi="Times New Roman"/>
          <w:color w:val="000000"/>
          <w:sz w:val="20"/>
        </w:rPr>
        <w:t>stał się siedliskiem demonów i schronieniem wszelkiego ducha nieczystego</w:t>
      </w:r>
      <w:r w:rsidRPr="00B31493">
        <w:rPr>
          <w:rFonts w:ascii="Times New Roman" w:hAnsi="Times New Roman"/>
          <w:sz w:val="20"/>
        </w:rPr>
        <w:t xml:space="preserve">”. Przy pomocy zjawisk </w:t>
      </w:r>
      <w:r w:rsidRPr="00B31493">
        <w:rPr>
          <w:rFonts w:ascii="Times New Roman" w:hAnsi="Times New Roman"/>
          <w:sz w:val="20"/>
        </w:rPr>
        <w:lastRenderedPageBreak/>
        <w:t>spirytystycznych szatan będzie działał „</w:t>
      </w:r>
      <w:r w:rsidRPr="00B31493">
        <w:rPr>
          <w:rFonts w:ascii="Times New Roman" w:hAnsi="Times New Roman"/>
          <w:color w:val="000000"/>
          <w:sz w:val="20"/>
        </w:rPr>
        <w:t>wśród znaków i rzekomych cudów</w:t>
      </w:r>
      <w:r w:rsidRPr="00B31493">
        <w:rPr>
          <w:rFonts w:ascii="Times New Roman" w:hAnsi="Times New Roman"/>
          <w:sz w:val="20"/>
        </w:rPr>
        <w:t>” i „</w:t>
      </w:r>
      <w:r w:rsidRPr="00B31493">
        <w:rPr>
          <w:rFonts w:ascii="Times New Roman" w:hAnsi="Times New Roman"/>
          <w:color w:val="000000"/>
          <w:sz w:val="20"/>
        </w:rPr>
        <w:t>wszelkich podstępnych oszustw</w:t>
      </w:r>
      <w:r w:rsidRPr="00B31493">
        <w:rPr>
          <w:rFonts w:ascii="Times New Roman" w:hAnsi="Times New Roman"/>
          <w:sz w:val="20"/>
        </w:rPr>
        <w:t xml:space="preserve">” </w:t>
      </w:r>
      <w:r w:rsidRPr="00B31493">
        <w:rPr>
          <w:rFonts w:ascii="Times New Roman" w:hAnsi="Times New Roman"/>
          <w:iCs/>
          <w:sz w:val="20"/>
        </w:rPr>
        <w:t>(2 </w:t>
      </w:r>
      <w:proofErr w:type="spellStart"/>
      <w:r w:rsidRPr="00B31493">
        <w:rPr>
          <w:rFonts w:ascii="Times New Roman" w:hAnsi="Times New Roman"/>
          <w:iCs/>
          <w:sz w:val="20"/>
        </w:rPr>
        <w:t>Tes</w:t>
      </w:r>
      <w:proofErr w:type="spellEnd"/>
      <w:r w:rsidRPr="00B31493">
        <w:rPr>
          <w:rFonts w:ascii="Times New Roman" w:hAnsi="Times New Roman"/>
          <w:iCs/>
          <w:sz w:val="20"/>
        </w:rPr>
        <w:t> 2,9-10)</w:t>
      </w:r>
      <w:r w:rsidRPr="00B31493">
        <w:rPr>
          <w:rFonts w:ascii="Times New Roman" w:hAnsi="Times New Roman"/>
          <w:sz w:val="20"/>
        </w:rPr>
        <w:t>. Ostatnie zwiedzenie będzie obejmować ukazywanie się złych aniołów pod pozorem zmarłych ludzi w celu zwodzenia ludzkości między innymi w kwestii soboty.</w:t>
      </w:r>
    </w:p>
    <w:p w14:paraId="57BA0A55" w14:textId="106A1206" w:rsidR="00AF6333" w:rsidRPr="00B31493" w:rsidRDefault="00AF6333" w:rsidP="00AF6333">
      <w:pPr>
        <w:rPr>
          <w:rFonts w:ascii="Times New Roman" w:hAnsi="Times New Roman"/>
          <w:sz w:val="20"/>
        </w:rPr>
      </w:pPr>
      <w:proofErr w:type="spellStart"/>
      <w:r w:rsidRPr="00B31493">
        <w:rPr>
          <w:rFonts w:ascii="Times New Roman" w:hAnsi="Times New Roman"/>
          <w:sz w:val="20"/>
        </w:rPr>
        <w:t>Ellen</w:t>
      </w:r>
      <w:proofErr w:type="spellEnd"/>
      <w:r w:rsidRPr="00B31493">
        <w:rPr>
          <w:rFonts w:ascii="Times New Roman" w:hAnsi="Times New Roman"/>
          <w:sz w:val="20"/>
        </w:rPr>
        <w:t xml:space="preserve"> G. White przedstawiła mrożący krew w żyłach obraz tego, co czeka ludzi błędnie wierzących w</w:t>
      </w:r>
      <w:r w:rsidR="001C7A31">
        <w:rPr>
          <w:rFonts w:ascii="Times New Roman" w:hAnsi="Times New Roman"/>
          <w:sz w:val="20"/>
        </w:rPr>
        <w:t> </w:t>
      </w:r>
      <w:r w:rsidRPr="00B31493">
        <w:rPr>
          <w:rFonts w:ascii="Times New Roman" w:hAnsi="Times New Roman"/>
          <w:sz w:val="20"/>
        </w:rPr>
        <w:t xml:space="preserve">nieśmiertelność duszy: „Nauka o świadomości człowieka po śmierci, a szczególnie wiara w to, że duchy zmarłych powracają, aby służyć żyjącym, utorowała drogę współczesnemu spirytyzmowi. Jeśli umarłym wolno przebywać w obecności Boga i świętych aniołów i mają oni przywilej wiedzieć o wiele więcej, niż wiedzieli kiedykolwiek wcześniej, czemu nie mieliby wracać na ziemię, by oświecać i pouczać żyjących? (...) </w:t>
      </w:r>
      <w:r w:rsidRPr="00B31493">
        <w:rPr>
          <w:rFonts w:ascii="Times New Roman" w:hAnsi="Times New Roman"/>
          <w:spacing w:val="-4"/>
          <w:sz w:val="20"/>
        </w:rPr>
        <w:t xml:space="preserve">Potrafi on [szatan] ukazywać się ludziom pod postacią ich zmarłych przyjaciół. Podobieństwo jest doskonałe; znany wygląd, słowa, ton głosu zostają podrobione z perfekcyjną dokładnością. Wielu pociesza się zapewnieniem, że ich ukochani korzystają z rozkoszy nieba i nie podejrzewając niebezpieczeństwa, dają posłuch </w:t>
      </w:r>
      <w:r w:rsidRPr="00B31493">
        <w:rPr>
          <w:rFonts w:ascii="Times New Roman" w:hAnsi="Times New Roman"/>
          <w:spacing w:val="-2"/>
          <w:sz w:val="20"/>
        </w:rPr>
        <w:t>»duchom zwodzącym oraz nauczaniom demonów«</w:t>
      </w:r>
      <w:r w:rsidRPr="00B31493">
        <w:rPr>
          <w:rFonts w:ascii="Times New Roman" w:hAnsi="Times New Roman"/>
          <w:sz w:val="20"/>
        </w:rPr>
        <w:t>” (</w:t>
      </w:r>
      <w:proofErr w:type="spellStart"/>
      <w:r w:rsidRPr="00B31493">
        <w:rPr>
          <w:rFonts w:ascii="Times New Roman" w:hAnsi="Times New Roman"/>
          <w:sz w:val="20"/>
        </w:rPr>
        <w:t>Ellen</w:t>
      </w:r>
      <w:proofErr w:type="spellEnd"/>
      <w:r w:rsidRPr="00B31493">
        <w:rPr>
          <w:rFonts w:ascii="Times New Roman" w:hAnsi="Times New Roman"/>
          <w:sz w:val="20"/>
        </w:rPr>
        <w:t xml:space="preserve"> G. White,</w:t>
      </w:r>
      <w:r w:rsidRPr="00B31493">
        <w:rPr>
          <w:rFonts w:ascii="Times New Roman" w:hAnsi="Times New Roman"/>
          <w:i/>
          <w:iCs/>
          <w:sz w:val="20"/>
        </w:rPr>
        <w:t xml:space="preserve"> Wielki bój</w:t>
      </w:r>
      <w:r w:rsidRPr="00B31493">
        <w:rPr>
          <w:rFonts w:ascii="Times New Roman" w:hAnsi="Times New Roman"/>
          <w:iCs/>
          <w:sz w:val="20"/>
        </w:rPr>
        <w:t>, wyd. 20, Warszawa 2019, s</w:t>
      </w:r>
      <w:r w:rsidRPr="00B31493">
        <w:rPr>
          <w:rFonts w:ascii="Times New Roman" w:hAnsi="Times New Roman"/>
          <w:sz w:val="20"/>
        </w:rPr>
        <w:t>. 331).</w:t>
      </w:r>
    </w:p>
    <w:p w14:paraId="172B32A7" w14:textId="77777777" w:rsidR="00AF6333" w:rsidRPr="00B31493" w:rsidRDefault="00AF6333" w:rsidP="00AF6333">
      <w:pPr>
        <w:rPr>
          <w:rFonts w:ascii="Times New Roman" w:hAnsi="Times New Roman"/>
          <w:sz w:val="20"/>
        </w:rPr>
      </w:pPr>
      <w:r w:rsidRPr="00B31493">
        <w:rPr>
          <w:rFonts w:ascii="Times New Roman" w:hAnsi="Times New Roman"/>
          <w:sz w:val="20"/>
        </w:rPr>
        <w:t xml:space="preserve">Abyśmy nie chełpili się swoją biblijną wiedzą w przekonaniu, że nie grozi nam żadne niebezpieczeństwo ze strony tego jawnego zwiedzenia, zastanówmy się przez chwilę. Współczesny spirytyzm wykracza daleko poza udawanie zmarłych ludzi przez demony. Adwentyści wierzący w </w:t>
      </w:r>
      <w:r w:rsidRPr="00B31493">
        <w:rPr>
          <w:rFonts w:ascii="Times New Roman" w:hAnsi="Times New Roman"/>
          <w:i/>
          <w:iCs/>
          <w:sz w:val="20"/>
        </w:rPr>
        <w:t>Biblię</w:t>
      </w:r>
      <w:r w:rsidRPr="00B31493">
        <w:rPr>
          <w:rFonts w:ascii="Times New Roman" w:hAnsi="Times New Roman"/>
          <w:sz w:val="20"/>
        </w:rPr>
        <w:t xml:space="preserve"> raczej nie nabiorą się, kiedy demon ukaże się nocą przy ich łóżku udając zmarłego wujka, który rzekomo przybył zza grobu z „nowym światłem” w kwestii soboty. Współczesny spirytyzm ma także znacznie bardziej wyrafinowane, choć nie mniej skuteczne sposoby atakowania biblijnej prawdy.</w:t>
      </w:r>
    </w:p>
    <w:p w14:paraId="6F42E6FD" w14:textId="77777777" w:rsidR="00AF6333" w:rsidRPr="00B31493" w:rsidRDefault="00AF6333" w:rsidP="00AF6333">
      <w:pPr>
        <w:rPr>
          <w:rFonts w:ascii="Times New Roman" w:hAnsi="Times New Roman"/>
          <w:sz w:val="20"/>
        </w:rPr>
      </w:pPr>
      <w:r w:rsidRPr="00B31493">
        <w:rPr>
          <w:rFonts w:ascii="Times New Roman" w:hAnsi="Times New Roman"/>
          <w:sz w:val="20"/>
        </w:rPr>
        <w:t>Jedną z cech spirytyzmu sięgających aż do Edenu jest fatalne szatańskie kłamstwo, że ludzie będą jak bogowie, kiedy złamią prawo Boże. Widzimy tę zgubną naukę przepakowaną w postmodernistyczne opakowanie i reklamowaną jako rzekomo odkrywcza i atrakcyjna zasada „</w:t>
      </w:r>
      <w:proofErr w:type="spellStart"/>
      <w:r w:rsidRPr="00B31493">
        <w:rPr>
          <w:rFonts w:ascii="Times New Roman" w:hAnsi="Times New Roman"/>
          <w:sz w:val="20"/>
        </w:rPr>
        <w:t>róbta</w:t>
      </w:r>
      <w:proofErr w:type="spellEnd"/>
      <w:r w:rsidRPr="00B31493">
        <w:rPr>
          <w:rFonts w:ascii="Times New Roman" w:hAnsi="Times New Roman"/>
          <w:sz w:val="20"/>
        </w:rPr>
        <w:t xml:space="preserve">, co </w:t>
      </w:r>
      <w:proofErr w:type="spellStart"/>
      <w:r w:rsidRPr="00B31493">
        <w:rPr>
          <w:rFonts w:ascii="Times New Roman" w:hAnsi="Times New Roman"/>
          <w:sz w:val="20"/>
        </w:rPr>
        <w:t>chceta</w:t>
      </w:r>
      <w:proofErr w:type="spellEnd"/>
      <w:r w:rsidRPr="00B31493">
        <w:rPr>
          <w:rFonts w:ascii="Times New Roman" w:hAnsi="Times New Roman"/>
          <w:sz w:val="20"/>
        </w:rPr>
        <w:t>”, w gruncie rzeczy atakująca prawo Boże i odrzucająca je. Ta niebezpieczna filozofia uczy, że można odrzucić niezmienne i absolutne zasady moralne prawa Bożego dla byle kaprysu i ludzkiej ułudy autorytetu, w imię rzekomej zmieniającej się kultury. Podporządkowane ludzkiej woli prawo Boże jest w ten sposób pozbawiane mocy i przedstawiane jako nieobowiązujące. Fatalnym skutkiem takiej postawy jest lekceważenie autorytetu Boga i Słowa Bożego we współczesnym społeczeństwie.</w:t>
      </w:r>
    </w:p>
    <w:p w14:paraId="74A46C32" w14:textId="77777777" w:rsidR="00AF6333" w:rsidRPr="00B31493" w:rsidRDefault="00AF6333" w:rsidP="00AF6333">
      <w:pPr>
        <w:rPr>
          <w:rFonts w:ascii="Times New Roman" w:hAnsi="Times New Roman"/>
          <w:sz w:val="20"/>
        </w:rPr>
      </w:pPr>
      <w:r w:rsidRPr="00B31493">
        <w:rPr>
          <w:rFonts w:ascii="Times New Roman" w:hAnsi="Times New Roman"/>
          <w:sz w:val="20"/>
        </w:rPr>
        <w:t xml:space="preserve">Jaki płynie z tego wniosek? Szatan nie dba o to, w jaki sposób nas zwiedzie przy pomocy kłamstwa spirytyzmu. Czy to otwarty atak przy pomocy „nowego światła” przekazanego przez „zmarłych”, czy przez bardziej podstępny atak polegający na podkopywaniu autorytetu Słowa Bożego - każde zwiedzenie odwodzi od prawdy i prowadzi do fałszu. Tak więc musimy przywdziać całą zbroję Bożą </w:t>
      </w:r>
      <w:r w:rsidRPr="00B31493">
        <w:rPr>
          <w:rFonts w:ascii="Times New Roman" w:hAnsi="Times New Roman"/>
          <w:iCs/>
          <w:sz w:val="20"/>
        </w:rPr>
        <w:t>(Ef 6,10-18)</w:t>
      </w:r>
      <w:r w:rsidRPr="00B31493">
        <w:rPr>
          <w:rFonts w:ascii="Times New Roman" w:hAnsi="Times New Roman"/>
          <w:sz w:val="20"/>
        </w:rPr>
        <w:t>, modląc się o duchowe rozeznanie, byśmy potrafili wykrywać podstępne zwiedzenia czujnego wroga.</w:t>
      </w:r>
    </w:p>
    <w:p w14:paraId="62D7B6C5" w14:textId="77777777" w:rsidR="00AF6333" w:rsidRPr="00B31493" w:rsidRDefault="00AF6333" w:rsidP="00AF6333">
      <w:pPr>
        <w:rPr>
          <w:rFonts w:ascii="Times New Roman" w:hAnsi="Times New Roman"/>
          <w:sz w:val="20"/>
        </w:rPr>
      </w:pPr>
    </w:p>
    <w:p w14:paraId="088B801B" w14:textId="77777777" w:rsidR="00AF6333" w:rsidRPr="00B31493" w:rsidRDefault="00AF6333" w:rsidP="00AF6333">
      <w:pPr>
        <w:rPr>
          <w:rFonts w:ascii="Times New Roman" w:hAnsi="Times New Roman"/>
          <w:b/>
          <w:sz w:val="20"/>
        </w:rPr>
      </w:pPr>
      <w:r w:rsidRPr="00B31493">
        <w:rPr>
          <w:rFonts w:ascii="Times New Roman" w:hAnsi="Times New Roman"/>
          <w:b/>
          <w:sz w:val="20"/>
        </w:rPr>
        <w:t>Atak na prawdę o sobocie</w:t>
      </w:r>
    </w:p>
    <w:p w14:paraId="6ABE4BCC" w14:textId="08694296" w:rsidR="00AF6333" w:rsidRPr="00B31493" w:rsidRDefault="00AF6333" w:rsidP="00AF6333">
      <w:pPr>
        <w:rPr>
          <w:rFonts w:ascii="Times New Roman" w:hAnsi="Times New Roman"/>
          <w:sz w:val="20"/>
        </w:rPr>
      </w:pPr>
      <w:r w:rsidRPr="00B31493">
        <w:rPr>
          <w:rFonts w:ascii="Times New Roman" w:hAnsi="Times New Roman"/>
          <w:sz w:val="20"/>
        </w:rPr>
        <w:t>To prowadzi nas do drugiego wielkiego błędu, którym szatan posłuży się, by zwieść lud Boży w czasie końca. Ten błąd to fałszywa nauka, iż sobota nie jest już ważna, bo prawo Boże nie obowiązuje. Nauka ta także wywodzi się ze starożytności. Kult Słońca był praktykowany w starożytnych kulturach. Głównym bóstwem Babilończyków był Bel-</w:t>
      </w:r>
      <w:proofErr w:type="spellStart"/>
      <w:r w:rsidRPr="00B31493">
        <w:rPr>
          <w:rFonts w:ascii="Times New Roman" w:hAnsi="Times New Roman"/>
          <w:sz w:val="20"/>
        </w:rPr>
        <w:t>Marduk</w:t>
      </w:r>
      <w:proofErr w:type="spellEnd"/>
      <w:r w:rsidRPr="00B31493">
        <w:rPr>
          <w:rFonts w:ascii="Times New Roman" w:hAnsi="Times New Roman"/>
          <w:sz w:val="20"/>
        </w:rPr>
        <w:t xml:space="preserve">. Przedstawiano go jako siedzącego na złotym tronie w złotej świątyni przed złotym stołem. Był on bogiem Słońca, prawości, światła i prawdy mającym królewską władzę. </w:t>
      </w:r>
      <w:r w:rsidRPr="00B31493">
        <w:rPr>
          <w:rFonts w:ascii="Times New Roman" w:hAnsi="Times New Roman"/>
          <w:i/>
          <w:iCs/>
          <w:sz w:val="20"/>
        </w:rPr>
        <w:t xml:space="preserve">Encyclopedia </w:t>
      </w:r>
      <w:proofErr w:type="spellStart"/>
      <w:r w:rsidRPr="00B31493">
        <w:rPr>
          <w:rFonts w:ascii="Times New Roman" w:hAnsi="Times New Roman"/>
          <w:i/>
          <w:iCs/>
          <w:sz w:val="20"/>
        </w:rPr>
        <w:t>Britannica</w:t>
      </w:r>
      <w:proofErr w:type="spellEnd"/>
      <w:r w:rsidRPr="00B31493">
        <w:rPr>
          <w:rFonts w:ascii="Times New Roman" w:hAnsi="Times New Roman"/>
          <w:sz w:val="20"/>
        </w:rPr>
        <w:t xml:space="preserve"> zawiera ciekawy artykuł opisujący wpływ kultu Słońca na dawne cywilizacje. Według redaktorów encyklopedii starożytni wierzyli, że „Słońce dostarcza światła i życia wszechświatu. Swoim zawsze otwartym i</w:t>
      </w:r>
      <w:r w:rsidR="001C7A31">
        <w:rPr>
          <w:rFonts w:ascii="Times New Roman" w:hAnsi="Times New Roman"/>
          <w:sz w:val="20"/>
        </w:rPr>
        <w:t> </w:t>
      </w:r>
      <w:r w:rsidRPr="00B31493">
        <w:rPr>
          <w:rFonts w:ascii="Times New Roman" w:hAnsi="Times New Roman"/>
          <w:sz w:val="20"/>
        </w:rPr>
        <w:t>wszechwidzącym okiem strzeże sprawiedliwości. Jako niemal powszechnie utożsamiane ze światłem i</w:t>
      </w:r>
      <w:r w:rsidR="001C7A31">
        <w:rPr>
          <w:rFonts w:ascii="Times New Roman" w:hAnsi="Times New Roman"/>
          <w:sz w:val="20"/>
        </w:rPr>
        <w:t> </w:t>
      </w:r>
      <w:r w:rsidRPr="00B31493">
        <w:rPr>
          <w:rFonts w:ascii="Times New Roman" w:hAnsi="Times New Roman"/>
          <w:sz w:val="20"/>
        </w:rPr>
        <w:t>oświeceniem, Słońce było postrzegane jako źródło mądrości. (...) Te cechy - władza, moc czynienia dobra, sprawiedliwość i mądrość - miały zasadnicze znaczenie dla każdego elitarnego ugrupowania religijnego, a</w:t>
      </w:r>
      <w:r w:rsidR="001C7A31">
        <w:rPr>
          <w:rFonts w:ascii="Times New Roman" w:hAnsi="Times New Roman"/>
          <w:sz w:val="20"/>
        </w:rPr>
        <w:t> </w:t>
      </w:r>
      <w:r w:rsidRPr="00B31493">
        <w:rPr>
          <w:rFonts w:ascii="Times New Roman" w:hAnsi="Times New Roman"/>
          <w:sz w:val="20"/>
        </w:rPr>
        <w:t xml:space="preserve">ideologia solarna rozwijała się właśnie w takim kontekście. Królowie panowali w mocy Słońca i przypisywali sobie pochodzenie od niego. Bóstwa solarne, bogowie uosabiający Słońce, posiadają nadrzędną władzę i są wszechwidzący. Słońce jest najczęściej rozumiane jako atrybut najwyższego bóstwa albo utożsamiane z nim” („Sun </w:t>
      </w:r>
      <w:proofErr w:type="spellStart"/>
      <w:r w:rsidRPr="00B31493">
        <w:rPr>
          <w:rFonts w:ascii="Times New Roman" w:hAnsi="Times New Roman"/>
          <w:sz w:val="20"/>
        </w:rPr>
        <w:t>Worship</w:t>
      </w:r>
      <w:proofErr w:type="spellEnd"/>
      <w:r w:rsidRPr="00B31493">
        <w:rPr>
          <w:rFonts w:ascii="Times New Roman" w:hAnsi="Times New Roman"/>
          <w:sz w:val="20"/>
        </w:rPr>
        <w:t xml:space="preserve">: </w:t>
      </w:r>
      <w:proofErr w:type="spellStart"/>
      <w:r w:rsidRPr="00B31493">
        <w:rPr>
          <w:rFonts w:ascii="Times New Roman" w:hAnsi="Times New Roman"/>
          <w:sz w:val="20"/>
        </w:rPr>
        <w:t>Religion</w:t>
      </w:r>
      <w:proofErr w:type="spellEnd"/>
      <w:r w:rsidRPr="00B31493">
        <w:rPr>
          <w:rFonts w:ascii="Times New Roman" w:hAnsi="Times New Roman"/>
          <w:sz w:val="20"/>
        </w:rPr>
        <w:t xml:space="preserve">”, </w:t>
      </w:r>
      <w:r w:rsidRPr="00B31493">
        <w:rPr>
          <w:rFonts w:ascii="Times New Roman" w:hAnsi="Times New Roman"/>
          <w:i/>
          <w:iCs/>
          <w:sz w:val="20"/>
        </w:rPr>
        <w:t xml:space="preserve">Encyclopedia </w:t>
      </w:r>
      <w:proofErr w:type="spellStart"/>
      <w:r w:rsidRPr="00B31493">
        <w:rPr>
          <w:rFonts w:ascii="Times New Roman" w:hAnsi="Times New Roman"/>
          <w:i/>
          <w:iCs/>
          <w:sz w:val="20"/>
        </w:rPr>
        <w:t>Britannica</w:t>
      </w:r>
      <w:proofErr w:type="spellEnd"/>
      <w:r w:rsidRPr="00B31493">
        <w:rPr>
          <w:rFonts w:ascii="Times New Roman" w:hAnsi="Times New Roman"/>
          <w:sz w:val="20"/>
        </w:rPr>
        <w:t>).</w:t>
      </w:r>
    </w:p>
    <w:p w14:paraId="216EAF99" w14:textId="739B0515" w:rsidR="00AF6333" w:rsidRPr="00B31493" w:rsidRDefault="00AF6333" w:rsidP="00AF6333">
      <w:pPr>
        <w:rPr>
          <w:rFonts w:ascii="Times New Roman" w:hAnsi="Times New Roman"/>
          <w:sz w:val="20"/>
        </w:rPr>
      </w:pPr>
      <w:r w:rsidRPr="00B31493">
        <w:rPr>
          <w:rFonts w:ascii="Times New Roman" w:hAnsi="Times New Roman"/>
          <w:sz w:val="20"/>
        </w:rPr>
        <w:t>Babilończycy, podobnie jak inni poganie, z wielką czcią odnosili się do boga-Słońca, Bel-</w:t>
      </w:r>
      <w:proofErr w:type="spellStart"/>
      <w:r w:rsidRPr="00B31493">
        <w:rPr>
          <w:rFonts w:ascii="Times New Roman" w:hAnsi="Times New Roman"/>
          <w:sz w:val="20"/>
        </w:rPr>
        <w:t>Marduka</w:t>
      </w:r>
      <w:proofErr w:type="spellEnd"/>
      <w:r w:rsidRPr="00B31493">
        <w:rPr>
          <w:rFonts w:ascii="Times New Roman" w:hAnsi="Times New Roman"/>
          <w:sz w:val="20"/>
        </w:rPr>
        <w:t>. System fałszywej religii nazwany eschatologicznym Babilonem będzie lekceważył prawo Boże, podobnie jak czynił to starożytny Babilon. W pierwszych wiekach naszej ery Kościół rzymski poczynił szereg ustępstw i kompromisów na rzecz otaczającej go pogańskiej kultury. By odciąć się od judaizmu i przyciągnąć do siebie pogan, Kościół z</w:t>
      </w:r>
      <w:r w:rsidR="001C7A31">
        <w:rPr>
          <w:rFonts w:ascii="Times New Roman" w:hAnsi="Times New Roman"/>
          <w:sz w:val="20"/>
        </w:rPr>
        <w:t> </w:t>
      </w:r>
      <w:r w:rsidRPr="00B31493">
        <w:rPr>
          <w:rFonts w:ascii="Times New Roman" w:hAnsi="Times New Roman"/>
          <w:sz w:val="20"/>
        </w:rPr>
        <w:t xml:space="preserve">pomocą władz cesarstwa promował kult niedzieli, pierwszego cywilnego dnia odpoczynku, który stał się oficjalnie dniem kultu religijnego. W ciągu całego średniowiecza ta religijno-polityczna unia Kościoła z państwem stopniowo zastępowała Słowo Boże ludzką tradycją. Chrześcijańska cześć oddawana Bogu w duchu i prawdzie została zastąpiona kultem wizerunków i relikwii. Biblijna prawda o naturze człowieka i stanie umarłych ustąpiła miejsca błędnej nauce o nieśmiertelności duszy. Sobotę, siódmy dzień tygodnia, zastąpiono niedzielą, pierwszym dniem tygodnia. Wydawało się, że fałsz zwycięży. Ale ostatnia księga </w:t>
      </w:r>
      <w:r w:rsidRPr="00B31493">
        <w:rPr>
          <w:rFonts w:ascii="Times New Roman" w:hAnsi="Times New Roman"/>
          <w:i/>
          <w:iCs/>
          <w:sz w:val="20"/>
        </w:rPr>
        <w:t>Biblii</w:t>
      </w:r>
      <w:r w:rsidRPr="00B31493">
        <w:rPr>
          <w:rFonts w:ascii="Times New Roman" w:hAnsi="Times New Roman"/>
          <w:sz w:val="20"/>
        </w:rPr>
        <w:t xml:space="preserve">, </w:t>
      </w:r>
      <w:r w:rsidRPr="00B31493">
        <w:rPr>
          <w:rFonts w:ascii="Times New Roman" w:hAnsi="Times New Roman"/>
          <w:i/>
          <w:iCs/>
          <w:sz w:val="20"/>
        </w:rPr>
        <w:t>Apokalipsa Jana</w:t>
      </w:r>
      <w:r w:rsidRPr="00B31493">
        <w:rPr>
          <w:rFonts w:ascii="Times New Roman" w:hAnsi="Times New Roman"/>
          <w:sz w:val="20"/>
        </w:rPr>
        <w:t>, zapowiada, że Bóg powołał resztę w czasie końca - ludzi zbawionych z łaski, wiodących w mocy Chrystusa pobożne życie i</w:t>
      </w:r>
      <w:r w:rsidR="001C7A31">
        <w:rPr>
          <w:rFonts w:ascii="Times New Roman" w:hAnsi="Times New Roman"/>
          <w:sz w:val="20"/>
        </w:rPr>
        <w:t> </w:t>
      </w:r>
      <w:r w:rsidRPr="00B31493">
        <w:rPr>
          <w:rFonts w:ascii="Times New Roman" w:hAnsi="Times New Roman"/>
          <w:sz w:val="20"/>
        </w:rPr>
        <w:t>głoszących światu ostatnie Boże przesłanie.</w:t>
      </w:r>
    </w:p>
    <w:p w14:paraId="2E5335EF" w14:textId="77777777" w:rsidR="00AF6333" w:rsidRPr="00B31493" w:rsidRDefault="00AF6333" w:rsidP="00AF6333">
      <w:pPr>
        <w:rPr>
          <w:rFonts w:ascii="Times New Roman" w:hAnsi="Times New Roman"/>
          <w:sz w:val="20"/>
        </w:rPr>
      </w:pPr>
    </w:p>
    <w:p w14:paraId="4948D1E3" w14:textId="77777777" w:rsidR="00AF6333" w:rsidRPr="00B31493" w:rsidRDefault="00AF6333" w:rsidP="00AF6333">
      <w:pPr>
        <w:rPr>
          <w:rFonts w:ascii="Times New Roman" w:hAnsi="Times New Roman"/>
          <w:sz w:val="20"/>
        </w:rPr>
      </w:pPr>
      <w:r w:rsidRPr="00B31493">
        <w:rPr>
          <w:rFonts w:ascii="Times New Roman" w:hAnsi="Times New Roman"/>
          <w:b/>
          <w:sz w:val="20"/>
        </w:rPr>
        <w:lastRenderedPageBreak/>
        <w:t>Część III: Zastosowanie</w:t>
      </w:r>
    </w:p>
    <w:p w14:paraId="09A8D6EC" w14:textId="77777777" w:rsidR="00AF6333" w:rsidRPr="00B31493" w:rsidRDefault="00AF6333" w:rsidP="00AF6333">
      <w:pPr>
        <w:rPr>
          <w:rFonts w:ascii="Times New Roman" w:hAnsi="Times New Roman"/>
          <w:sz w:val="20"/>
        </w:rPr>
      </w:pPr>
    </w:p>
    <w:p w14:paraId="2D49CCF7" w14:textId="77777777" w:rsidR="00AF6333" w:rsidRPr="00B31493" w:rsidRDefault="00AF6333" w:rsidP="00AF6333">
      <w:pPr>
        <w:rPr>
          <w:rFonts w:ascii="Times New Roman" w:hAnsi="Times New Roman"/>
          <w:sz w:val="20"/>
        </w:rPr>
      </w:pPr>
      <w:r w:rsidRPr="00B31493">
        <w:rPr>
          <w:rFonts w:ascii="Times New Roman" w:hAnsi="Times New Roman"/>
          <w:b/>
          <w:bCs/>
          <w:sz w:val="20"/>
        </w:rPr>
        <w:t xml:space="preserve">Do przemyślenia: </w:t>
      </w:r>
      <w:r w:rsidRPr="00B31493">
        <w:rPr>
          <w:rFonts w:ascii="Times New Roman" w:hAnsi="Times New Roman"/>
          <w:sz w:val="20"/>
        </w:rPr>
        <w:t>Lekcja bieżącego tygodnia powinna prowadzić nas do poważnego przemyślenia naszego duchowego doświadczenia. Skoro diabeł zamierza posłużyć się spirytyzmem w celu zwiedzenia milionów ludzi, do których znaki i cuda przemawiają mocniej niż prawda Słowa Bożego, czy to możliwe, że i my możemy zostać zwiedzeni, jeśli nasze duchowe doświadczenie opiera się głównie na odczuciach i emocjach? Czy oczekujemy znaków i cudów w większym stopniu niż prawdy Słowa Bożego? Poniższe pytania są przeznaczone dla uczestników studium do przemyślenia w nadchodzącym tygodniu:</w:t>
      </w:r>
    </w:p>
    <w:p w14:paraId="0348E02C" w14:textId="77777777" w:rsidR="00AF6333" w:rsidRPr="00B31493" w:rsidRDefault="00AF6333" w:rsidP="00AF6333">
      <w:pPr>
        <w:rPr>
          <w:rFonts w:ascii="Times New Roman" w:hAnsi="Times New Roman"/>
          <w:sz w:val="20"/>
        </w:rPr>
      </w:pPr>
      <w:r w:rsidRPr="00B31493">
        <w:rPr>
          <w:rFonts w:ascii="Times New Roman" w:hAnsi="Times New Roman"/>
          <w:sz w:val="20"/>
        </w:rPr>
        <w:t xml:space="preserve">1. Jaką rolę pełnią emocje w naszym religijnym doświadczeniu? Co powinniśmy zrobić, gdy nasze emocje są przeciwne wskazaniom Słowa Bożego? Czy bezpieczne jest kierowanie się odczuciami? Wyjaśnij swoją odpowiedź. Co zrobiłbyś, gdyby ukazał ci się ktoś ze zmarłych bliskich? Co jest dla nas jedynym zabezpieczeniem przed </w:t>
      </w:r>
      <w:proofErr w:type="spellStart"/>
      <w:r w:rsidRPr="00B31493">
        <w:rPr>
          <w:rFonts w:ascii="Times New Roman" w:hAnsi="Times New Roman"/>
          <w:sz w:val="20"/>
        </w:rPr>
        <w:t>zwiedzeniami</w:t>
      </w:r>
      <w:proofErr w:type="spellEnd"/>
      <w:r w:rsidRPr="00B31493">
        <w:rPr>
          <w:rFonts w:ascii="Times New Roman" w:hAnsi="Times New Roman"/>
          <w:sz w:val="20"/>
        </w:rPr>
        <w:t xml:space="preserve"> spirytyzmu w naszej kulturze wymierzonymi przeciwko nadrzędnej roli Słowa Bożego?</w:t>
      </w:r>
    </w:p>
    <w:p w14:paraId="1DCCB38E" w14:textId="77777777" w:rsidR="00AF6333" w:rsidRPr="00B31493" w:rsidRDefault="00AF6333" w:rsidP="00AF6333">
      <w:pPr>
        <w:rPr>
          <w:rFonts w:ascii="Times New Roman" w:hAnsi="Times New Roman"/>
          <w:sz w:val="20"/>
        </w:rPr>
      </w:pPr>
      <w:r w:rsidRPr="00B31493">
        <w:rPr>
          <w:rFonts w:ascii="Times New Roman" w:hAnsi="Times New Roman"/>
          <w:sz w:val="20"/>
        </w:rPr>
        <w:t>2. Próba zastąpienia soboty niedzielą jest wręcz symbolicznym przykładem odrzucenia Słowa Bożego. Zamiana ta następowała stopniowo, w ciągu kilku stuleci. Szatańskie zwiedzenia przeważnie są podstępne. Szatan jest przebiegłym strategiem. Czy możliwe, że nam także zagraża pójście na kompromis z fałszem? Jeśli tak, to w jakich sprawach? Jakie najpoważniejsze wyzwania stoją obecnie przed Kościołem w związku tego rodzaju kompromisami?</w:t>
      </w:r>
    </w:p>
    <w:p w14:paraId="51111193" w14:textId="77777777" w:rsidR="00AF6333" w:rsidRPr="00B31493" w:rsidRDefault="00AF6333" w:rsidP="00AF6333">
      <w:pPr>
        <w:rPr>
          <w:rFonts w:ascii="Times New Roman" w:hAnsi="Times New Roman"/>
          <w:sz w:val="20"/>
        </w:rPr>
      </w:pPr>
      <w:r w:rsidRPr="00B31493">
        <w:rPr>
          <w:rFonts w:ascii="Times New Roman" w:hAnsi="Times New Roman"/>
          <w:sz w:val="20"/>
        </w:rPr>
        <w:t>3. Omówcie następujący cytat: „Szatan będzie czynił swoje cuda, by zwodzić; przedstawi swoją moc jako najwyższą. Może się wydawać jakby Kościół miał upaść, lecz on nie upad</w:t>
      </w:r>
      <w:r w:rsidRPr="00B31493">
        <w:rPr>
          <w:rFonts w:ascii="Times New Roman" w:hAnsi="Times New Roman"/>
          <w:sz w:val="20"/>
        </w:rPr>
        <w:softHyphen/>
        <w:t>nie. Pozostanie, podczas gdy grzesznicy na Syjonie zostaną odsiani — plewy zostaną oddzielone od cennej pszenicy. Jest to straszna próba, mimo to musi mieć jednak miejsce. Nikt oprócz tych, którzy zwyciężyli przez krew Baranka i słowo swojego świadectwa nie znajdzie się wśród lojalnych i wiernych” (</w:t>
      </w:r>
      <w:proofErr w:type="spellStart"/>
      <w:r w:rsidRPr="00B31493">
        <w:rPr>
          <w:rFonts w:ascii="Times New Roman" w:hAnsi="Times New Roman"/>
          <w:sz w:val="20"/>
        </w:rPr>
        <w:t>Ellen</w:t>
      </w:r>
      <w:proofErr w:type="spellEnd"/>
      <w:r w:rsidRPr="00B31493">
        <w:rPr>
          <w:rFonts w:ascii="Times New Roman" w:hAnsi="Times New Roman"/>
          <w:sz w:val="20"/>
        </w:rPr>
        <w:t xml:space="preserve"> G. White, </w:t>
      </w:r>
      <w:r w:rsidRPr="00B31493">
        <w:rPr>
          <w:rFonts w:ascii="Times New Roman" w:hAnsi="Times New Roman"/>
          <w:i/>
          <w:sz w:val="20"/>
        </w:rPr>
        <w:t>Wybrane poselstwa</w:t>
      </w:r>
      <w:r w:rsidRPr="00B31493">
        <w:rPr>
          <w:rFonts w:ascii="Times New Roman" w:hAnsi="Times New Roman"/>
          <w:sz w:val="20"/>
        </w:rPr>
        <w:t>, t. 2, Radom 2009, s. 358). Jakie elementy wyróżniają się w tym stwierdzeniu? Dlaczego?</w:t>
      </w:r>
    </w:p>
    <w:p w14:paraId="7872BDDD" w14:textId="657E369E" w:rsidR="00255718" w:rsidRPr="00B31493" w:rsidRDefault="00255718" w:rsidP="00AF6333">
      <w:pPr>
        <w:rPr>
          <w:rFonts w:ascii="Times New Roman" w:hAnsi="Times New Roman"/>
          <w:sz w:val="20"/>
        </w:rPr>
      </w:pPr>
    </w:p>
    <w:sectPr w:rsidR="00255718" w:rsidRPr="00B31493" w:rsidSect="001F5154">
      <w:headerReference w:type="default" r:id="rId8"/>
      <w:footerReference w:type="default" r:id="rId9"/>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474D6" w14:textId="77777777" w:rsidR="002B73B2" w:rsidRDefault="002B73B2" w:rsidP="00A820C9">
      <w:r>
        <w:separator/>
      </w:r>
    </w:p>
  </w:endnote>
  <w:endnote w:type="continuationSeparator" w:id="0">
    <w:p w14:paraId="6FC41F86" w14:textId="77777777" w:rsidR="002B73B2" w:rsidRDefault="002B73B2"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4BC4A" w14:textId="77777777" w:rsidR="002B73B2" w:rsidRDefault="002B73B2" w:rsidP="00A820C9">
      <w:r>
        <w:separator/>
      </w:r>
    </w:p>
  </w:footnote>
  <w:footnote w:type="continuationSeparator" w:id="0">
    <w:p w14:paraId="5F6555D8" w14:textId="77777777" w:rsidR="002B73B2" w:rsidRDefault="002B73B2"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651DED0E"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6579C5">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6579C5">
      <w:rPr>
        <w:rFonts w:ascii="Times New Roman" w:hAnsi="Times New Roman"/>
        <w:sz w:val="16"/>
        <w:szCs w:val="16"/>
      </w:rPr>
      <w:t>Mark Finley</w:t>
    </w:r>
    <w:r w:rsidR="00203AFA" w:rsidRPr="00203AFA">
      <w:rPr>
        <w:rFonts w:ascii="Times New Roman" w:hAnsi="Times New Roman"/>
        <w:sz w:val="16"/>
        <w:szCs w:val="16"/>
      </w:rPr>
      <w:t xml:space="preserve">, </w:t>
    </w:r>
    <w:r w:rsidR="006579C5">
      <w:rPr>
        <w:rFonts w:ascii="Times New Roman" w:hAnsi="Times New Roman"/>
        <w:i/>
        <w:iCs/>
        <w:sz w:val="16"/>
        <w:szCs w:val="16"/>
      </w:rPr>
      <w:t>Trzy niebiańskie przesłania</w:t>
    </w:r>
  </w:p>
  <w:p w14:paraId="172D6354" w14:textId="6DB124A5" w:rsidR="00D2777F" w:rsidRPr="00813468" w:rsidRDefault="00B2361E" w:rsidP="00D2777F">
    <w:pPr>
      <w:rPr>
        <w:rFonts w:ascii="Times New Roman" w:hAnsi="Times New Roman"/>
        <w:bCs/>
        <w:sz w:val="20"/>
      </w:rPr>
    </w:pPr>
    <w:r w:rsidRPr="00B2361E">
      <w:rPr>
        <w:rFonts w:ascii="Times New Roman" w:hAnsi="Times New Roman"/>
        <w:sz w:val="16"/>
        <w:szCs w:val="16"/>
      </w:rPr>
      <w:t>Przewodnik dla nauczycieli, Lekcja</w:t>
    </w:r>
    <w:r w:rsidR="00255718">
      <w:rPr>
        <w:rFonts w:ascii="Times New Roman" w:hAnsi="Times New Roman"/>
        <w:sz w:val="16"/>
        <w:szCs w:val="16"/>
      </w:rPr>
      <w:t xml:space="preserve"> </w:t>
    </w:r>
    <w:r w:rsidR="00B77F05">
      <w:rPr>
        <w:rFonts w:ascii="Times New Roman" w:hAnsi="Times New Roman"/>
        <w:sz w:val="16"/>
        <w:szCs w:val="16"/>
      </w:rPr>
      <w:t>10</w:t>
    </w:r>
    <w:r w:rsidR="00EA7962">
      <w:rPr>
        <w:rFonts w:ascii="Times New Roman" w:hAnsi="Times New Roman"/>
        <w:sz w:val="16"/>
        <w:szCs w:val="16"/>
      </w:rPr>
      <w:t>–</w:t>
    </w:r>
    <w:r w:rsidR="00203AFA">
      <w:rPr>
        <w:rFonts w:ascii="Times New Roman" w:hAnsi="Times New Roman"/>
        <w:sz w:val="16"/>
        <w:szCs w:val="16"/>
      </w:rPr>
      <w:t xml:space="preserve"> </w:t>
    </w:r>
    <w:r w:rsidR="00B77F05">
      <w:rPr>
        <w:rFonts w:ascii="Times New Roman" w:hAnsi="Times New Roman"/>
        <w:bCs/>
        <w:sz w:val="16"/>
        <w:szCs w:val="16"/>
      </w:rPr>
      <w:t>Ostatnie szatańskie zwiedzenia</w:t>
    </w:r>
    <w:r w:rsidR="00AA6EB1">
      <w:rPr>
        <w:rFonts w:ascii="Times New Roman" w:hAnsi="Times New Roman"/>
        <w:bCs/>
        <w:sz w:val="16"/>
        <w:szCs w:val="16"/>
      </w:rPr>
      <w:t xml:space="preserve"> </w:t>
    </w:r>
    <w:r w:rsidR="00255718">
      <w:rPr>
        <w:rFonts w:ascii="Times New Roman" w:hAnsi="Times New Roman"/>
        <w:bCs/>
        <w:sz w:val="16"/>
        <w:szCs w:val="16"/>
      </w:rPr>
      <w:t xml:space="preserve"> </w:t>
    </w: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461"/>
    <w:rsid w:val="00005F5E"/>
    <w:rsid w:val="00006FBF"/>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014F"/>
    <w:rsid w:val="00093EE9"/>
    <w:rsid w:val="000943C0"/>
    <w:rsid w:val="00095BF6"/>
    <w:rsid w:val="00097610"/>
    <w:rsid w:val="000A1890"/>
    <w:rsid w:val="000A5E76"/>
    <w:rsid w:val="000A7CAE"/>
    <w:rsid w:val="000B2210"/>
    <w:rsid w:val="000B4665"/>
    <w:rsid w:val="000C39FA"/>
    <w:rsid w:val="000C43D8"/>
    <w:rsid w:val="000C5999"/>
    <w:rsid w:val="000C77EF"/>
    <w:rsid w:val="000D0B43"/>
    <w:rsid w:val="000D3669"/>
    <w:rsid w:val="000D704C"/>
    <w:rsid w:val="000E37F9"/>
    <w:rsid w:val="000E3D8C"/>
    <w:rsid w:val="000F1FAD"/>
    <w:rsid w:val="000F4D2C"/>
    <w:rsid w:val="00101FCB"/>
    <w:rsid w:val="0010237B"/>
    <w:rsid w:val="001112C7"/>
    <w:rsid w:val="00115625"/>
    <w:rsid w:val="00125D50"/>
    <w:rsid w:val="00125E33"/>
    <w:rsid w:val="00130250"/>
    <w:rsid w:val="00130B84"/>
    <w:rsid w:val="00131D4E"/>
    <w:rsid w:val="001344DC"/>
    <w:rsid w:val="00135593"/>
    <w:rsid w:val="001407C0"/>
    <w:rsid w:val="00140C94"/>
    <w:rsid w:val="001512CF"/>
    <w:rsid w:val="0015413F"/>
    <w:rsid w:val="00160A2E"/>
    <w:rsid w:val="00161F23"/>
    <w:rsid w:val="00162107"/>
    <w:rsid w:val="001634CA"/>
    <w:rsid w:val="001663AF"/>
    <w:rsid w:val="00166A4D"/>
    <w:rsid w:val="00167273"/>
    <w:rsid w:val="00172076"/>
    <w:rsid w:val="0017267D"/>
    <w:rsid w:val="00172E60"/>
    <w:rsid w:val="00180FC0"/>
    <w:rsid w:val="00186AB2"/>
    <w:rsid w:val="001900C2"/>
    <w:rsid w:val="00191138"/>
    <w:rsid w:val="00192589"/>
    <w:rsid w:val="001A04DE"/>
    <w:rsid w:val="001A14AD"/>
    <w:rsid w:val="001A64A1"/>
    <w:rsid w:val="001A762A"/>
    <w:rsid w:val="001B6CB1"/>
    <w:rsid w:val="001C3DCA"/>
    <w:rsid w:val="001C7A31"/>
    <w:rsid w:val="001C7F11"/>
    <w:rsid w:val="001D207D"/>
    <w:rsid w:val="001E3960"/>
    <w:rsid w:val="001F3AB8"/>
    <w:rsid w:val="001F5154"/>
    <w:rsid w:val="00202B4E"/>
    <w:rsid w:val="00203AFA"/>
    <w:rsid w:val="002066CC"/>
    <w:rsid w:val="00207A60"/>
    <w:rsid w:val="00211923"/>
    <w:rsid w:val="00212D47"/>
    <w:rsid w:val="002215B7"/>
    <w:rsid w:val="0024201E"/>
    <w:rsid w:val="002426C3"/>
    <w:rsid w:val="00243314"/>
    <w:rsid w:val="00246E69"/>
    <w:rsid w:val="002477AE"/>
    <w:rsid w:val="00247ECF"/>
    <w:rsid w:val="00251868"/>
    <w:rsid w:val="00252375"/>
    <w:rsid w:val="00255718"/>
    <w:rsid w:val="00256C0B"/>
    <w:rsid w:val="00262338"/>
    <w:rsid w:val="00262399"/>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3B2"/>
    <w:rsid w:val="002B7744"/>
    <w:rsid w:val="002B7FC3"/>
    <w:rsid w:val="002C1A03"/>
    <w:rsid w:val="002C4FFF"/>
    <w:rsid w:val="002C76F8"/>
    <w:rsid w:val="002D1C21"/>
    <w:rsid w:val="002D3EDC"/>
    <w:rsid w:val="002E6154"/>
    <w:rsid w:val="002F38CF"/>
    <w:rsid w:val="002F6A89"/>
    <w:rsid w:val="002F7A06"/>
    <w:rsid w:val="00300F15"/>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65925"/>
    <w:rsid w:val="00367BCE"/>
    <w:rsid w:val="00370D9B"/>
    <w:rsid w:val="00377B16"/>
    <w:rsid w:val="00382113"/>
    <w:rsid w:val="00386DF1"/>
    <w:rsid w:val="00393F20"/>
    <w:rsid w:val="00394C88"/>
    <w:rsid w:val="003A03DD"/>
    <w:rsid w:val="003A048A"/>
    <w:rsid w:val="003A0F39"/>
    <w:rsid w:val="003A1217"/>
    <w:rsid w:val="003A4695"/>
    <w:rsid w:val="003A5986"/>
    <w:rsid w:val="003B032F"/>
    <w:rsid w:val="003B30B7"/>
    <w:rsid w:val="003B7F2E"/>
    <w:rsid w:val="003C11EC"/>
    <w:rsid w:val="003C5237"/>
    <w:rsid w:val="003C5A40"/>
    <w:rsid w:val="003D1F71"/>
    <w:rsid w:val="003D35FF"/>
    <w:rsid w:val="003E38DE"/>
    <w:rsid w:val="003E3A74"/>
    <w:rsid w:val="003E4E64"/>
    <w:rsid w:val="003E5187"/>
    <w:rsid w:val="003E5816"/>
    <w:rsid w:val="003E58B7"/>
    <w:rsid w:val="003E67C5"/>
    <w:rsid w:val="00404868"/>
    <w:rsid w:val="00411F03"/>
    <w:rsid w:val="00416C57"/>
    <w:rsid w:val="00422C48"/>
    <w:rsid w:val="00430F8E"/>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48A7"/>
    <w:rsid w:val="004B532A"/>
    <w:rsid w:val="004B6D09"/>
    <w:rsid w:val="004C0962"/>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7FD2"/>
    <w:rsid w:val="005A1543"/>
    <w:rsid w:val="005A2815"/>
    <w:rsid w:val="005A45AA"/>
    <w:rsid w:val="005B1BDE"/>
    <w:rsid w:val="005B5CE3"/>
    <w:rsid w:val="005C0E8B"/>
    <w:rsid w:val="005C7E3B"/>
    <w:rsid w:val="005D533A"/>
    <w:rsid w:val="005D58BF"/>
    <w:rsid w:val="005D67F6"/>
    <w:rsid w:val="005D7BEF"/>
    <w:rsid w:val="005E01EF"/>
    <w:rsid w:val="005E15DD"/>
    <w:rsid w:val="005E2E7B"/>
    <w:rsid w:val="005F1934"/>
    <w:rsid w:val="005F2CF5"/>
    <w:rsid w:val="005F4846"/>
    <w:rsid w:val="005F4946"/>
    <w:rsid w:val="005F5068"/>
    <w:rsid w:val="0060229C"/>
    <w:rsid w:val="00602B6F"/>
    <w:rsid w:val="006030B3"/>
    <w:rsid w:val="00605BB4"/>
    <w:rsid w:val="00614445"/>
    <w:rsid w:val="00615FE6"/>
    <w:rsid w:val="00617CBE"/>
    <w:rsid w:val="00620D2E"/>
    <w:rsid w:val="006237C5"/>
    <w:rsid w:val="006254DA"/>
    <w:rsid w:val="00632A41"/>
    <w:rsid w:val="0063445E"/>
    <w:rsid w:val="00637276"/>
    <w:rsid w:val="00646C71"/>
    <w:rsid w:val="006538E0"/>
    <w:rsid w:val="006579C5"/>
    <w:rsid w:val="0066123D"/>
    <w:rsid w:val="006624AC"/>
    <w:rsid w:val="0066463A"/>
    <w:rsid w:val="006657A7"/>
    <w:rsid w:val="00666851"/>
    <w:rsid w:val="00673C79"/>
    <w:rsid w:val="0067602F"/>
    <w:rsid w:val="00680F75"/>
    <w:rsid w:val="00685C12"/>
    <w:rsid w:val="00685F14"/>
    <w:rsid w:val="00690562"/>
    <w:rsid w:val="00691DF0"/>
    <w:rsid w:val="0069222B"/>
    <w:rsid w:val="006944B4"/>
    <w:rsid w:val="006960FC"/>
    <w:rsid w:val="00697041"/>
    <w:rsid w:val="00697F47"/>
    <w:rsid w:val="006A0507"/>
    <w:rsid w:val="006A2A98"/>
    <w:rsid w:val="006A77D5"/>
    <w:rsid w:val="006B4286"/>
    <w:rsid w:val="006B4503"/>
    <w:rsid w:val="006C1AD2"/>
    <w:rsid w:val="006C3510"/>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46EB"/>
    <w:rsid w:val="0074017C"/>
    <w:rsid w:val="00752127"/>
    <w:rsid w:val="007608BA"/>
    <w:rsid w:val="0076232D"/>
    <w:rsid w:val="00767D8E"/>
    <w:rsid w:val="00772085"/>
    <w:rsid w:val="0077525B"/>
    <w:rsid w:val="00776C42"/>
    <w:rsid w:val="007812DA"/>
    <w:rsid w:val="00785516"/>
    <w:rsid w:val="007903E8"/>
    <w:rsid w:val="0079345B"/>
    <w:rsid w:val="007934DA"/>
    <w:rsid w:val="0079785B"/>
    <w:rsid w:val="007A0C54"/>
    <w:rsid w:val="007B180A"/>
    <w:rsid w:val="007B67F4"/>
    <w:rsid w:val="007C0F83"/>
    <w:rsid w:val="007C6037"/>
    <w:rsid w:val="007C7311"/>
    <w:rsid w:val="007D0F98"/>
    <w:rsid w:val="007D22FA"/>
    <w:rsid w:val="007E2A1C"/>
    <w:rsid w:val="007E39EB"/>
    <w:rsid w:val="007E4C17"/>
    <w:rsid w:val="007F2BD7"/>
    <w:rsid w:val="00806EFC"/>
    <w:rsid w:val="0081514B"/>
    <w:rsid w:val="008202AD"/>
    <w:rsid w:val="00833A91"/>
    <w:rsid w:val="00836C7A"/>
    <w:rsid w:val="00837409"/>
    <w:rsid w:val="00837D04"/>
    <w:rsid w:val="00840689"/>
    <w:rsid w:val="00845363"/>
    <w:rsid w:val="00853A10"/>
    <w:rsid w:val="008572DB"/>
    <w:rsid w:val="0086228C"/>
    <w:rsid w:val="00870FEF"/>
    <w:rsid w:val="0087312A"/>
    <w:rsid w:val="00883CE6"/>
    <w:rsid w:val="008944D9"/>
    <w:rsid w:val="00897134"/>
    <w:rsid w:val="008A4A07"/>
    <w:rsid w:val="008A4CC9"/>
    <w:rsid w:val="008A5882"/>
    <w:rsid w:val="008B44EC"/>
    <w:rsid w:val="008C0DBC"/>
    <w:rsid w:val="008C18FA"/>
    <w:rsid w:val="008C1D23"/>
    <w:rsid w:val="008C1F5B"/>
    <w:rsid w:val="008C53FF"/>
    <w:rsid w:val="008C694D"/>
    <w:rsid w:val="008C723E"/>
    <w:rsid w:val="008D3D4A"/>
    <w:rsid w:val="008D5DB1"/>
    <w:rsid w:val="008E0114"/>
    <w:rsid w:val="008E1633"/>
    <w:rsid w:val="008E63CB"/>
    <w:rsid w:val="009006D3"/>
    <w:rsid w:val="009039D9"/>
    <w:rsid w:val="00903AB3"/>
    <w:rsid w:val="00904615"/>
    <w:rsid w:val="00910645"/>
    <w:rsid w:val="009124E5"/>
    <w:rsid w:val="0091425C"/>
    <w:rsid w:val="0091548D"/>
    <w:rsid w:val="00924C53"/>
    <w:rsid w:val="00926046"/>
    <w:rsid w:val="00933C8E"/>
    <w:rsid w:val="00934141"/>
    <w:rsid w:val="00935E1F"/>
    <w:rsid w:val="009378A8"/>
    <w:rsid w:val="00947D49"/>
    <w:rsid w:val="00957870"/>
    <w:rsid w:val="0096645D"/>
    <w:rsid w:val="00971A12"/>
    <w:rsid w:val="00971D22"/>
    <w:rsid w:val="00974B48"/>
    <w:rsid w:val="0097572F"/>
    <w:rsid w:val="0097770A"/>
    <w:rsid w:val="00980C54"/>
    <w:rsid w:val="00981BE7"/>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594B"/>
    <w:rsid w:val="00A161FF"/>
    <w:rsid w:val="00A17612"/>
    <w:rsid w:val="00A222D6"/>
    <w:rsid w:val="00A22AA7"/>
    <w:rsid w:val="00A249C3"/>
    <w:rsid w:val="00A26A3B"/>
    <w:rsid w:val="00A3285F"/>
    <w:rsid w:val="00A32AA6"/>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4D5B"/>
    <w:rsid w:val="00AD7194"/>
    <w:rsid w:val="00AE5A7A"/>
    <w:rsid w:val="00AE5A8E"/>
    <w:rsid w:val="00AF6333"/>
    <w:rsid w:val="00AF7148"/>
    <w:rsid w:val="00B0225B"/>
    <w:rsid w:val="00B03B2B"/>
    <w:rsid w:val="00B07460"/>
    <w:rsid w:val="00B103C2"/>
    <w:rsid w:val="00B111BA"/>
    <w:rsid w:val="00B12BA8"/>
    <w:rsid w:val="00B15E60"/>
    <w:rsid w:val="00B179CE"/>
    <w:rsid w:val="00B2361E"/>
    <w:rsid w:val="00B244DF"/>
    <w:rsid w:val="00B27439"/>
    <w:rsid w:val="00B306C0"/>
    <w:rsid w:val="00B30841"/>
    <w:rsid w:val="00B31338"/>
    <w:rsid w:val="00B31A94"/>
    <w:rsid w:val="00B32C6C"/>
    <w:rsid w:val="00B42BF8"/>
    <w:rsid w:val="00B470F9"/>
    <w:rsid w:val="00B50041"/>
    <w:rsid w:val="00B5045B"/>
    <w:rsid w:val="00B5278F"/>
    <w:rsid w:val="00B53BCA"/>
    <w:rsid w:val="00B60235"/>
    <w:rsid w:val="00B608AC"/>
    <w:rsid w:val="00B60B00"/>
    <w:rsid w:val="00B6567D"/>
    <w:rsid w:val="00B67684"/>
    <w:rsid w:val="00B70608"/>
    <w:rsid w:val="00B77F05"/>
    <w:rsid w:val="00B9066D"/>
    <w:rsid w:val="00B90CB9"/>
    <w:rsid w:val="00B91A58"/>
    <w:rsid w:val="00B92FEE"/>
    <w:rsid w:val="00B941C8"/>
    <w:rsid w:val="00B974B4"/>
    <w:rsid w:val="00BA1F8B"/>
    <w:rsid w:val="00BA48CF"/>
    <w:rsid w:val="00BA4C89"/>
    <w:rsid w:val="00BA5879"/>
    <w:rsid w:val="00BA7EDD"/>
    <w:rsid w:val="00BB2111"/>
    <w:rsid w:val="00BC6CC7"/>
    <w:rsid w:val="00BC756F"/>
    <w:rsid w:val="00BD0104"/>
    <w:rsid w:val="00BD2DCB"/>
    <w:rsid w:val="00BD3F60"/>
    <w:rsid w:val="00BD5317"/>
    <w:rsid w:val="00BD6674"/>
    <w:rsid w:val="00BD7052"/>
    <w:rsid w:val="00BE0E82"/>
    <w:rsid w:val="00BE1627"/>
    <w:rsid w:val="00BE2C2F"/>
    <w:rsid w:val="00BE4B11"/>
    <w:rsid w:val="00BE5836"/>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B5B"/>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571A"/>
    <w:rsid w:val="00CD0148"/>
    <w:rsid w:val="00CD0686"/>
    <w:rsid w:val="00CD39F3"/>
    <w:rsid w:val="00CD55B6"/>
    <w:rsid w:val="00CD6B02"/>
    <w:rsid w:val="00CE3EC7"/>
    <w:rsid w:val="00CE4997"/>
    <w:rsid w:val="00CE667A"/>
    <w:rsid w:val="00CE7AE1"/>
    <w:rsid w:val="00CE7CCE"/>
    <w:rsid w:val="00CF2F3B"/>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60C5"/>
    <w:rsid w:val="00D5040D"/>
    <w:rsid w:val="00D5746C"/>
    <w:rsid w:val="00D645D1"/>
    <w:rsid w:val="00D649BF"/>
    <w:rsid w:val="00D67231"/>
    <w:rsid w:val="00D72103"/>
    <w:rsid w:val="00D7222D"/>
    <w:rsid w:val="00D746F4"/>
    <w:rsid w:val="00D806C5"/>
    <w:rsid w:val="00D92CA4"/>
    <w:rsid w:val="00DA421C"/>
    <w:rsid w:val="00DB2CB9"/>
    <w:rsid w:val="00DB4758"/>
    <w:rsid w:val="00DB7651"/>
    <w:rsid w:val="00DC26F2"/>
    <w:rsid w:val="00DC750C"/>
    <w:rsid w:val="00DC7A32"/>
    <w:rsid w:val="00DD10BF"/>
    <w:rsid w:val="00DD3DBD"/>
    <w:rsid w:val="00DD7767"/>
    <w:rsid w:val="00DD7EA6"/>
    <w:rsid w:val="00DE011A"/>
    <w:rsid w:val="00DE0B9C"/>
    <w:rsid w:val="00DE4A5A"/>
    <w:rsid w:val="00DE5AB9"/>
    <w:rsid w:val="00DF07F4"/>
    <w:rsid w:val="00DF1EA2"/>
    <w:rsid w:val="00E00CA0"/>
    <w:rsid w:val="00E024F6"/>
    <w:rsid w:val="00E03075"/>
    <w:rsid w:val="00E06F36"/>
    <w:rsid w:val="00E12E10"/>
    <w:rsid w:val="00E147E0"/>
    <w:rsid w:val="00E15431"/>
    <w:rsid w:val="00E23861"/>
    <w:rsid w:val="00E274A1"/>
    <w:rsid w:val="00E30B48"/>
    <w:rsid w:val="00E32868"/>
    <w:rsid w:val="00E35427"/>
    <w:rsid w:val="00E366EF"/>
    <w:rsid w:val="00E57CF3"/>
    <w:rsid w:val="00E60CC8"/>
    <w:rsid w:val="00E70CA3"/>
    <w:rsid w:val="00E73131"/>
    <w:rsid w:val="00E74F52"/>
    <w:rsid w:val="00E7526A"/>
    <w:rsid w:val="00E7674E"/>
    <w:rsid w:val="00E8687A"/>
    <w:rsid w:val="00E86CB7"/>
    <w:rsid w:val="00E9016B"/>
    <w:rsid w:val="00E90F2D"/>
    <w:rsid w:val="00E9226C"/>
    <w:rsid w:val="00E932DD"/>
    <w:rsid w:val="00E95C9D"/>
    <w:rsid w:val="00EA7962"/>
    <w:rsid w:val="00EB1FDE"/>
    <w:rsid w:val="00EB34DD"/>
    <w:rsid w:val="00EC1ADB"/>
    <w:rsid w:val="00EC2C82"/>
    <w:rsid w:val="00ED244C"/>
    <w:rsid w:val="00EF226A"/>
    <w:rsid w:val="00EF3E9E"/>
    <w:rsid w:val="00EF502C"/>
    <w:rsid w:val="00EF5B66"/>
    <w:rsid w:val="00F1471B"/>
    <w:rsid w:val="00F16117"/>
    <w:rsid w:val="00F16358"/>
    <w:rsid w:val="00F20160"/>
    <w:rsid w:val="00F21416"/>
    <w:rsid w:val="00F21967"/>
    <w:rsid w:val="00F2397B"/>
    <w:rsid w:val="00F34F5E"/>
    <w:rsid w:val="00F40C65"/>
    <w:rsid w:val="00F42A78"/>
    <w:rsid w:val="00F42B0D"/>
    <w:rsid w:val="00F47047"/>
    <w:rsid w:val="00F5322D"/>
    <w:rsid w:val="00F542EB"/>
    <w:rsid w:val="00F644F8"/>
    <w:rsid w:val="00F711C9"/>
    <w:rsid w:val="00F757EC"/>
    <w:rsid w:val="00F8023F"/>
    <w:rsid w:val="00F85EB2"/>
    <w:rsid w:val="00F861EF"/>
    <w:rsid w:val="00F86EBE"/>
    <w:rsid w:val="00F90FAD"/>
    <w:rsid w:val="00F96322"/>
    <w:rsid w:val="00FA07DB"/>
    <w:rsid w:val="00FA2519"/>
    <w:rsid w:val="00FB0002"/>
    <w:rsid w:val="00FB2430"/>
    <w:rsid w:val="00FB5DE0"/>
    <w:rsid w:val="00FB5F4B"/>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1818</Words>
  <Characters>10951</Characters>
  <Application>Microsoft Office Word</Application>
  <DocSecurity>0</DocSecurity>
  <Lines>146</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4</cp:revision>
  <cp:lastPrinted>2021-01-27T17:24:00Z</cp:lastPrinted>
  <dcterms:created xsi:type="dcterms:W3CDTF">2023-04-04T12:54:00Z</dcterms:created>
  <dcterms:modified xsi:type="dcterms:W3CDTF">2023-04-04T13:13:00Z</dcterms:modified>
</cp:coreProperties>
</file>