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597DAAAE"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A72851">
        <w:rPr>
          <w:rFonts w:ascii="Times New Roman" w:hAnsi="Times New Roman"/>
          <w:sz w:val="20"/>
        </w:rPr>
        <w:t>2</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A72851">
        <w:rPr>
          <w:rFonts w:ascii="Times New Roman" w:hAnsi="Times New Roman"/>
          <w:sz w:val="20"/>
        </w:rPr>
        <w:t>13</w:t>
      </w:r>
      <w:r w:rsidR="00731504">
        <w:rPr>
          <w:rFonts w:ascii="Times New Roman" w:hAnsi="Times New Roman"/>
          <w:sz w:val="20"/>
        </w:rPr>
        <w:t xml:space="preserve"> stycznia</w:t>
      </w:r>
    </w:p>
    <w:p w14:paraId="308DB886" w14:textId="64E7C255" w:rsidR="00283CFF" w:rsidRDefault="00A72851" w:rsidP="00881CF1">
      <w:pPr>
        <w:spacing w:line="360" w:lineRule="auto"/>
        <w:ind w:firstLine="0"/>
        <w:jc w:val="center"/>
        <w:rPr>
          <w:rFonts w:ascii="Times New Roman" w:hAnsi="Times New Roman"/>
          <w:b/>
          <w:sz w:val="24"/>
          <w:szCs w:val="24"/>
        </w:rPr>
      </w:pPr>
      <w:r>
        <w:rPr>
          <w:rFonts w:ascii="Times New Roman" w:hAnsi="Times New Roman"/>
          <w:b/>
          <w:sz w:val="24"/>
          <w:szCs w:val="24"/>
        </w:rPr>
        <w:t>NAUCZ NAS MODLIĆ SIĘ</w:t>
      </w:r>
    </w:p>
    <w:p w14:paraId="5C27724B" w14:textId="77777777" w:rsidR="006E4779" w:rsidRPr="00840008" w:rsidRDefault="006E4779" w:rsidP="006E4779">
      <w:pPr>
        <w:rPr>
          <w:rFonts w:ascii="Times New Roman" w:hAnsi="Times New Roman"/>
          <w:sz w:val="20"/>
        </w:rPr>
      </w:pPr>
    </w:p>
    <w:p w14:paraId="6286B181" w14:textId="77777777" w:rsidR="00A72851" w:rsidRDefault="006E4779" w:rsidP="006E4779">
      <w:pPr>
        <w:rPr>
          <w:rFonts w:ascii="Times New Roman" w:hAnsi="Times New Roman"/>
          <w:bCs/>
          <w:sz w:val="20"/>
        </w:rPr>
      </w:pPr>
      <w:r w:rsidRPr="00840008">
        <w:rPr>
          <w:rFonts w:ascii="Times New Roman" w:hAnsi="Times New Roman"/>
          <w:bCs/>
          <w:sz w:val="20"/>
        </w:rPr>
        <w:t xml:space="preserve">W tym tygodniu będziemy rozważać pełne desperacji wyznania psalmisty doświadczającego ucisku. </w:t>
      </w:r>
    </w:p>
    <w:p w14:paraId="705893E4" w14:textId="545BD852" w:rsidR="006E4779" w:rsidRPr="00840008" w:rsidRDefault="006E4779" w:rsidP="00727F26">
      <w:pPr>
        <w:ind w:firstLine="0"/>
        <w:rPr>
          <w:rFonts w:ascii="Times New Roman" w:hAnsi="Times New Roman"/>
          <w:bCs/>
          <w:sz w:val="20"/>
        </w:rPr>
      </w:pPr>
      <w:r w:rsidRPr="00840008">
        <w:rPr>
          <w:rFonts w:ascii="Times New Roman" w:hAnsi="Times New Roman"/>
          <w:bCs/>
          <w:sz w:val="20"/>
        </w:rPr>
        <w:t xml:space="preserve">W naszym studium uwzględnimy </w:t>
      </w:r>
      <w:r w:rsidR="00A72851">
        <w:rPr>
          <w:rFonts w:ascii="Times New Roman" w:hAnsi="Times New Roman"/>
          <w:bCs/>
          <w:sz w:val="20"/>
        </w:rPr>
        <w:t> </w:t>
      </w:r>
      <w:r w:rsidRPr="00840008">
        <w:rPr>
          <w:rFonts w:ascii="Times New Roman" w:hAnsi="Times New Roman"/>
          <w:bCs/>
          <w:sz w:val="20"/>
        </w:rPr>
        <w:t xml:space="preserve">cztery pieśni z </w:t>
      </w:r>
      <w:r w:rsidRPr="00840008">
        <w:rPr>
          <w:rFonts w:ascii="Times New Roman" w:hAnsi="Times New Roman"/>
          <w:bCs/>
          <w:i/>
          <w:iCs/>
          <w:sz w:val="20"/>
        </w:rPr>
        <w:t>Psałterza</w:t>
      </w:r>
      <w:r w:rsidRPr="00840008">
        <w:rPr>
          <w:rFonts w:ascii="Times New Roman" w:hAnsi="Times New Roman"/>
          <w:bCs/>
          <w:sz w:val="20"/>
        </w:rPr>
        <w:t xml:space="preserve">, które mogą nas nauczyć, jak modlić się w codziennych zmaganiach: </w:t>
      </w:r>
      <w:proofErr w:type="spellStart"/>
      <w:r w:rsidRPr="00840008">
        <w:rPr>
          <w:rFonts w:ascii="Times New Roman" w:hAnsi="Times New Roman"/>
          <w:bCs/>
          <w:sz w:val="20"/>
        </w:rPr>
        <w:t>Ps</w:t>
      </w:r>
      <w:proofErr w:type="spellEnd"/>
      <w:r w:rsidRPr="00840008">
        <w:rPr>
          <w:rFonts w:ascii="Times New Roman" w:hAnsi="Times New Roman"/>
          <w:bCs/>
          <w:sz w:val="20"/>
        </w:rPr>
        <w:t> 44; 22; 13; 60.</w:t>
      </w:r>
    </w:p>
    <w:p w14:paraId="112E7A35" w14:textId="77777777" w:rsidR="006E4779" w:rsidRPr="00840008" w:rsidRDefault="006E4779" w:rsidP="00727F26">
      <w:pPr>
        <w:ind w:firstLine="0"/>
        <w:rPr>
          <w:rFonts w:ascii="Times New Roman" w:hAnsi="Times New Roman"/>
          <w:bCs/>
          <w:sz w:val="20"/>
        </w:rPr>
      </w:pPr>
    </w:p>
    <w:p w14:paraId="3F12F7C7" w14:textId="77777777" w:rsidR="006E4779" w:rsidRPr="00840008" w:rsidRDefault="006E4779" w:rsidP="006E4779">
      <w:pPr>
        <w:rPr>
          <w:rFonts w:ascii="Times New Roman" w:hAnsi="Times New Roman"/>
          <w:sz w:val="20"/>
        </w:rPr>
      </w:pPr>
      <w:r w:rsidRPr="00840008">
        <w:rPr>
          <w:rFonts w:ascii="Times New Roman" w:hAnsi="Times New Roman"/>
          <w:b/>
          <w:sz w:val="20"/>
        </w:rPr>
        <w:t>Część II: Komentarz</w:t>
      </w:r>
    </w:p>
    <w:p w14:paraId="203F1F2B" w14:textId="77777777" w:rsidR="006E4779" w:rsidRPr="00840008" w:rsidRDefault="006E4779" w:rsidP="006E4779">
      <w:pPr>
        <w:rPr>
          <w:rFonts w:ascii="Times New Roman" w:hAnsi="Times New Roman"/>
          <w:bCs/>
          <w:sz w:val="20"/>
        </w:rPr>
      </w:pPr>
      <w:r w:rsidRPr="00840008">
        <w:rPr>
          <w:rFonts w:ascii="Times New Roman" w:hAnsi="Times New Roman"/>
          <w:b/>
          <w:i/>
          <w:iCs/>
          <w:sz w:val="20"/>
        </w:rPr>
        <w:t>Psalm 44</w:t>
      </w:r>
    </w:p>
    <w:p w14:paraId="309B8818" w14:textId="1CDA635C" w:rsidR="006E4779" w:rsidRPr="00840008" w:rsidRDefault="006E4779" w:rsidP="006E4779">
      <w:pPr>
        <w:rPr>
          <w:rFonts w:ascii="Times New Roman" w:hAnsi="Times New Roman"/>
          <w:bCs/>
          <w:sz w:val="20"/>
        </w:rPr>
      </w:pPr>
      <w:r w:rsidRPr="00840008">
        <w:rPr>
          <w:rFonts w:ascii="Times New Roman" w:hAnsi="Times New Roman"/>
          <w:bCs/>
          <w:sz w:val="20"/>
        </w:rPr>
        <w:t xml:space="preserve">Uczciwość i bezpośredniość psalmistów w ich prośbach kierowanych do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może nas zaskakiwać, a</w:t>
      </w:r>
      <w:r w:rsidR="00A72851">
        <w:rPr>
          <w:rFonts w:ascii="Times New Roman" w:hAnsi="Times New Roman"/>
          <w:bCs/>
          <w:sz w:val="20"/>
        </w:rPr>
        <w:t> </w:t>
      </w:r>
      <w:r w:rsidRPr="00840008">
        <w:rPr>
          <w:rFonts w:ascii="Times New Roman" w:hAnsi="Times New Roman"/>
          <w:bCs/>
          <w:sz w:val="20"/>
        </w:rPr>
        <w:t>nawet zdumiewać. Przeważnie nie zachowujemy się zbyt śmiało, kiedy zwracamy się do Stwórcy.</w:t>
      </w:r>
    </w:p>
    <w:p w14:paraId="59C0C188"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Synowie Korach postępowali inaczej. Przekonajmy się, czego możemy się nauczyć z ich odważnej modlitwy zapisanej w </w:t>
      </w:r>
      <w:proofErr w:type="spellStart"/>
      <w:r w:rsidRPr="00840008">
        <w:rPr>
          <w:rFonts w:ascii="Times New Roman" w:hAnsi="Times New Roman"/>
          <w:bCs/>
          <w:sz w:val="20"/>
        </w:rPr>
        <w:t>Ps</w:t>
      </w:r>
      <w:proofErr w:type="spellEnd"/>
      <w:r w:rsidRPr="00840008">
        <w:rPr>
          <w:rFonts w:ascii="Times New Roman" w:hAnsi="Times New Roman"/>
          <w:bCs/>
          <w:sz w:val="20"/>
        </w:rPr>
        <w:t> 44.</w:t>
      </w:r>
    </w:p>
    <w:p w14:paraId="52CD5CD1" w14:textId="227F485E" w:rsidR="006E4779" w:rsidRPr="00840008" w:rsidRDefault="006E4779" w:rsidP="006E4779">
      <w:pPr>
        <w:rPr>
          <w:rFonts w:ascii="Times New Roman" w:hAnsi="Times New Roman"/>
          <w:bCs/>
          <w:sz w:val="20"/>
        </w:rPr>
      </w:pPr>
      <w:r w:rsidRPr="00840008">
        <w:rPr>
          <w:rFonts w:ascii="Times New Roman" w:hAnsi="Times New Roman"/>
          <w:bCs/>
          <w:sz w:val="20"/>
        </w:rPr>
        <w:t xml:space="preserve">1. Synowie </w:t>
      </w:r>
      <w:proofErr w:type="spellStart"/>
      <w:r w:rsidRPr="00840008">
        <w:rPr>
          <w:rFonts w:ascii="Times New Roman" w:hAnsi="Times New Roman"/>
          <w:bCs/>
          <w:sz w:val="20"/>
        </w:rPr>
        <w:t>Korach</w:t>
      </w:r>
      <w:r w:rsidR="00727F26">
        <w:rPr>
          <w:rFonts w:ascii="Times New Roman" w:hAnsi="Times New Roman"/>
          <w:bCs/>
          <w:sz w:val="20"/>
        </w:rPr>
        <w:t>a</w:t>
      </w:r>
      <w:proofErr w:type="spellEnd"/>
      <w:r w:rsidRPr="00840008">
        <w:rPr>
          <w:rFonts w:ascii="Times New Roman" w:hAnsi="Times New Roman"/>
          <w:bCs/>
          <w:sz w:val="20"/>
        </w:rPr>
        <w:t xml:space="preserve"> ufali Bogu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44,5-9) </w:t>
      </w:r>
      <w:r w:rsidRPr="00840008">
        <w:rPr>
          <w:rFonts w:ascii="Times New Roman" w:hAnsi="Times New Roman"/>
          <w:bCs/>
          <w:sz w:val="20"/>
        </w:rPr>
        <w:t xml:space="preserve">bez względu na to, jakie upokorzenia ich spotykały, gdyż pamiętali dokonania </w:t>
      </w:r>
      <w:proofErr w:type="spellStart"/>
      <w:r w:rsidRPr="00840008">
        <w:rPr>
          <w:rFonts w:ascii="Times New Roman" w:hAnsi="Times New Roman"/>
          <w:bCs/>
          <w:sz w:val="20"/>
        </w:rPr>
        <w:t>Jahwe</w:t>
      </w:r>
      <w:proofErr w:type="spellEnd"/>
      <w:r w:rsidRPr="00840008">
        <w:rPr>
          <w:rFonts w:ascii="Times New Roman" w:hAnsi="Times New Roman"/>
          <w:bCs/>
          <w:sz w:val="20"/>
        </w:rPr>
        <w:t xml:space="preserve"> dla nich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44,2-4)</w:t>
      </w:r>
      <w:r w:rsidRPr="00840008">
        <w:rPr>
          <w:rFonts w:ascii="Times New Roman" w:hAnsi="Times New Roman"/>
          <w:bCs/>
          <w:sz w:val="20"/>
        </w:rPr>
        <w:t>. Ich skargi nie brzmią jednak negatywnymi odczuciami ani obwinianiem Boga. Ich modlitwa jest raczej oparta na prawdziwej wierze w moc i miłosierdzie Boga.</w:t>
      </w:r>
    </w:p>
    <w:p w14:paraId="2B6E92AC"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2. Twierdzą oni, że Pan porzucił ich zdanych na miłosierdzie ich wrogów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44,10-17)</w:t>
      </w:r>
      <w:r w:rsidRPr="00840008">
        <w:rPr>
          <w:rFonts w:ascii="Times New Roman" w:hAnsi="Times New Roman"/>
          <w:bCs/>
          <w:sz w:val="20"/>
        </w:rPr>
        <w:t>. Czy można wyrażać takie przekonanie co do działań Stwórcy, a jednocześnie nie stracić wiary w Niego?</w:t>
      </w:r>
    </w:p>
    <w:p w14:paraId="4BFD94AB"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3. Synowie Korach potwierdzają, że nie zapomnieli o Bogu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44,18)</w:t>
      </w:r>
      <w:r w:rsidRPr="00840008">
        <w:rPr>
          <w:rFonts w:ascii="Times New Roman" w:hAnsi="Times New Roman"/>
          <w:bCs/>
          <w:sz w:val="20"/>
        </w:rPr>
        <w:t xml:space="preserve">. Byli wierni i uznają, że nie mogą oszukiwać Pana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44,18-23)</w:t>
      </w:r>
      <w:r w:rsidRPr="00840008">
        <w:rPr>
          <w:rFonts w:ascii="Times New Roman" w:hAnsi="Times New Roman"/>
          <w:bCs/>
          <w:sz w:val="20"/>
        </w:rPr>
        <w:t>.</w:t>
      </w:r>
    </w:p>
    <w:p w14:paraId="5A3D4933"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4. Pieśń kończy się mocną prośbą do Boga, by działał dla nich: „obudź się”, „powstań” i „wyzwól nas”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44,24-27)</w:t>
      </w:r>
      <w:r w:rsidRPr="00840008">
        <w:rPr>
          <w:rFonts w:ascii="Times New Roman" w:hAnsi="Times New Roman"/>
          <w:bCs/>
          <w:sz w:val="20"/>
        </w:rPr>
        <w:t>. Psalmiści nie powściągają głosu wołając do Boga o ratunek.</w:t>
      </w:r>
    </w:p>
    <w:p w14:paraId="7C2E04A3" w14:textId="77777777" w:rsidR="006E4779" w:rsidRPr="00840008" w:rsidRDefault="006E4779" w:rsidP="006E4779">
      <w:pPr>
        <w:rPr>
          <w:rFonts w:ascii="Times New Roman" w:hAnsi="Times New Roman"/>
          <w:bCs/>
          <w:sz w:val="20"/>
        </w:rPr>
      </w:pPr>
      <w:r w:rsidRPr="00840008">
        <w:rPr>
          <w:rFonts w:ascii="Times New Roman" w:hAnsi="Times New Roman"/>
          <w:bCs/>
          <w:sz w:val="20"/>
        </w:rPr>
        <w:t>Psalm kończy się bez podania wyraźnej odpowiedzi Pana. Jego milczenie jest przypomnieniem, iż wiele razy z tej strony wieczności nie zawsze otrzymamy taką odpowiedź z Nieba, jakiej oczekujemy. Jednak nie możemy pozwolić, by poczucie zawodu opanowało nas i uczyniło nas rozbitkami w wierze.</w:t>
      </w:r>
    </w:p>
    <w:p w14:paraId="7A409FE4" w14:textId="77777777" w:rsidR="006E4779" w:rsidRPr="00840008" w:rsidRDefault="006E4779" w:rsidP="006E4779">
      <w:pPr>
        <w:rPr>
          <w:rFonts w:ascii="Times New Roman" w:hAnsi="Times New Roman"/>
          <w:bCs/>
          <w:sz w:val="20"/>
        </w:rPr>
      </w:pPr>
      <w:r w:rsidRPr="00840008">
        <w:rPr>
          <w:rFonts w:ascii="Times New Roman" w:hAnsi="Times New Roman"/>
          <w:b/>
          <w:i/>
          <w:iCs/>
          <w:sz w:val="20"/>
        </w:rPr>
        <w:t>Psalm 22</w:t>
      </w:r>
    </w:p>
    <w:p w14:paraId="1C42EFC2"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Ten psalm jest skomponowany podobnie jak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44, choć należy zauważyć, że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22 jest osobistą prośbą. Jest to psalm napisany przez Dawida. W dyskusji wokół historycznego tła psalmu zakłada się, że został on napisany albo kiedy Dawid był prześladowany przez Saula, albo w trudnym dla Dawida okresie buntu </w:t>
      </w:r>
      <w:proofErr w:type="spellStart"/>
      <w:r w:rsidRPr="00840008">
        <w:rPr>
          <w:rFonts w:ascii="Times New Roman" w:hAnsi="Times New Roman"/>
          <w:bCs/>
          <w:sz w:val="20"/>
        </w:rPr>
        <w:t>Absaloma</w:t>
      </w:r>
      <w:proofErr w:type="spellEnd"/>
      <w:r w:rsidRPr="00840008">
        <w:rPr>
          <w:rFonts w:ascii="Times New Roman" w:hAnsi="Times New Roman"/>
          <w:bCs/>
          <w:sz w:val="20"/>
        </w:rPr>
        <w:t>.</w:t>
      </w:r>
    </w:p>
    <w:p w14:paraId="4EF497C1"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Jakiekolwiek jest historyczne pochodzenie tego psalmu, nie ma wątpliwości, że jest to psalm mesjanistyczny. </w:t>
      </w:r>
      <w:r w:rsidRPr="00840008">
        <w:rPr>
          <w:rFonts w:ascii="Times New Roman" w:hAnsi="Times New Roman"/>
          <w:bCs/>
          <w:i/>
          <w:iCs/>
          <w:sz w:val="20"/>
        </w:rPr>
        <w:t>Nowy Testament</w:t>
      </w:r>
      <w:r w:rsidRPr="00840008">
        <w:rPr>
          <w:rFonts w:ascii="Times New Roman" w:hAnsi="Times New Roman"/>
          <w:bCs/>
          <w:sz w:val="20"/>
        </w:rPr>
        <w:t xml:space="preserve"> kilkakrotnie cytuje ten psalm w kontekście cierpienia Jezusa podczas Jego procesu, tortur i ukrzyżowania.</w:t>
      </w:r>
    </w:p>
    <w:p w14:paraId="186E9C62" w14:textId="77777777" w:rsidR="006E4779" w:rsidRPr="00840008" w:rsidRDefault="006E4779" w:rsidP="006E4779">
      <w:pPr>
        <w:rPr>
          <w:rFonts w:ascii="Times New Roman" w:hAnsi="Times New Roman"/>
          <w:bCs/>
          <w:sz w:val="20"/>
        </w:rPr>
      </w:pPr>
      <w:r w:rsidRPr="00840008">
        <w:rPr>
          <w:rFonts w:ascii="Times New Roman" w:hAnsi="Times New Roman"/>
          <w:bCs/>
          <w:sz w:val="20"/>
        </w:rPr>
        <w:t>• Słowa Jezusa: „</w:t>
      </w:r>
      <w:r w:rsidRPr="00840008">
        <w:rPr>
          <w:rFonts w:ascii="Times New Roman" w:hAnsi="Times New Roman"/>
          <w:color w:val="000000"/>
          <w:sz w:val="20"/>
        </w:rPr>
        <w:t>Boże mój, Boże mój, czemuś mnie opuścił?</w:t>
      </w:r>
      <w:r w:rsidRPr="00840008">
        <w:rPr>
          <w:rFonts w:ascii="Times New Roman" w:hAnsi="Times New Roman"/>
          <w:bCs/>
          <w:sz w:val="20"/>
        </w:rPr>
        <w:t>”</w:t>
      </w:r>
      <w:r w:rsidRPr="00840008">
        <w:rPr>
          <w:rFonts w:ascii="Times New Roman" w:hAnsi="Times New Roman"/>
          <w:sz w:val="20"/>
        </w:rPr>
        <w:t xml:space="preserve"> (</w:t>
      </w:r>
      <w:proofErr w:type="spellStart"/>
      <w:r w:rsidRPr="00840008">
        <w:rPr>
          <w:rFonts w:ascii="Times New Roman" w:hAnsi="Times New Roman"/>
          <w:iCs/>
          <w:sz w:val="20"/>
        </w:rPr>
        <w:t>Mk</w:t>
      </w:r>
      <w:proofErr w:type="spellEnd"/>
      <w:r w:rsidRPr="00840008">
        <w:rPr>
          <w:rFonts w:ascii="Times New Roman" w:hAnsi="Times New Roman"/>
          <w:iCs/>
          <w:sz w:val="20"/>
        </w:rPr>
        <w:t> 15,34; 27,46)</w:t>
      </w:r>
      <w:r w:rsidRPr="00840008">
        <w:rPr>
          <w:rFonts w:ascii="Times New Roman" w:hAnsi="Times New Roman"/>
          <w:bCs/>
          <w:sz w:val="20"/>
        </w:rPr>
        <w:t xml:space="preserve"> są bezpośrednim cytatem z </w:t>
      </w:r>
      <w:proofErr w:type="spellStart"/>
      <w:r w:rsidRPr="00840008">
        <w:rPr>
          <w:rFonts w:ascii="Times New Roman" w:hAnsi="Times New Roman"/>
          <w:bCs/>
          <w:sz w:val="20"/>
        </w:rPr>
        <w:t>Ps</w:t>
      </w:r>
      <w:proofErr w:type="spellEnd"/>
      <w:r w:rsidRPr="00840008">
        <w:rPr>
          <w:rFonts w:ascii="Times New Roman" w:hAnsi="Times New Roman"/>
          <w:bCs/>
          <w:sz w:val="20"/>
        </w:rPr>
        <w:t> 22,2.</w:t>
      </w:r>
    </w:p>
    <w:p w14:paraId="66722A33"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 Mateusz odnosi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22,8 do ukrzyżowanego Jezusa i nieprzyjaciół szydzących z Niego </w:t>
      </w:r>
      <w:r w:rsidRPr="00840008">
        <w:rPr>
          <w:rFonts w:ascii="Times New Roman" w:hAnsi="Times New Roman"/>
          <w:iCs/>
          <w:sz w:val="20"/>
        </w:rPr>
        <w:t>(</w:t>
      </w:r>
      <w:proofErr w:type="spellStart"/>
      <w:r w:rsidRPr="00840008">
        <w:rPr>
          <w:rFonts w:ascii="Times New Roman" w:hAnsi="Times New Roman"/>
          <w:iCs/>
          <w:sz w:val="20"/>
        </w:rPr>
        <w:t>Mk</w:t>
      </w:r>
      <w:proofErr w:type="spellEnd"/>
      <w:r w:rsidRPr="00840008">
        <w:rPr>
          <w:rFonts w:ascii="Times New Roman" w:hAnsi="Times New Roman"/>
          <w:iCs/>
          <w:sz w:val="20"/>
        </w:rPr>
        <w:t> 15,29; Mt 27,39-40)</w:t>
      </w:r>
      <w:r w:rsidRPr="00840008">
        <w:rPr>
          <w:rFonts w:ascii="Times New Roman" w:hAnsi="Times New Roman"/>
          <w:bCs/>
          <w:sz w:val="20"/>
        </w:rPr>
        <w:t>.</w:t>
      </w:r>
    </w:p>
    <w:p w14:paraId="44C9D51F"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 </w:t>
      </w:r>
      <w:proofErr w:type="spellStart"/>
      <w:r w:rsidRPr="00840008">
        <w:rPr>
          <w:rFonts w:ascii="Times New Roman" w:hAnsi="Times New Roman"/>
          <w:bCs/>
          <w:sz w:val="20"/>
        </w:rPr>
        <w:t>Ps</w:t>
      </w:r>
      <w:proofErr w:type="spellEnd"/>
      <w:r w:rsidRPr="00840008">
        <w:rPr>
          <w:rFonts w:ascii="Times New Roman" w:hAnsi="Times New Roman"/>
          <w:bCs/>
          <w:sz w:val="20"/>
        </w:rPr>
        <w:t> 22,17 - „</w:t>
      </w:r>
      <w:r w:rsidRPr="00840008">
        <w:rPr>
          <w:rFonts w:ascii="Times New Roman" w:hAnsi="Times New Roman"/>
          <w:color w:val="000000"/>
          <w:sz w:val="20"/>
        </w:rPr>
        <w:t>Przebodli ręce i nogi moje</w:t>
      </w:r>
      <w:r w:rsidRPr="00840008">
        <w:rPr>
          <w:rFonts w:ascii="Times New Roman" w:hAnsi="Times New Roman"/>
          <w:bCs/>
          <w:sz w:val="20"/>
        </w:rPr>
        <w:t>” - to bezpośrednia aluzja do przybicia Jezusa do krzyża, choć ten werset nie jest cytowany w ewangeliach.</w:t>
      </w:r>
    </w:p>
    <w:p w14:paraId="0E01E400"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 </w:t>
      </w:r>
      <w:proofErr w:type="spellStart"/>
      <w:r w:rsidRPr="00840008">
        <w:rPr>
          <w:rFonts w:ascii="Times New Roman" w:hAnsi="Times New Roman"/>
          <w:sz w:val="20"/>
        </w:rPr>
        <w:t>Mk</w:t>
      </w:r>
      <w:proofErr w:type="spellEnd"/>
      <w:r w:rsidRPr="00840008">
        <w:rPr>
          <w:rFonts w:ascii="Times New Roman" w:hAnsi="Times New Roman"/>
          <w:sz w:val="20"/>
        </w:rPr>
        <w:t xml:space="preserve"> 15,24 and Mt 27,35 nawiązują do </w:t>
      </w:r>
      <w:proofErr w:type="spellStart"/>
      <w:r w:rsidRPr="00840008">
        <w:rPr>
          <w:rFonts w:ascii="Times New Roman" w:hAnsi="Times New Roman"/>
          <w:sz w:val="20"/>
        </w:rPr>
        <w:t>Ps</w:t>
      </w:r>
      <w:proofErr w:type="spellEnd"/>
      <w:r w:rsidRPr="00840008">
        <w:rPr>
          <w:rFonts w:ascii="Times New Roman" w:hAnsi="Times New Roman"/>
          <w:sz w:val="20"/>
        </w:rPr>
        <w:t> 22,19</w:t>
      </w:r>
      <w:r w:rsidRPr="00840008">
        <w:rPr>
          <w:rFonts w:ascii="Times New Roman" w:hAnsi="Times New Roman"/>
          <w:bCs/>
          <w:sz w:val="20"/>
        </w:rPr>
        <w:t>.</w:t>
      </w:r>
    </w:p>
    <w:p w14:paraId="79949064"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 Także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22,13-16 można bezpośrednio odnieść do doświadczenia Jezusa. </w:t>
      </w:r>
      <w:proofErr w:type="spellStart"/>
      <w:r w:rsidRPr="00840008">
        <w:rPr>
          <w:rFonts w:ascii="Times New Roman" w:hAnsi="Times New Roman"/>
          <w:bCs/>
          <w:sz w:val="20"/>
        </w:rPr>
        <w:t>Ps</w:t>
      </w:r>
      <w:proofErr w:type="spellEnd"/>
      <w:r w:rsidRPr="00840008">
        <w:rPr>
          <w:rFonts w:ascii="Times New Roman" w:hAnsi="Times New Roman"/>
          <w:bCs/>
          <w:sz w:val="20"/>
        </w:rPr>
        <w:t> 22,18 opisuje mękę Zbawiciela na krzyżu: „</w:t>
      </w:r>
      <w:r w:rsidRPr="00840008">
        <w:rPr>
          <w:rFonts w:ascii="Times New Roman" w:hAnsi="Times New Roman"/>
          <w:color w:val="000000"/>
          <w:sz w:val="20"/>
        </w:rPr>
        <w:t>Mogę policzyć wszystkie kości moje... Oni przyglądają się, sycą się mym widokiem</w:t>
      </w:r>
      <w:r w:rsidRPr="00840008">
        <w:rPr>
          <w:rFonts w:ascii="Times New Roman" w:hAnsi="Times New Roman"/>
          <w:bCs/>
          <w:sz w:val="20"/>
        </w:rPr>
        <w:t>”.</w:t>
      </w:r>
    </w:p>
    <w:p w14:paraId="5374359A" w14:textId="38B86027" w:rsidR="006E4779" w:rsidRPr="00840008" w:rsidRDefault="006E4779" w:rsidP="006E4779">
      <w:pPr>
        <w:rPr>
          <w:rFonts w:ascii="Times New Roman" w:hAnsi="Times New Roman"/>
          <w:bCs/>
          <w:sz w:val="20"/>
        </w:rPr>
      </w:pPr>
      <w:r w:rsidRPr="00840008">
        <w:rPr>
          <w:rFonts w:ascii="Times New Roman" w:hAnsi="Times New Roman"/>
          <w:bCs/>
          <w:sz w:val="20"/>
        </w:rPr>
        <w:t>W kontekście studium lekcji tego tygodnia pocieszająca jest myśl, że nasz Stwórca stał się człowiekiem i</w:t>
      </w:r>
      <w:r w:rsidR="00727F26">
        <w:rPr>
          <w:rFonts w:ascii="Times New Roman" w:hAnsi="Times New Roman"/>
          <w:bCs/>
          <w:sz w:val="20"/>
        </w:rPr>
        <w:t> </w:t>
      </w:r>
      <w:r w:rsidRPr="00840008">
        <w:rPr>
          <w:rFonts w:ascii="Times New Roman" w:hAnsi="Times New Roman"/>
          <w:bCs/>
          <w:sz w:val="20"/>
        </w:rPr>
        <w:t>przyjął na siebie cierpienie znacznie przekraczające wszelką boleść i trud, z jakimi przychodzi nam się zmagać. Z pewnością nasz Pan pamiętał ten psalm w dniu swojej męki i modlił się jego słowami. My także pośród smutku i cierpienia możemy potraktować ten psalm jak naszą osobistą modlitwę.</w:t>
      </w:r>
    </w:p>
    <w:p w14:paraId="2C3936BA"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Inspirująca jest dla nas myśl, że także Jezus lamentował w cierpieniu i wyrażał swój ból zwracając się do swego niebiańskiego Ojca. Szczere wyrażanie uczuć nie jest grzechem. W ogrodzie </w:t>
      </w:r>
      <w:proofErr w:type="spellStart"/>
      <w:r w:rsidRPr="00840008">
        <w:rPr>
          <w:rFonts w:ascii="Times New Roman" w:hAnsi="Times New Roman"/>
          <w:bCs/>
          <w:sz w:val="20"/>
        </w:rPr>
        <w:t>Getsemane</w:t>
      </w:r>
      <w:proofErr w:type="spellEnd"/>
      <w:r w:rsidRPr="00840008">
        <w:rPr>
          <w:rFonts w:ascii="Times New Roman" w:hAnsi="Times New Roman"/>
          <w:bCs/>
          <w:sz w:val="20"/>
        </w:rPr>
        <w:t xml:space="preserve"> Jezus prosił: „</w:t>
      </w:r>
      <w:r w:rsidRPr="00840008">
        <w:rPr>
          <w:rFonts w:ascii="Times New Roman" w:hAnsi="Times New Roman"/>
          <w:color w:val="000000"/>
          <w:sz w:val="20"/>
        </w:rPr>
        <w:t>Ojcze mój, jeśli można, niech mnie ten kielich minie...</w:t>
      </w:r>
      <w:r w:rsidRPr="00840008">
        <w:rPr>
          <w:rFonts w:ascii="Times New Roman" w:hAnsi="Times New Roman"/>
          <w:bCs/>
          <w:sz w:val="20"/>
        </w:rPr>
        <w:t>”. To uświadamia nam, że szczere wyrażanie w modlitwie naszych uczuć i słabości nie spotka się z niechęcią ze strony Boga. Kiedy Jezus otworzył serce przed Ojcem, zakończył swoją modlitwę wyrazem zupełnego poddania Jego woli: „...</w:t>
      </w:r>
      <w:r w:rsidRPr="00840008">
        <w:rPr>
          <w:rFonts w:ascii="Times New Roman" w:hAnsi="Times New Roman"/>
          <w:color w:val="000000"/>
          <w:sz w:val="20"/>
        </w:rPr>
        <w:t>wszakże nie jako Ja chcę, ale jako Ty</w:t>
      </w:r>
      <w:r w:rsidRPr="00840008">
        <w:rPr>
          <w:rFonts w:ascii="Times New Roman" w:hAnsi="Times New Roman"/>
          <w:bCs/>
          <w:sz w:val="20"/>
        </w:rPr>
        <w:t xml:space="preserve">” </w:t>
      </w:r>
      <w:r w:rsidRPr="00840008">
        <w:rPr>
          <w:rFonts w:ascii="Times New Roman" w:hAnsi="Times New Roman"/>
          <w:sz w:val="20"/>
        </w:rPr>
        <w:t>(</w:t>
      </w:r>
      <w:r w:rsidRPr="00840008">
        <w:rPr>
          <w:rFonts w:ascii="Times New Roman" w:hAnsi="Times New Roman"/>
          <w:iCs/>
          <w:sz w:val="20"/>
        </w:rPr>
        <w:t>Mt 26,39)</w:t>
      </w:r>
      <w:r w:rsidRPr="00840008">
        <w:rPr>
          <w:rFonts w:ascii="Times New Roman" w:hAnsi="Times New Roman"/>
          <w:bCs/>
          <w:sz w:val="20"/>
        </w:rPr>
        <w:t>.</w:t>
      </w:r>
    </w:p>
    <w:p w14:paraId="29F558FC"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Podobnie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22 wyraża doskonałą ufność i poddanie się woli Ojca. Psalm ten, podobnie jak wiele innych, kończy się zapowiedzią wyzwolenia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22,21-23) </w:t>
      </w:r>
      <w:r w:rsidRPr="00840008">
        <w:rPr>
          <w:rFonts w:ascii="Times New Roman" w:hAnsi="Times New Roman"/>
          <w:bCs/>
          <w:sz w:val="20"/>
        </w:rPr>
        <w:t xml:space="preserve">i chwałą dla Boga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22,24-27)</w:t>
      </w:r>
      <w:r w:rsidRPr="00840008">
        <w:rPr>
          <w:rFonts w:ascii="Times New Roman" w:hAnsi="Times New Roman"/>
          <w:bCs/>
          <w:sz w:val="20"/>
        </w:rPr>
        <w:t xml:space="preserve">. Psalmista raduje się miłosierdziem Pana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22,28-37)</w:t>
      </w:r>
      <w:r w:rsidRPr="00840008">
        <w:rPr>
          <w:rFonts w:ascii="Times New Roman" w:hAnsi="Times New Roman"/>
          <w:bCs/>
          <w:sz w:val="20"/>
        </w:rPr>
        <w:t>, wznosząc się z dna cierpienia i bólu na wyżyny radości i błogosławieństwa. Podobnie nasze modlitwy powinny mierzyć w te chwalebne wyżyny.</w:t>
      </w:r>
    </w:p>
    <w:p w14:paraId="391C6305" w14:textId="144D8F9D" w:rsidR="006E4779" w:rsidRPr="00840008" w:rsidRDefault="006E4779" w:rsidP="006E4779">
      <w:pPr>
        <w:rPr>
          <w:rFonts w:ascii="Times New Roman" w:hAnsi="Times New Roman"/>
          <w:bCs/>
          <w:sz w:val="20"/>
        </w:rPr>
      </w:pPr>
      <w:r w:rsidRPr="00840008">
        <w:rPr>
          <w:rFonts w:ascii="Times New Roman" w:hAnsi="Times New Roman"/>
          <w:b/>
          <w:i/>
          <w:iCs/>
          <w:sz w:val="20"/>
        </w:rPr>
        <w:t>Psalm 13</w:t>
      </w:r>
    </w:p>
    <w:p w14:paraId="110F8CEA"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Autorzy psalmów zadają dwa pytania wyrażające rozpacz pośród cierpienia i ucisku. Pierwsze z nich zaczyna się słowem „dlaczego?” (hebr. </w:t>
      </w:r>
      <w:proofErr w:type="spellStart"/>
      <w:r w:rsidRPr="00840008">
        <w:rPr>
          <w:rFonts w:ascii="Times New Roman" w:hAnsi="Times New Roman"/>
          <w:bCs/>
          <w:i/>
          <w:iCs/>
          <w:sz w:val="20"/>
        </w:rPr>
        <w:t>lamah</w:t>
      </w:r>
      <w:proofErr w:type="spellEnd"/>
      <w:r w:rsidRPr="00840008">
        <w:rPr>
          <w:rFonts w:ascii="Times New Roman" w:hAnsi="Times New Roman"/>
          <w:bCs/>
          <w:sz w:val="20"/>
        </w:rPr>
        <w:t xml:space="preserve">). Słowo „dlaczego?” jest używane, kiedy rozmówca pragnie zrozumieć działania Boga w trudnych okolicznościach, takich jak: (1) kiedy wydaje się, że Pan nie czyni nic, by uratować swojego wyznawcę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10,1; 44,24)</w:t>
      </w:r>
      <w:r w:rsidRPr="00840008">
        <w:rPr>
          <w:rFonts w:ascii="Times New Roman" w:hAnsi="Times New Roman"/>
          <w:bCs/>
          <w:sz w:val="20"/>
        </w:rPr>
        <w:t xml:space="preserve">; (2) Kiedy wydaje się, że Bóg porzucił cierpiącego człowieka </w:t>
      </w:r>
      <w:r w:rsidRPr="00840008">
        <w:rPr>
          <w:rFonts w:ascii="Times New Roman" w:hAnsi="Times New Roman"/>
          <w:iCs/>
          <w:sz w:val="20"/>
        </w:rPr>
        <w:lastRenderedPageBreak/>
        <w:t>(</w:t>
      </w:r>
      <w:proofErr w:type="spellStart"/>
      <w:r w:rsidRPr="00840008">
        <w:rPr>
          <w:rFonts w:ascii="Times New Roman" w:hAnsi="Times New Roman"/>
          <w:iCs/>
          <w:sz w:val="20"/>
        </w:rPr>
        <w:t>Ps</w:t>
      </w:r>
      <w:proofErr w:type="spellEnd"/>
      <w:r w:rsidRPr="00840008">
        <w:rPr>
          <w:rFonts w:ascii="Times New Roman" w:hAnsi="Times New Roman"/>
          <w:iCs/>
          <w:sz w:val="20"/>
        </w:rPr>
        <w:t> 22,2; 42,10; 44,25)</w:t>
      </w:r>
      <w:r w:rsidRPr="00840008">
        <w:rPr>
          <w:rFonts w:ascii="Times New Roman" w:hAnsi="Times New Roman"/>
          <w:bCs/>
          <w:sz w:val="20"/>
        </w:rPr>
        <w:t xml:space="preserve">; (3) kiedy wydaje się, że Pan odrzucił z jakiegoś powodu swoje wyznawcę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42,4; 74,1; 88,15)</w:t>
      </w:r>
      <w:r w:rsidRPr="00840008">
        <w:rPr>
          <w:rFonts w:ascii="Times New Roman" w:hAnsi="Times New Roman"/>
          <w:bCs/>
          <w:sz w:val="20"/>
        </w:rPr>
        <w:t>. Krótko mówiąc, pytanie to jest stosowane w ramach próby zrozumienia powodów działania (czy braku działania) Boga.</w:t>
      </w:r>
    </w:p>
    <w:p w14:paraId="1C9D952C"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Drugie pytanie psalmistów to „dopókiż?”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13,2-3; 35,17; 74,10; 79,5; 80,5; 89,47; 90,13; 94,3)</w:t>
      </w:r>
      <w:r w:rsidRPr="00840008">
        <w:rPr>
          <w:rFonts w:ascii="Times New Roman" w:hAnsi="Times New Roman"/>
          <w:bCs/>
          <w:sz w:val="20"/>
        </w:rPr>
        <w:t>. „Dopókiż?” różni się istotnie od „dlaczego?” co do intencji. „Dopókiż?” nie kwestionuje Bożych działań wobec ludzkiego cierpienia. Uznaje fakt, iż Pan zawsze ma wszystko pod kontrolą. Ponadto pytanie to nie domaga się od Boga pomsty na tych, którzy są powodem cierpienia i smutku. To dociekliwe pytanie po prostu wyraża pragnienie poznania, jak długo jeszcze Bóg każe czekać swojemu wyznawcy. Ponadto pytanie „dopókiż?” wzywa Boga do działania. Zawiera w sobie także odczucie duchowego zmęczenia nieustającym cierpieniem i pragnieniem, by cierpienie wreszcie się skończyło. My także wraz z psalmistą możemy zwracać się do Pana w naszych modlitwach z pytaniem: „Dopókiż?”. Możemy Go prosić o Jego interwencję i miłosierdzie. Takie prośby możemy nazwać „skargami wiary”.</w:t>
      </w:r>
    </w:p>
    <w:p w14:paraId="64707A3F" w14:textId="77777777" w:rsidR="006E4779" w:rsidRPr="00840008" w:rsidRDefault="006E4779" w:rsidP="006E4779">
      <w:pPr>
        <w:rPr>
          <w:rFonts w:ascii="Times New Roman" w:hAnsi="Times New Roman"/>
          <w:bCs/>
          <w:sz w:val="20"/>
        </w:rPr>
      </w:pPr>
      <w:r w:rsidRPr="00840008">
        <w:rPr>
          <w:rFonts w:ascii="Times New Roman" w:hAnsi="Times New Roman"/>
          <w:bCs/>
          <w:sz w:val="20"/>
        </w:rPr>
        <w:t>Po bolesnej skardze Dawid przechodzi do prośby. To przejście jest dla nas wzorem, jak powinniśmy się modlić. Nie możemy poprzestawać zbyt długo na narzekaniach. Powinniśmy iść naprzód w wierze: „</w:t>
      </w:r>
      <w:r w:rsidRPr="00840008">
        <w:rPr>
          <w:rFonts w:ascii="Times New Roman" w:hAnsi="Times New Roman"/>
          <w:color w:val="000000"/>
          <w:sz w:val="20"/>
        </w:rPr>
        <w:t>Wejrzyj! Wysłuchaj mnie, Panie, Boże mój! Rozjaśnij oczy moje</w:t>
      </w:r>
      <w:r w:rsidRPr="00840008">
        <w:rPr>
          <w:rFonts w:ascii="Times New Roman" w:hAnsi="Times New Roman"/>
          <w:bCs/>
          <w:sz w:val="20"/>
        </w:rPr>
        <w:t xml:space="preserve">”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13,4)</w:t>
      </w:r>
      <w:r w:rsidRPr="00840008">
        <w:rPr>
          <w:rFonts w:ascii="Times New Roman" w:hAnsi="Times New Roman"/>
          <w:bCs/>
          <w:sz w:val="20"/>
        </w:rPr>
        <w:t>. Często tym, czego naprawdę potrzebujemy, jest zapewnienie, iż Stwórca jest z nami.</w:t>
      </w:r>
    </w:p>
    <w:p w14:paraId="4A0EA4BE"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Podobnie jak w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22, ta pieśń także kończy się słowami ufności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13,6-7)</w:t>
      </w:r>
      <w:r w:rsidRPr="00840008">
        <w:rPr>
          <w:rFonts w:ascii="Times New Roman" w:hAnsi="Times New Roman"/>
          <w:bCs/>
          <w:sz w:val="20"/>
        </w:rPr>
        <w:t xml:space="preserve">. Jednak słowa te są czymś więcej niż prostym wyrazem wiary. Nawet w ucisku psalmista wyraża radość i pewność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13,5-6)</w:t>
      </w:r>
      <w:r w:rsidRPr="00840008">
        <w:rPr>
          <w:rFonts w:ascii="Times New Roman" w:hAnsi="Times New Roman"/>
          <w:bCs/>
          <w:sz w:val="20"/>
        </w:rPr>
        <w:t xml:space="preserve">. Jego problemy nadal się utrzymują, ale on ufa, że zostaną rozwiązane, i polega na Bogu, licząc, że On go podtrzyma. To poleganie na Bogu i wiara w Niego są przykładem dla innych. My także musimy zaufać Bogu, wierzyć w Jego moc i powoływać się na Jego obietnice. Psalmista używa trzech czasowników w ostatniej zwrotce psalmu: „ufać”, „radować się” i „śpiewać”. Jak możemy się radować, kiedy doświadczamy ucisku? Jak możemy wtedy śpiewać? Możemy to czynić, kiedy „ufamy łasce” Bożej, gdyż Bóg „okazał nam dobroć”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13,6-7)</w:t>
      </w:r>
      <w:r w:rsidRPr="00840008">
        <w:rPr>
          <w:rFonts w:ascii="Times New Roman" w:hAnsi="Times New Roman"/>
          <w:bCs/>
          <w:sz w:val="20"/>
        </w:rPr>
        <w:t>.</w:t>
      </w:r>
    </w:p>
    <w:p w14:paraId="2ED2EF68" w14:textId="77777777" w:rsidR="006E4779" w:rsidRPr="00840008" w:rsidRDefault="006E4779" w:rsidP="006E4779">
      <w:pPr>
        <w:rPr>
          <w:rFonts w:ascii="Times New Roman" w:hAnsi="Times New Roman"/>
          <w:bCs/>
          <w:sz w:val="20"/>
        </w:rPr>
      </w:pPr>
    </w:p>
    <w:p w14:paraId="6D372F36" w14:textId="77777777" w:rsidR="006E4779" w:rsidRPr="00840008" w:rsidRDefault="006E4779" w:rsidP="006E4779">
      <w:pPr>
        <w:rPr>
          <w:rFonts w:ascii="Times New Roman" w:hAnsi="Times New Roman"/>
          <w:bCs/>
          <w:sz w:val="20"/>
        </w:rPr>
      </w:pPr>
      <w:r w:rsidRPr="00840008">
        <w:rPr>
          <w:rFonts w:ascii="Times New Roman" w:hAnsi="Times New Roman"/>
          <w:b/>
          <w:i/>
          <w:iCs/>
          <w:sz w:val="20"/>
        </w:rPr>
        <w:t>Psalm 60</w:t>
      </w:r>
    </w:p>
    <w:p w14:paraId="791B20ED"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Nagłówek </w:t>
      </w:r>
      <w:proofErr w:type="spellStart"/>
      <w:r w:rsidRPr="00840008">
        <w:rPr>
          <w:rFonts w:ascii="Times New Roman" w:hAnsi="Times New Roman"/>
          <w:bCs/>
          <w:sz w:val="20"/>
        </w:rPr>
        <w:t>Ps</w:t>
      </w:r>
      <w:proofErr w:type="spellEnd"/>
      <w:r w:rsidRPr="00840008">
        <w:rPr>
          <w:rFonts w:ascii="Times New Roman" w:hAnsi="Times New Roman"/>
          <w:bCs/>
          <w:sz w:val="20"/>
        </w:rPr>
        <w:t> 60 podaje historyczny kontekst, w jakim powstała ta pieśń. Z reguły autorzy psalmów nie podają tak szczegółowych informacji. Jednak w tym przypadku uwzględnienie historycznych wydarzeń nie tylko pomaga nam zrozumieć, jak doszło do powstania tego psalmu, ale także ułatwia nam zrozumienie jego treści.</w:t>
      </w:r>
    </w:p>
    <w:p w14:paraId="20CB1D1C" w14:textId="77777777" w:rsidR="006E4779" w:rsidRPr="00840008" w:rsidRDefault="006E4779" w:rsidP="006E4779">
      <w:pPr>
        <w:rPr>
          <w:rFonts w:ascii="Times New Roman" w:hAnsi="Times New Roman"/>
          <w:bCs/>
          <w:sz w:val="20"/>
        </w:rPr>
      </w:pPr>
      <w:proofErr w:type="spellStart"/>
      <w:r w:rsidRPr="00840008">
        <w:rPr>
          <w:rFonts w:ascii="Times New Roman" w:hAnsi="Times New Roman"/>
          <w:bCs/>
          <w:sz w:val="20"/>
        </w:rPr>
        <w:t>Ps</w:t>
      </w:r>
      <w:proofErr w:type="spellEnd"/>
      <w:r w:rsidRPr="00840008">
        <w:rPr>
          <w:rFonts w:ascii="Times New Roman" w:hAnsi="Times New Roman"/>
          <w:bCs/>
          <w:sz w:val="20"/>
        </w:rPr>
        <w:t xml:space="preserve"> 60 wiąże się ściśle z wydarzeniami opisanymi w </w:t>
      </w:r>
      <w:r w:rsidRPr="00840008">
        <w:rPr>
          <w:rFonts w:ascii="Times New Roman" w:hAnsi="Times New Roman"/>
          <w:sz w:val="20"/>
        </w:rPr>
        <w:t>2 Sm 8,1-14</w:t>
      </w:r>
      <w:r w:rsidRPr="00840008">
        <w:rPr>
          <w:rFonts w:ascii="Times New Roman" w:hAnsi="Times New Roman"/>
          <w:bCs/>
          <w:sz w:val="20"/>
        </w:rPr>
        <w:t xml:space="preserve">. W tamtym czasie Dawid był już królem nad całym Izraelem </w:t>
      </w:r>
      <w:r w:rsidRPr="00840008">
        <w:rPr>
          <w:rFonts w:ascii="Times New Roman" w:hAnsi="Times New Roman"/>
          <w:iCs/>
          <w:sz w:val="20"/>
        </w:rPr>
        <w:t xml:space="preserve">(2 Sm 5,1-5) </w:t>
      </w:r>
      <w:r w:rsidRPr="00840008">
        <w:rPr>
          <w:rFonts w:ascii="Times New Roman" w:hAnsi="Times New Roman"/>
          <w:bCs/>
          <w:sz w:val="20"/>
        </w:rPr>
        <w:t xml:space="preserve">i ustanowił stolicę w Jerozolimie </w:t>
      </w:r>
      <w:r w:rsidRPr="00840008">
        <w:rPr>
          <w:rFonts w:ascii="Times New Roman" w:hAnsi="Times New Roman"/>
          <w:iCs/>
          <w:sz w:val="20"/>
        </w:rPr>
        <w:t>(2 Sm 5,6-10)</w:t>
      </w:r>
      <w:r w:rsidRPr="00840008">
        <w:rPr>
          <w:rFonts w:ascii="Times New Roman" w:hAnsi="Times New Roman"/>
          <w:bCs/>
          <w:sz w:val="20"/>
        </w:rPr>
        <w:t xml:space="preserve">. Prorok Natan przekazał Boże przymierze nowemu królowi </w:t>
      </w:r>
      <w:r w:rsidRPr="00840008">
        <w:rPr>
          <w:rFonts w:ascii="Times New Roman" w:hAnsi="Times New Roman"/>
          <w:iCs/>
          <w:sz w:val="20"/>
        </w:rPr>
        <w:t>(2 Sm 7)</w:t>
      </w:r>
      <w:r w:rsidRPr="00840008">
        <w:rPr>
          <w:rFonts w:ascii="Times New Roman" w:hAnsi="Times New Roman"/>
          <w:bCs/>
          <w:sz w:val="20"/>
        </w:rPr>
        <w:t>. Dawid był gotowy przyjąć spełnienie obietnic danych przez Pana Abrahamowi, mianowicie, iż jego potomkowie odziedziczą Ziemię Obiecaną „</w:t>
      </w:r>
      <w:r w:rsidRPr="00840008">
        <w:rPr>
          <w:rFonts w:ascii="Times New Roman" w:hAnsi="Times New Roman"/>
          <w:color w:val="000000"/>
          <w:sz w:val="20"/>
        </w:rPr>
        <w:t>od rzeki egipskiej aż do wielkiej rzeki Eufrat</w:t>
      </w:r>
      <w:r w:rsidRPr="00840008">
        <w:rPr>
          <w:rFonts w:ascii="Times New Roman" w:hAnsi="Times New Roman"/>
          <w:bCs/>
          <w:sz w:val="20"/>
        </w:rPr>
        <w:t xml:space="preserve">” </w:t>
      </w:r>
      <w:r w:rsidRPr="00840008">
        <w:rPr>
          <w:rFonts w:ascii="Times New Roman" w:hAnsi="Times New Roman"/>
          <w:sz w:val="20"/>
        </w:rPr>
        <w:t>(</w:t>
      </w:r>
      <w:r w:rsidRPr="00840008">
        <w:rPr>
          <w:rFonts w:ascii="Times New Roman" w:hAnsi="Times New Roman"/>
          <w:iCs/>
          <w:sz w:val="20"/>
        </w:rPr>
        <w:t>Rdz 15,18)</w:t>
      </w:r>
      <w:r w:rsidRPr="00840008">
        <w:rPr>
          <w:rFonts w:ascii="Times New Roman" w:hAnsi="Times New Roman"/>
          <w:bCs/>
          <w:sz w:val="20"/>
        </w:rPr>
        <w:t xml:space="preserve">. Po pierwszych zwycięstwach Dawida jako króla nad </w:t>
      </w:r>
      <w:proofErr w:type="spellStart"/>
      <w:r w:rsidRPr="00840008">
        <w:rPr>
          <w:rFonts w:ascii="Times New Roman" w:hAnsi="Times New Roman"/>
          <w:bCs/>
          <w:sz w:val="20"/>
        </w:rPr>
        <w:t>Filistyńczykami</w:t>
      </w:r>
      <w:proofErr w:type="spellEnd"/>
      <w:r w:rsidRPr="00840008">
        <w:rPr>
          <w:rFonts w:ascii="Times New Roman" w:hAnsi="Times New Roman"/>
          <w:bCs/>
          <w:sz w:val="20"/>
        </w:rPr>
        <w:t xml:space="preserve"> </w:t>
      </w:r>
      <w:r w:rsidRPr="00840008">
        <w:rPr>
          <w:rFonts w:ascii="Times New Roman" w:hAnsi="Times New Roman"/>
          <w:iCs/>
          <w:sz w:val="20"/>
        </w:rPr>
        <w:t xml:space="preserve">(2 Sm 5,17-25; 8,1-2) </w:t>
      </w:r>
      <w:r w:rsidRPr="00840008">
        <w:rPr>
          <w:rFonts w:ascii="Times New Roman" w:hAnsi="Times New Roman"/>
          <w:bCs/>
          <w:sz w:val="20"/>
        </w:rPr>
        <w:t xml:space="preserve">i Moabitami </w:t>
      </w:r>
      <w:r w:rsidRPr="00840008">
        <w:rPr>
          <w:rFonts w:ascii="Times New Roman" w:hAnsi="Times New Roman"/>
          <w:iCs/>
          <w:sz w:val="20"/>
        </w:rPr>
        <w:t xml:space="preserve">(2 Sm 8,2) </w:t>
      </w:r>
      <w:r w:rsidRPr="00840008">
        <w:rPr>
          <w:rFonts w:ascii="Times New Roman" w:hAnsi="Times New Roman"/>
          <w:bCs/>
          <w:sz w:val="20"/>
        </w:rPr>
        <w:t xml:space="preserve">pojawiła się kolejna groźba najazdu ze strony Aramejczyków. Dawid walczył przeciwko </w:t>
      </w:r>
      <w:proofErr w:type="spellStart"/>
      <w:r w:rsidRPr="00840008">
        <w:rPr>
          <w:rFonts w:ascii="Times New Roman" w:hAnsi="Times New Roman"/>
          <w:bCs/>
          <w:sz w:val="20"/>
        </w:rPr>
        <w:t>Hadadezerowi</w:t>
      </w:r>
      <w:proofErr w:type="spellEnd"/>
      <w:r w:rsidRPr="00840008">
        <w:rPr>
          <w:rFonts w:ascii="Times New Roman" w:hAnsi="Times New Roman"/>
          <w:bCs/>
          <w:sz w:val="20"/>
        </w:rPr>
        <w:t xml:space="preserve">, królowi </w:t>
      </w:r>
      <w:proofErr w:type="spellStart"/>
      <w:r w:rsidRPr="00840008">
        <w:rPr>
          <w:rFonts w:ascii="Times New Roman" w:hAnsi="Times New Roman"/>
          <w:bCs/>
          <w:sz w:val="20"/>
        </w:rPr>
        <w:t>Soby</w:t>
      </w:r>
      <w:proofErr w:type="spellEnd"/>
      <w:r w:rsidRPr="00840008">
        <w:rPr>
          <w:rFonts w:ascii="Times New Roman" w:hAnsi="Times New Roman"/>
          <w:bCs/>
          <w:sz w:val="20"/>
        </w:rPr>
        <w:t xml:space="preserve"> i zwyciężył zabijając 18 tysięcy Syryjczyków w Dolinie Soli. Ponadto „</w:t>
      </w:r>
      <w:r w:rsidRPr="00840008">
        <w:rPr>
          <w:rFonts w:ascii="Times New Roman" w:hAnsi="Times New Roman"/>
          <w:color w:val="000000"/>
          <w:sz w:val="20"/>
        </w:rPr>
        <w:t xml:space="preserve">obsadził cały Edom załogami, i byli </w:t>
      </w:r>
      <w:proofErr w:type="spellStart"/>
      <w:r w:rsidRPr="00840008">
        <w:rPr>
          <w:rFonts w:ascii="Times New Roman" w:hAnsi="Times New Roman"/>
          <w:color w:val="000000"/>
          <w:sz w:val="20"/>
        </w:rPr>
        <w:t>Edomici</w:t>
      </w:r>
      <w:proofErr w:type="spellEnd"/>
      <w:r w:rsidRPr="00840008">
        <w:rPr>
          <w:rFonts w:ascii="Times New Roman" w:hAnsi="Times New Roman"/>
          <w:color w:val="000000"/>
          <w:sz w:val="20"/>
        </w:rPr>
        <w:t xml:space="preserve"> hołdownikami Dawida. Pan wspomagał Dawida we wszystkim, do czegokolwiek się zabrał</w:t>
      </w:r>
      <w:r w:rsidRPr="00840008">
        <w:rPr>
          <w:rFonts w:ascii="Times New Roman" w:hAnsi="Times New Roman"/>
          <w:bCs/>
          <w:sz w:val="20"/>
        </w:rPr>
        <w:t xml:space="preserve">” </w:t>
      </w:r>
      <w:r w:rsidRPr="00840008">
        <w:rPr>
          <w:rFonts w:ascii="Times New Roman" w:hAnsi="Times New Roman"/>
          <w:sz w:val="20"/>
        </w:rPr>
        <w:t>(</w:t>
      </w:r>
      <w:r w:rsidRPr="00840008">
        <w:rPr>
          <w:rFonts w:ascii="Times New Roman" w:hAnsi="Times New Roman"/>
          <w:iCs/>
          <w:sz w:val="20"/>
        </w:rPr>
        <w:t>2 Sm 8,14)</w:t>
      </w:r>
      <w:r w:rsidRPr="00840008">
        <w:rPr>
          <w:rFonts w:ascii="Times New Roman" w:hAnsi="Times New Roman"/>
          <w:bCs/>
          <w:sz w:val="20"/>
        </w:rPr>
        <w:t>.</w:t>
      </w:r>
    </w:p>
    <w:p w14:paraId="2B287C23"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Psalmy nie są filozoficznymi rozważaniami mędrców nad nieznanym bóstwem. Pieśni te są ukształtowane przez realne problemy codziennego życia (por. 2 Sm 8 ze wzmianką o </w:t>
      </w:r>
      <w:proofErr w:type="spellStart"/>
      <w:r w:rsidRPr="00840008">
        <w:rPr>
          <w:rFonts w:ascii="Times New Roman" w:hAnsi="Times New Roman"/>
          <w:bCs/>
          <w:sz w:val="20"/>
        </w:rPr>
        <w:t>Moabie</w:t>
      </w:r>
      <w:proofErr w:type="spellEnd"/>
      <w:r w:rsidRPr="00840008">
        <w:rPr>
          <w:rFonts w:ascii="Times New Roman" w:hAnsi="Times New Roman"/>
          <w:bCs/>
          <w:sz w:val="20"/>
        </w:rPr>
        <w:t xml:space="preserve">, Edomie i Filistynach w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60,84). Dawid napisał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60 w trudnych czasach, kiedy Izraelici toczyli walkę z potężnymi wrogami. Wbrew mocnej opozycji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60,3-5) </w:t>
      </w:r>
      <w:r w:rsidRPr="00840008">
        <w:rPr>
          <w:rFonts w:ascii="Times New Roman" w:hAnsi="Times New Roman"/>
          <w:bCs/>
          <w:sz w:val="20"/>
        </w:rPr>
        <w:t>Dawid mówi z wiarą: „</w:t>
      </w:r>
      <w:r w:rsidRPr="00840008">
        <w:rPr>
          <w:rFonts w:ascii="Times New Roman" w:hAnsi="Times New Roman"/>
          <w:color w:val="000000"/>
          <w:sz w:val="20"/>
        </w:rPr>
        <w:t>Ale teraz dałeś chorągiew tym, którzy się ciebie boją, aby ją wynieśli dla prawdy twej</w:t>
      </w:r>
      <w:r w:rsidRPr="00840008">
        <w:rPr>
          <w:rFonts w:ascii="Times New Roman" w:hAnsi="Times New Roman"/>
          <w:bCs/>
          <w:sz w:val="20"/>
        </w:rPr>
        <w:t xml:space="preserve">”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60,6 BG)</w:t>
      </w:r>
      <w:r w:rsidRPr="00840008">
        <w:rPr>
          <w:rFonts w:ascii="Times New Roman" w:hAnsi="Times New Roman"/>
          <w:bCs/>
          <w:sz w:val="20"/>
        </w:rPr>
        <w:t>.</w:t>
      </w:r>
    </w:p>
    <w:p w14:paraId="4B2F10B3" w14:textId="5BDE9F39" w:rsidR="006E4779" w:rsidRPr="00840008" w:rsidRDefault="006E4779" w:rsidP="006E4779">
      <w:pPr>
        <w:rPr>
          <w:rFonts w:ascii="Times New Roman" w:hAnsi="Times New Roman"/>
          <w:bCs/>
          <w:sz w:val="20"/>
        </w:rPr>
      </w:pPr>
      <w:proofErr w:type="spellStart"/>
      <w:r w:rsidRPr="00840008">
        <w:rPr>
          <w:rFonts w:ascii="Times New Roman" w:hAnsi="Times New Roman"/>
          <w:bCs/>
          <w:sz w:val="20"/>
        </w:rPr>
        <w:t>Ps</w:t>
      </w:r>
      <w:proofErr w:type="spellEnd"/>
      <w:r w:rsidRPr="00840008">
        <w:rPr>
          <w:rFonts w:ascii="Times New Roman" w:hAnsi="Times New Roman"/>
          <w:bCs/>
          <w:sz w:val="20"/>
        </w:rPr>
        <w:t xml:space="preserve"> 60 obiecuje nam, że Bóg jest ze swoim ludem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60,8-10)</w:t>
      </w:r>
      <w:r w:rsidRPr="00840008">
        <w:rPr>
          <w:rFonts w:ascii="Times New Roman" w:hAnsi="Times New Roman"/>
          <w:bCs/>
          <w:sz w:val="20"/>
        </w:rPr>
        <w:t>. Dlatego Dawid prosi o obecność Boga w</w:t>
      </w:r>
      <w:r w:rsidR="00727F26">
        <w:rPr>
          <w:rFonts w:ascii="Times New Roman" w:hAnsi="Times New Roman"/>
          <w:bCs/>
          <w:sz w:val="20"/>
        </w:rPr>
        <w:t> </w:t>
      </w:r>
      <w:r w:rsidRPr="00840008">
        <w:rPr>
          <w:rFonts w:ascii="Times New Roman" w:hAnsi="Times New Roman"/>
          <w:bCs/>
          <w:sz w:val="20"/>
        </w:rPr>
        <w:t xml:space="preserve">najtrudniejszym czasie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60,11-13)</w:t>
      </w:r>
      <w:r w:rsidRPr="00840008">
        <w:rPr>
          <w:rFonts w:ascii="Times New Roman" w:hAnsi="Times New Roman"/>
          <w:bCs/>
          <w:sz w:val="20"/>
        </w:rPr>
        <w:t>. Dlatego psalm nie kończy się w duchu pesymizmu, rozważając mroczną drogę, jaka rozciąga się przed psalmistą, ale wyraża mocne zaufanie do Boga i nadzieję na zwycięstwo: „</w:t>
      </w:r>
      <w:r w:rsidRPr="00840008">
        <w:rPr>
          <w:rFonts w:ascii="Times New Roman" w:hAnsi="Times New Roman"/>
          <w:color w:val="000000"/>
          <w:sz w:val="20"/>
        </w:rPr>
        <w:t>W Bogu mężnie sobie poczynać będziemy, a on podepcze nieprzyjaciół naszych</w:t>
      </w:r>
      <w:r w:rsidRPr="00840008">
        <w:rPr>
          <w:rFonts w:ascii="Times New Roman" w:hAnsi="Times New Roman"/>
          <w:bCs/>
          <w:sz w:val="20"/>
        </w:rPr>
        <w:t xml:space="preserve">”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60,14)</w:t>
      </w:r>
      <w:r w:rsidRPr="00840008">
        <w:rPr>
          <w:rFonts w:ascii="Times New Roman" w:hAnsi="Times New Roman"/>
          <w:bCs/>
          <w:sz w:val="20"/>
        </w:rPr>
        <w:t>. Wobec ogromnych wyzwań i opozycji najlepszym wyjściem jest gorliwa modlitwa. Kiedy potem podniesiemy się z kolan, ufając Bogu i Jego mocy, On pozwoli nam dokonać wielkich rzeczy dla Niego.</w:t>
      </w:r>
    </w:p>
    <w:p w14:paraId="10E37958" w14:textId="77777777" w:rsidR="006E4779" w:rsidRPr="00840008" w:rsidRDefault="006E4779" w:rsidP="006E4779">
      <w:pPr>
        <w:rPr>
          <w:rFonts w:ascii="Times New Roman" w:hAnsi="Times New Roman"/>
          <w:sz w:val="20"/>
        </w:rPr>
      </w:pPr>
      <w:r w:rsidRPr="00840008">
        <w:rPr>
          <w:rFonts w:ascii="Times New Roman" w:hAnsi="Times New Roman"/>
          <w:b/>
          <w:sz w:val="20"/>
        </w:rPr>
        <w:t>Część III: Zastosowanie</w:t>
      </w:r>
    </w:p>
    <w:p w14:paraId="01B2DCA5" w14:textId="77777777" w:rsidR="006E4779" w:rsidRPr="00840008" w:rsidRDefault="006E4779" w:rsidP="006E4779">
      <w:pPr>
        <w:rPr>
          <w:rFonts w:ascii="Times New Roman" w:hAnsi="Times New Roman"/>
          <w:bCs/>
          <w:sz w:val="20"/>
        </w:rPr>
      </w:pPr>
      <w:r w:rsidRPr="00840008">
        <w:rPr>
          <w:rFonts w:ascii="Times New Roman" w:hAnsi="Times New Roman"/>
          <w:bCs/>
          <w:sz w:val="20"/>
        </w:rPr>
        <w:t xml:space="preserve">Studium tych czterech pieśni - </w:t>
      </w:r>
      <w:proofErr w:type="spellStart"/>
      <w:r w:rsidRPr="00840008">
        <w:rPr>
          <w:rFonts w:ascii="Times New Roman" w:hAnsi="Times New Roman"/>
          <w:bCs/>
          <w:sz w:val="20"/>
        </w:rPr>
        <w:t>Ps</w:t>
      </w:r>
      <w:proofErr w:type="spellEnd"/>
      <w:r w:rsidRPr="00840008">
        <w:rPr>
          <w:rFonts w:ascii="Times New Roman" w:hAnsi="Times New Roman"/>
          <w:bCs/>
          <w:sz w:val="20"/>
        </w:rPr>
        <w:t> </w:t>
      </w:r>
      <w:r w:rsidRPr="00840008">
        <w:rPr>
          <w:rFonts w:ascii="Times New Roman" w:hAnsi="Times New Roman"/>
          <w:iCs/>
          <w:sz w:val="20"/>
        </w:rPr>
        <w:t xml:space="preserve">44; 22; 13; 60 </w:t>
      </w:r>
      <w:r w:rsidRPr="00840008">
        <w:rPr>
          <w:rFonts w:ascii="Times New Roman" w:hAnsi="Times New Roman"/>
          <w:bCs/>
          <w:sz w:val="20"/>
        </w:rPr>
        <w:t>- uczy nas, jak modlić się w trudnych czasach ucisku. Zauważamy w nich konieczność szczerego wyrażania naszych zmartwień, porażek i rozczarowań w modlitwie przed Panem. Z ufnością możemy przynosić Stwórcy nasze narzekania i smutki, działając z wiarą i ufnością, iż zostaniemy wysłuchani.</w:t>
      </w:r>
    </w:p>
    <w:p w14:paraId="45C757D8" w14:textId="0951E6DF" w:rsidR="006E4779" w:rsidRPr="00840008" w:rsidRDefault="006E4779" w:rsidP="006E4779">
      <w:pPr>
        <w:rPr>
          <w:rFonts w:ascii="Times New Roman" w:hAnsi="Times New Roman"/>
          <w:bCs/>
          <w:sz w:val="20"/>
        </w:rPr>
      </w:pPr>
      <w:r w:rsidRPr="00840008">
        <w:rPr>
          <w:rFonts w:ascii="Times New Roman" w:hAnsi="Times New Roman"/>
          <w:bCs/>
          <w:sz w:val="20"/>
        </w:rPr>
        <w:t>Poproś uczestników lekcji, by spróbowali wyrażać swoje smutki w modlitwie do Boga. Poproś, by podzielili się tym, czego z tej lekcji nauczyli się o modlitwie. Jeśli to możliwe, poproś ochotników, by w duchu psalmistów podzielili się swoim doświadczeniem modlitwy wzmacniającej wiarę i dodającej sił do walki z</w:t>
      </w:r>
      <w:r w:rsidR="00727F26">
        <w:rPr>
          <w:rFonts w:ascii="Times New Roman" w:hAnsi="Times New Roman"/>
          <w:bCs/>
          <w:sz w:val="20"/>
        </w:rPr>
        <w:t> </w:t>
      </w:r>
      <w:r w:rsidRPr="00840008">
        <w:rPr>
          <w:rFonts w:ascii="Times New Roman" w:hAnsi="Times New Roman"/>
          <w:bCs/>
          <w:sz w:val="20"/>
        </w:rPr>
        <w:t xml:space="preserve">przeciwnościami. Pamiętaj, że </w:t>
      </w:r>
      <w:r w:rsidRPr="00840008">
        <w:rPr>
          <w:rFonts w:ascii="Times New Roman" w:hAnsi="Times New Roman"/>
          <w:bCs/>
          <w:i/>
          <w:iCs/>
          <w:sz w:val="20"/>
        </w:rPr>
        <w:t>Psałterz</w:t>
      </w:r>
      <w:r w:rsidRPr="00840008">
        <w:rPr>
          <w:rFonts w:ascii="Times New Roman" w:hAnsi="Times New Roman"/>
          <w:bCs/>
          <w:sz w:val="20"/>
        </w:rPr>
        <w:t xml:space="preserve"> to nie tylko zbiór pięknych wierszy, ale także zaproszenie do życia zgodnego z wolą Boga!</w:t>
      </w:r>
    </w:p>
    <w:p w14:paraId="0B81D244" w14:textId="77777777" w:rsidR="006E4779" w:rsidRPr="00840008" w:rsidRDefault="006E4779" w:rsidP="006E4779">
      <w:pPr>
        <w:rPr>
          <w:rFonts w:ascii="Times New Roman" w:hAnsi="Times New Roman"/>
          <w:bCs/>
          <w:sz w:val="20"/>
        </w:rPr>
      </w:pPr>
    </w:p>
    <w:p w14:paraId="25FA607D" w14:textId="50FEDB14" w:rsidR="006A2EC2" w:rsidRPr="00840008" w:rsidRDefault="006A2EC2" w:rsidP="006E4779">
      <w:pPr>
        <w:rPr>
          <w:rFonts w:ascii="Times New Roman" w:hAnsi="Times New Roman"/>
          <w:bCs/>
          <w:sz w:val="20"/>
        </w:rPr>
      </w:pPr>
    </w:p>
    <w:sectPr w:rsidR="006A2EC2" w:rsidRPr="00840008"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63627" w14:textId="77777777" w:rsidR="00EA72BC" w:rsidRDefault="00EA72BC" w:rsidP="00A820C9">
      <w:r>
        <w:separator/>
      </w:r>
    </w:p>
  </w:endnote>
  <w:endnote w:type="continuationSeparator" w:id="0">
    <w:p w14:paraId="1F90201B" w14:textId="77777777" w:rsidR="00EA72BC" w:rsidRDefault="00EA72B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B2E8B" w14:textId="77777777" w:rsidR="00EA72BC" w:rsidRDefault="00EA72BC" w:rsidP="00A820C9">
      <w:r>
        <w:separator/>
      </w:r>
    </w:p>
  </w:footnote>
  <w:footnote w:type="continuationSeparator" w:id="0">
    <w:p w14:paraId="24086D93" w14:textId="77777777" w:rsidR="00EA72BC" w:rsidRDefault="00EA72B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A48C" w14:textId="0EF13D98" w:rsidR="0059400D" w:rsidRPr="00A3675B" w:rsidRDefault="00B2361E" w:rsidP="002263D7">
    <w:pPr>
      <w:ind w:firstLine="0"/>
      <w:jc w:val="center"/>
      <w:rPr>
        <w:rFonts w:ascii="Times New Roman" w:hAnsi="Times New Roman"/>
        <w:b/>
        <w:bCs/>
        <w:i/>
        <w:iCs/>
        <w:sz w:val="20"/>
      </w:rPr>
    </w:pPr>
    <w:r w:rsidRPr="00B2361E">
      <w:rPr>
        <w:rFonts w:ascii="Times New Roman" w:eastAsia="MS PMincho" w:hAnsi="Times New Roman"/>
        <w:sz w:val="16"/>
        <w:szCs w:val="16"/>
      </w:rPr>
      <w:t xml:space="preserve">Lekcje Biblijne </w:t>
    </w:r>
    <w:r w:rsidR="00432B5F">
      <w:rPr>
        <w:rFonts w:ascii="Times New Roman" w:eastAsia="MS PMincho" w:hAnsi="Times New Roman"/>
        <w:sz w:val="16"/>
        <w:szCs w:val="16"/>
      </w:rPr>
      <w:t>1</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 xml:space="preserve">, </w:t>
    </w:r>
    <w:proofErr w:type="spellStart"/>
    <w:r w:rsidR="00432B5F">
      <w:rPr>
        <w:rFonts w:ascii="Times New Roman" w:hAnsi="Times New Roman"/>
        <w:sz w:val="16"/>
        <w:szCs w:val="16"/>
      </w:rPr>
      <w:t>Dragoslava</w:t>
    </w:r>
    <w:proofErr w:type="spellEnd"/>
    <w:r w:rsidR="00432B5F">
      <w:rPr>
        <w:rFonts w:ascii="Times New Roman" w:hAnsi="Times New Roman"/>
        <w:sz w:val="16"/>
        <w:szCs w:val="16"/>
      </w:rPr>
      <w:t xml:space="preserve"> </w:t>
    </w:r>
    <w:proofErr w:type="spellStart"/>
    <w:r w:rsidR="00432B5F">
      <w:rPr>
        <w:rFonts w:ascii="Times New Roman" w:hAnsi="Times New Roman"/>
        <w:sz w:val="16"/>
        <w:szCs w:val="16"/>
      </w:rPr>
      <w:t>Santrac</w:t>
    </w:r>
    <w:proofErr w:type="spellEnd"/>
    <w:r w:rsidR="00203AFA" w:rsidRPr="00203AFA">
      <w:rPr>
        <w:rFonts w:ascii="Times New Roman" w:hAnsi="Times New Roman"/>
        <w:sz w:val="16"/>
        <w:szCs w:val="16"/>
      </w:rPr>
      <w:t xml:space="preserve">, </w:t>
    </w:r>
    <w:r w:rsidR="00432B5F">
      <w:rPr>
        <w:rFonts w:ascii="Times New Roman" w:hAnsi="Times New Roman"/>
        <w:i/>
        <w:iCs/>
        <w:sz w:val="16"/>
        <w:szCs w:val="16"/>
      </w:rPr>
      <w:t>Księga Psalmów</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A72851">
      <w:rPr>
        <w:rFonts w:ascii="Times New Roman" w:hAnsi="Times New Roman"/>
        <w:sz w:val="16"/>
        <w:szCs w:val="16"/>
      </w:rPr>
      <w:t>2</w:t>
    </w:r>
    <w:r w:rsidR="00D07327">
      <w:rPr>
        <w:rFonts w:ascii="Times New Roman" w:hAnsi="Times New Roman"/>
        <w:sz w:val="16"/>
        <w:szCs w:val="16"/>
      </w:rPr>
      <w:t xml:space="preserve">- </w:t>
    </w:r>
    <w:r w:rsidR="00A72851">
      <w:rPr>
        <w:rFonts w:ascii="Times New Roman" w:hAnsi="Times New Roman"/>
        <w:i/>
        <w:iCs/>
        <w:sz w:val="16"/>
        <w:szCs w:val="16"/>
      </w:rPr>
      <w:t>Naucz nas modlić się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1923"/>
    <w:rsid w:val="00212D47"/>
    <w:rsid w:val="002148B5"/>
    <w:rsid w:val="002215B7"/>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30F8E"/>
    <w:rsid w:val="00432700"/>
    <w:rsid w:val="004329D1"/>
    <w:rsid w:val="00432B5F"/>
    <w:rsid w:val="0043366A"/>
    <w:rsid w:val="004356BE"/>
    <w:rsid w:val="0044128C"/>
    <w:rsid w:val="0044786C"/>
    <w:rsid w:val="00455840"/>
    <w:rsid w:val="0045585B"/>
    <w:rsid w:val="00457757"/>
    <w:rsid w:val="004622A1"/>
    <w:rsid w:val="00463645"/>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E44CF"/>
    <w:rsid w:val="006E4779"/>
    <w:rsid w:val="006E5C3B"/>
    <w:rsid w:val="006E7DE4"/>
    <w:rsid w:val="006F1566"/>
    <w:rsid w:val="006F2FFB"/>
    <w:rsid w:val="006F3FE7"/>
    <w:rsid w:val="0071208E"/>
    <w:rsid w:val="00725650"/>
    <w:rsid w:val="00726F3A"/>
    <w:rsid w:val="00727749"/>
    <w:rsid w:val="00727F26"/>
    <w:rsid w:val="00731504"/>
    <w:rsid w:val="007328A5"/>
    <w:rsid w:val="00732E5D"/>
    <w:rsid w:val="007346EB"/>
    <w:rsid w:val="0074017C"/>
    <w:rsid w:val="00741A2F"/>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2851"/>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296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D0148"/>
    <w:rsid w:val="00CD0686"/>
    <w:rsid w:val="00CD39F3"/>
    <w:rsid w:val="00CD55B6"/>
    <w:rsid w:val="00CD6B02"/>
    <w:rsid w:val="00CE18DC"/>
    <w:rsid w:val="00CE3EC7"/>
    <w:rsid w:val="00CE4997"/>
    <w:rsid w:val="00CE5BF7"/>
    <w:rsid w:val="00CE667A"/>
    <w:rsid w:val="00CE7AE1"/>
    <w:rsid w:val="00CE7CCE"/>
    <w:rsid w:val="00CF2F3B"/>
    <w:rsid w:val="00CF3783"/>
    <w:rsid w:val="00D010E2"/>
    <w:rsid w:val="00D0110D"/>
    <w:rsid w:val="00D0120F"/>
    <w:rsid w:val="00D0482E"/>
    <w:rsid w:val="00D07327"/>
    <w:rsid w:val="00D1365B"/>
    <w:rsid w:val="00D143E6"/>
    <w:rsid w:val="00D17CAF"/>
    <w:rsid w:val="00D21548"/>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806C5"/>
    <w:rsid w:val="00D856A0"/>
    <w:rsid w:val="00D90902"/>
    <w:rsid w:val="00D92CA4"/>
    <w:rsid w:val="00D97864"/>
    <w:rsid w:val="00DA06CF"/>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2BC"/>
    <w:rsid w:val="00EA7962"/>
    <w:rsid w:val="00EB1FDE"/>
    <w:rsid w:val="00EB2135"/>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579C"/>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1406</Words>
  <Characters>8436</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2023-06-19T12:47:00Z</cp:lastPrinted>
  <dcterms:created xsi:type="dcterms:W3CDTF">2023-12-31T12:54:00Z</dcterms:created>
  <dcterms:modified xsi:type="dcterms:W3CDTF">2023-12-31T13:00:00Z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