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8B2CB" w14:textId="77777777" w:rsidR="002F2DF8" w:rsidRDefault="002F2DF8" w:rsidP="009B1E80">
      <w:pPr>
        <w:pStyle w:val="Tytu"/>
        <w:spacing w:before="120" w:after="120"/>
        <w:rPr>
          <w:rFonts w:ascii="Verdana" w:hAnsi="Verdana"/>
          <w:bCs w:val="0"/>
          <w:spacing w:val="0"/>
          <w:sz w:val="20"/>
          <w:szCs w:val="20"/>
        </w:rPr>
      </w:pPr>
      <w:r w:rsidRPr="00860ABF">
        <w:rPr>
          <w:rFonts w:ascii="Verdana" w:hAnsi="Verdana"/>
          <w:spacing w:val="0"/>
          <w:sz w:val="20"/>
          <w:szCs w:val="20"/>
        </w:rPr>
        <w:t xml:space="preserve">PROGRAM  NA  </w:t>
      </w:r>
      <w:r w:rsidRPr="00860ABF">
        <w:rPr>
          <w:rFonts w:ascii="Verdana" w:hAnsi="Verdana"/>
          <w:bCs w:val="0"/>
          <w:spacing w:val="0"/>
          <w:sz w:val="20"/>
          <w:szCs w:val="20"/>
        </w:rPr>
        <w:t>DZIEŃ  WOLNOŚCI  RELIGIJNEJ</w:t>
      </w:r>
      <w:r>
        <w:rPr>
          <w:rFonts w:ascii="Verdana" w:hAnsi="Verdana"/>
          <w:bCs w:val="0"/>
          <w:spacing w:val="0"/>
          <w:sz w:val="20"/>
          <w:szCs w:val="20"/>
        </w:rPr>
        <w:t xml:space="preserve"> </w:t>
      </w:r>
    </w:p>
    <w:p w14:paraId="30AED668" w14:textId="5D843058" w:rsidR="00553F80" w:rsidRDefault="00553F80" w:rsidP="009B1E80">
      <w:pPr>
        <w:spacing w:before="120" w:after="120"/>
        <w:jc w:val="center"/>
        <w:rPr>
          <w:rFonts w:ascii="Verdana" w:hAnsi="Verdana"/>
          <w:b/>
          <w:sz w:val="20"/>
          <w:szCs w:val="20"/>
        </w:rPr>
      </w:pPr>
      <w:r>
        <w:rPr>
          <w:rFonts w:ascii="Verdana" w:hAnsi="Verdana"/>
          <w:b/>
          <w:sz w:val="20"/>
          <w:szCs w:val="20"/>
        </w:rPr>
        <w:t xml:space="preserve">Kazanie </w:t>
      </w:r>
    </w:p>
    <w:p w14:paraId="02E21CCF" w14:textId="1E795B43" w:rsidR="002F2DF8" w:rsidRPr="00864FCE" w:rsidRDefault="002F2DF8" w:rsidP="009B1E80">
      <w:pPr>
        <w:spacing w:before="120" w:after="120"/>
        <w:jc w:val="center"/>
        <w:rPr>
          <w:rFonts w:ascii="Verdana" w:hAnsi="Verdana"/>
          <w:b/>
          <w:sz w:val="20"/>
          <w:szCs w:val="20"/>
        </w:rPr>
      </w:pPr>
      <w:r w:rsidRPr="00864FCE">
        <w:rPr>
          <w:rFonts w:ascii="Verdana" w:hAnsi="Verdana"/>
          <w:b/>
          <w:sz w:val="20"/>
          <w:szCs w:val="20"/>
        </w:rPr>
        <w:t>POWOŁANI DO WOLNOŚCI</w:t>
      </w:r>
    </w:p>
    <w:p w14:paraId="49977435" w14:textId="77777777" w:rsidR="00553F80" w:rsidRDefault="00553F80" w:rsidP="00553F80">
      <w:pPr>
        <w:spacing w:before="120" w:after="120"/>
        <w:jc w:val="both"/>
        <w:rPr>
          <w:rFonts w:ascii="Verdana" w:hAnsi="Verdana"/>
          <w:sz w:val="20"/>
          <w:szCs w:val="20"/>
        </w:rPr>
      </w:pPr>
    </w:p>
    <w:p w14:paraId="0C26FD21" w14:textId="24180C2A" w:rsidR="00553F80" w:rsidRPr="00514A1E" w:rsidRDefault="00553F80" w:rsidP="00553F80">
      <w:pPr>
        <w:spacing w:before="120" w:after="120"/>
        <w:jc w:val="both"/>
        <w:rPr>
          <w:rFonts w:ascii="Verdana" w:hAnsi="Verdana"/>
          <w:sz w:val="20"/>
          <w:szCs w:val="20"/>
        </w:rPr>
      </w:pPr>
      <w:r w:rsidRPr="00514A1E">
        <w:rPr>
          <w:rFonts w:ascii="Verdana" w:hAnsi="Verdana"/>
          <w:sz w:val="20"/>
          <w:szCs w:val="20"/>
        </w:rPr>
        <w:t>Pieś</w:t>
      </w:r>
      <w:r>
        <w:rPr>
          <w:rFonts w:ascii="Verdana" w:hAnsi="Verdana"/>
          <w:sz w:val="20"/>
          <w:szCs w:val="20"/>
        </w:rPr>
        <w:t>ni:</w:t>
      </w:r>
      <w:r w:rsidRPr="00514A1E">
        <w:rPr>
          <w:rFonts w:ascii="Verdana" w:hAnsi="Verdana"/>
          <w:sz w:val="20"/>
          <w:szCs w:val="20"/>
        </w:rPr>
        <w:t xml:space="preserve"> </w:t>
      </w:r>
      <w:r>
        <w:rPr>
          <w:rFonts w:ascii="Verdana" w:hAnsi="Verdana"/>
          <w:sz w:val="20"/>
          <w:szCs w:val="20"/>
        </w:rPr>
        <w:t xml:space="preserve">336, 277 </w:t>
      </w:r>
    </w:p>
    <w:p w14:paraId="4EC9859F" w14:textId="77777777" w:rsidR="00553F80" w:rsidRPr="00514A1E" w:rsidRDefault="00553F80" w:rsidP="00553F80">
      <w:pPr>
        <w:spacing w:before="120" w:after="120"/>
        <w:jc w:val="both"/>
        <w:rPr>
          <w:rFonts w:ascii="Verdana" w:hAnsi="Verdana"/>
          <w:sz w:val="20"/>
          <w:szCs w:val="20"/>
        </w:rPr>
      </w:pPr>
      <w:r>
        <w:rPr>
          <w:rFonts w:ascii="Verdana" w:hAnsi="Verdana"/>
          <w:sz w:val="20"/>
          <w:szCs w:val="20"/>
        </w:rPr>
        <w:t xml:space="preserve">Tekst </w:t>
      </w:r>
      <w:r w:rsidRPr="00514A1E">
        <w:rPr>
          <w:rFonts w:ascii="Verdana" w:hAnsi="Verdana"/>
          <w:sz w:val="20"/>
          <w:szCs w:val="20"/>
        </w:rPr>
        <w:t>Słowa Bożego</w:t>
      </w:r>
      <w:r>
        <w:rPr>
          <w:rFonts w:ascii="Verdana" w:hAnsi="Verdana"/>
          <w:sz w:val="20"/>
          <w:szCs w:val="20"/>
        </w:rPr>
        <w:t>:</w:t>
      </w:r>
      <w:r w:rsidRPr="00514A1E">
        <w:rPr>
          <w:rFonts w:ascii="Verdana" w:hAnsi="Verdana"/>
          <w:sz w:val="20"/>
          <w:szCs w:val="20"/>
        </w:rPr>
        <w:t xml:space="preserve"> </w:t>
      </w:r>
      <w:r>
        <w:rPr>
          <w:rFonts w:ascii="Verdana" w:hAnsi="Verdana"/>
          <w:sz w:val="20"/>
          <w:szCs w:val="20"/>
        </w:rPr>
        <w:t>J 8,31-36</w:t>
      </w:r>
    </w:p>
    <w:p w14:paraId="3777F0E4" w14:textId="59558056" w:rsidR="002F2DF8" w:rsidRPr="00864FCE" w:rsidRDefault="002F2DF8" w:rsidP="009B1E80">
      <w:pPr>
        <w:pStyle w:val="Tekstpodstawowywcity"/>
        <w:spacing w:before="120"/>
        <w:ind w:left="0"/>
        <w:jc w:val="both"/>
        <w:rPr>
          <w:rFonts w:ascii="Verdana" w:hAnsi="Verdana"/>
          <w:b/>
          <w:bCs/>
          <w:sz w:val="20"/>
          <w:szCs w:val="20"/>
        </w:rPr>
      </w:pPr>
      <w:r w:rsidRPr="00864FCE">
        <w:rPr>
          <w:rFonts w:ascii="Verdana" w:hAnsi="Verdana"/>
          <w:b/>
          <w:bCs/>
          <w:sz w:val="20"/>
          <w:szCs w:val="20"/>
        </w:rPr>
        <w:t>WSTĘP</w:t>
      </w:r>
    </w:p>
    <w:p w14:paraId="0F611D72" w14:textId="28E225FC" w:rsidR="002F2DF8" w:rsidRPr="00864FCE" w:rsidRDefault="002F2DF8" w:rsidP="009B1E80">
      <w:pPr>
        <w:pStyle w:val="Tekstpodstawowywcity"/>
        <w:spacing w:before="120"/>
        <w:ind w:left="0"/>
        <w:jc w:val="both"/>
        <w:rPr>
          <w:rFonts w:ascii="Verdana" w:hAnsi="Verdana"/>
          <w:bCs/>
          <w:sz w:val="20"/>
          <w:szCs w:val="20"/>
        </w:rPr>
      </w:pPr>
      <w:r>
        <w:rPr>
          <w:rFonts w:ascii="Verdana" w:hAnsi="Verdana"/>
          <w:bCs/>
          <w:sz w:val="20"/>
          <w:szCs w:val="20"/>
        </w:rPr>
        <w:t>Mogłoby się wydawać, że Europa to obszar nieskrępowanej wolności religijnej</w:t>
      </w:r>
      <w:r w:rsidR="00B0410A">
        <w:rPr>
          <w:rFonts w:ascii="Verdana" w:hAnsi="Verdana"/>
          <w:bCs/>
          <w:sz w:val="20"/>
          <w:szCs w:val="20"/>
        </w:rPr>
        <w:t>. Choć t</w:t>
      </w:r>
      <w:r>
        <w:rPr>
          <w:rFonts w:ascii="Verdana" w:hAnsi="Verdana"/>
          <w:bCs/>
          <w:sz w:val="20"/>
          <w:szCs w:val="20"/>
        </w:rPr>
        <w:t xml:space="preserve">o brzmi jak paradoks, ale ochrona wolności religijnej poszła tak daleko, że wolność tę rozciąga się już nawet na wolność od religii. A tymczasem praktyka wielu państw, w tym Polski, pokazuje, że nadal mamy problem z najprościej pojętą wolnością religijną, nie tą od religii, ale tą do religii </w:t>
      </w:r>
      <w:r w:rsidR="00B0410A">
        <w:rPr>
          <w:rFonts w:ascii="Verdana" w:hAnsi="Verdana"/>
          <w:bCs/>
          <w:sz w:val="20"/>
          <w:szCs w:val="20"/>
        </w:rPr>
        <w:t>–</w:t>
      </w:r>
      <w:r>
        <w:rPr>
          <w:rFonts w:ascii="Verdana" w:hAnsi="Verdana"/>
          <w:bCs/>
          <w:sz w:val="20"/>
          <w:szCs w:val="20"/>
        </w:rPr>
        <w:t xml:space="preserve"> do jej swobodnego wyznawania</w:t>
      </w:r>
      <w:r w:rsidR="00B0410A">
        <w:rPr>
          <w:rFonts w:ascii="Verdana" w:hAnsi="Verdana"/>
          <w:bCs/>
          <w:sz w:val="20"/>
          <w:szCs w:val="20"/>
        </w:rPr>
        <w:t xml:space="preserve"> i</w:t>
      </w:r>
      <w:r>
        <w:rPr>
          <w:rFonts w:ascii="Verdana" w:hAnsi="Verdana"/>
          <w:bCs/>
          <w:sz w:val="20"/>
          <w:szCs w:val="20"/>
        </w:rPr>
        <w:t xml:space="preserve"> do równego traktowania mniejszości religijnych. Nie wolno nam o tym milczeć, bo </w:t>
      </w:r>
      <w:r w:rsidRPr="00864FCE">
        <w:rPr>
          <w:rFonts w:ascii="Verdana" w:hAnsi="Verdana"/>
          <w:bCs/>
          <w:sz w:val="20"/>
          <w:szCs w:val="20"/>
        </w:rPr>
        <w:t>wolność religijna jest jednym z podstawowych praw człowieka i pochodną wolności oferowan</w:t>
      </w:r>
      <w:r>
        <w:rPr>
          <w:rFonts w:ascii="Verdana" w:hAnsi="Verdana"/>
          <w:bCs/>
          <w:sz w:val="20"/>
          <w:szCs w:val="20"/>
        </w:rPr>
        <w:t xml:space="preserve">ej nam </w:t>
      </w:r>
      <w:r w:rsidRPr="00864FCE">
        <w:rPr>
          <w:rFonts w:ascii="Verdana" w:hAnsi="Verdana"/>
          <w:bCs/>
          <w:sz w:val="20"/>
          <w:szCs w:val="20"/>
        </w:rPr>
        <w:t>w Chrystusie.</w:t>
      </w:r>
    </w:p>
    <w:p w14:paraId="1BB354E4" w14:textId="77777777" w:rsidR="002F2DF8" w:rsidRPr="00864FCE" w:rsidRDefault="002F2DF8" w:rsidP="009B1E80">
      <w:pPr>
        <w:spacing w:before="120" w:after="120"/>
        <w:jc w:val="both"/>
        <w:rPr>
          <w:rFonts w:ascii="Verdana" w:hAnsi="Verdana"/>
          <w:b/>
          <w:sz w:val="20"/>
          <w:szCs w:val="20"/>
        </w:rPr>
      </w:pPr>
      <w:r w:rsidRPr="00864FCE">
        <w:rPr>
          <w:rFonts w:ascii="Verdana" w:hAnsi="Verdana"/>
          <w:b/>
          <w:sz w:val="20"/>
          <w:szCs w:val="20"/>
        </w:rPr>
        <w:t>ROZWINIĘCIE</w:t>
      </w:r>
    </w:p>
    <w:p w14:paraId="18C599A3" w14:textId="7DB4A29B" w:rsidR="007F0154" w:rsidRDefault="0093617F" w:rsidP="009B1E80">
      <w:pPr>
        <w:spacing w:before="120" w:after="120"/>
        <w:jc w:val="both"/>
        <w:rPr>
          <w:rFonts w:ascii="Verdana" w:hAnsi="Verdana"/>
          <w:sz w:val="20"/>
          <w:szCs w:val="20"/>
        </w:rPr>
      </w:pPr>
      <w:r>
        <w:rPr>
          <w:rFonts w:ascii="Verdana" w:hAnsi="Verdana"/>
          <w:sz w:val="20"/>
          <w:szCs w:val="20"/>
        </w:rPr>
        <w:t>Nadal adwentystyczni pracownicy, a zwłaszcza funkcjonariusze, miewają problemy z uznaniem ich prawa do święcenia soboty</w:t>
      </w:r>
      <w:r w:rsidR="002F2DF8" w:rsidRPr="00864FCE">
        <w:rPr>
          <w:rFonts w:ascii="Verdana" w:hAnsi="Verdana"/>
          <w:sz w:val="20"/>
          <w:szCs w:val="20"/>
        </w:rPr>
        <w:t xml:space="preserve">. </w:t>
      </w:r>
      <w:r>
        <w:rPr>
          <w:rFonts w:ascii="Verdana" w:hAnsi="Verdana"/>
          <w:sz w:val="20"/>
          <w:szCs w:val="20"/>
        </w:rPr>
        <w:t xml:space="preserve">Adwentystyczni uczniowie, studenci i uczestnicy olimpiad przedmiotowych też czasami są przymuszani do egzaminów w soboty. </w:t>
      </w:r>
      <w:r w:rsidR="007F0154">
        <w:rPr>
          <w:rFonts w:ascii="Verdana" w:hAnsi="Verdana"/>
          <w:sz w:val="20"/>
          <w:szCs w:val="20"/>
        </w:rPr>
        <w:t>Sytuacja absolwentów medycyny już się poprawiła, jeśli chodzi o egzaminy państwowe dopuszczające do zawodu, ale zawody prawnicze nadal są dla nas zamknięte</w:t>
      </w:r>
      <w:r w:rsidR="002F2DF8">
        <w:rPr>
          <w:rFonts w:ascii="Verdana" w:hAnsi="Verdana"/>
          <w:sz w:val="20"/>
          <w:szCs w:val="20"/>
        </w:rPr>
        <w:t xml:space="preserve">. </w:t>
      </w:r>
    </w:p>
    <w:p w14:paraId="49CC6454" w14:textId="313ABBDD" w:rsidR="002F2DF8" w:rsidRDefault="007F0154" w:rsidP="009B1E80">
      <w:pPr>
        <w:spacing w:before="120" w:after="120"/>
        <w:jc w:val="both"/>
        <w:rPr>
          <w:rFonts w:ascii="Verdana" w:hAnsi="Verdana"/>
          <w:sz w:val="20"/>
          <w:szCs w:val="20"/>
        </w:rPr>
      </w:pPr>
      <w:r>
        <w:rPr>
          <w:rFonts w:ascii="Verdana" w:hAnsi="Verdana"/>
          <w:sz w:val="20"/>
          <w:szCs w:val="20"/>
        </w:rPr>
        <w:t>Inni chrześcijanie mają problemy na innym tle. Dochodzi do niepokojących zjawisk. Zwalniania pracowników za cytowanie Biblii</w:t>
      </w:r>
      <w:r w:rsidR="00D13E44">
        <w:rPr>
          <w:rFonts w:ascii="Verdana" w:hAnsi="Verdana"/>
          <w:sz w:val="20"/>
          <w:szCs w:val="20"/>
        </w:rPr>
        <w:t>;</w:t>
      </w:r>
      <w:r>
        <w:rPr>
          <w:rFonts w:ascii="Verdana" w:hAnsi="Verdana"/>
          <w:sz w:val="20"/>
          <w:szCs w:val="20"/>
        </w:rPr>
        <w:t xml:space="preserve"> nawet jeśli niemądre</w:t>
      </w:r>
      <w:r w:rsidR="00D13E44">
        <w:rPr>
          <w:rFonts w:ascii="Verdana" w:hAnsi="Verdana"/>
          <w:sz w:val="20"/>
          <w:szCs w:val="20"/>
        </w:rPr>
        <w:t>, to nie powinno to mieć miejsca.</w:t>
      </w:r>
      <w:r>
        <w:rPr>
          <w:rFonts w:ascii="Verdana" w:hAnsi="Verdana"/>
          <w:sz w:val="20"/>
          <w:szCs w:val="20"/>
        </w:rPr>
        <w:t xml:space="preserve"> </w:t>
      </w:r>
      <w:r w:rsidR="00D13E44">
        <w:rPr>
          <w:rFonts w:ascii="Verdana" w:hAnsi="Verdana"/>
          <w:sz w:val="20"/>
          <w:szCs w:val="20"/>
        </w:rPr>
        <w:t>Gdzie indziej demonstranci wdzierają się do kościołów podczas nabożeństwa i je przerywają. Lata nadmiernego wpływania dominującego Kościoła na politykę naszego państwa dziś owocują coraz mocniejszymi żądaniami ograniczenia wszelkich praktyk i symboli religijnych tylko do przestrzeni prywatnej i kościelnej. Nie pamięta się przy tym, Konstytucja pozwala na uprawnianie kultu również w przestrzeni publicznej.</w:t>
      </w:r>
      <w:r w:rsidR="002D470F">
        <w:rPr>
          <w:rFonts w:ascii="Verdana" w:hAnsi="Verdana"/>
          <w:sz w:val="20"/>
          <w:szCs w:val="20"/>
        </w:rPr>
        <w:t xml:space="preserve"> Niektóre siły polityczne otwarcie nawołują do przekształcenia naszego kraju w „Wielką Polskę Katolicką”.</w:t>
      </w:r>
      <w:r w:rsidR="002F2DF8" w:rsidRPr="00864FCE">
        <w:rPr>
          <w:rFonts w:ascii="Verdana" w:hAnsi="Verdana"/>
          <w:sz w:val="20"/>
          <w:szCs w:val="20"/>
        </w:rPr>
        <w:t xml:space="preserve"> </w:t>
      </w:r>
    </w:p>
    <w:p w14:paraId="758D00B7" w14:textId="3D615A40" w:rsidR="002D470F" w:rsidRPr="00864FCE" w:rsidRDefault="002D470F" w:rsidP="009B1E80">
      <w:pPr>
        <w:spacing w:before="120" w:after="120"/>
        <w:jc w:val="both"/>
        <w:rPr>
          <w:rFonts w:ascii="Verdana" w:hAnsi="Verdana"/>
          <w:sz w:val="20"/>
          <w:szCs w:val="20"/>
        </w:rPr>
      </w:pPr>
      <w:r w:rsidRPr="00864FCE">
        <w:rPr>
          <w:rFonts w:ascii="Verdana" w:hAnsi="Verdana"/>
          <w:sz w:val="20"/>
          <w:szCs w:val="20"/>
        </w:rPr>
        <w:t xml:space="preserve">To tylko kilka przykładów </w:t>
      </w:r>
      <w:r>
        <w:rPr>
          <w:rFonts w:ascii="Verdana" w:hAnsi="Verdana"/>
          <w:sz w:val="20"/>
          <w:szCs w:val="20"/>
        </w:rPr>
        <w:t xml:space="preserve">napiętej sytuacji w obszarze wolności religijnej w </w:t>
      </w:r>
      <w:r w:rsidRPr="00864FCE">
        <w:rPr>
          <w:rFonts w:ascii="Verdana" w:hAnsi="Verdana"/>
          <w:sz w:val="20"/>
          <w:szCs w:val="20"/>
        </w:rPr>
        <w:t>dzi</w:t>
      </w:r>
      <w:r>
        <w:rPr>
          <w:rFonts w:ascii="Verdana" w:hAnsi="Verdana"/>
          <w:sz w:val="20"/>
          <w:szCs w:val="20"/>
        </w:rPr>
        <w:t xml:space="preserve">siejszej </w:t>
      </w:r>
      <w:r w:rsidRPr="00864FCE">
        <w:rPr>
          <w:rFonts w:ascii="Verdana" w:hAnsi="Verdana"/>
          <w:sz w:val="20"/>
          <w:szCs w:val="20"/>
        </w:rPr>
        <w:t>Polsce</w:t>
      </w:r>
      <w:r>
        <w:rPr>
          <w:rFonts w:ascii="Verdana" w:hAnsi="Verdana"/>
          <w:sz w:val="20"/>
          <w:szCs w:val="20"/>
        </w:rPr>
        <w:t>.</w:t>
      </w:r>
    </w:p>
    <w:p w14:paraId="4131B884" w14:textId="5AD02722" w:rsidR="002F2DF8" w:rsidRPr="00864FCE" w:rsidRDefault="002F2DF8" w:rsidP="009B1E80">
      <w:pPr>
        <w:spacing w:before="120" w:after="120"/>
        <w:jc w:val="both"/>
        <w:rPr>
          <w:rFonts w:ascii="Verdana" w:hAnsi="Verdana"/>
          <w:b/>
          <w:sz w:val="20"/>
          <w:szCs w:val="20"/>
        </w:rPr>
      </w:pPr>
      <w:r w:rsidRPr="00864FCE">
        <w:rPr>
          <w:rFonts w:ascii="Verdana" w:hAnsi="Verdana"/>
          <w:b/>
          <w:sz w:val="20"/>
          <w:szCs w:val="20"/>
        </w:rPr>
        <w:t>Wolność religijna dziś</w:t>
      </w:r>
    </w:p>
    <w:p w14:paraId="7B4E8C98" w14:textId="0FCEA8ED" w:rsidR="002F2DF8" w:rsidRPr="00864FCE" w:rsidRDefault="002D470F" w:rsidP="009B1E80">
      <w:pPr>
        <w:spacing w:before="120" w:after="120"/>
        <w:jc w:val="both"/>
        <w:rPr>
          <w:rFonts w:ascii="Verdana" w:hAnsi="Verdana"/>
          <w:bCs/>
          <w:sz w:val="20"/>
          <w:szCs w:val="20"/>
        </w:rPr>
      </w:pPr>
      <w:r>
        <w:rPr>
          <w:rFonts w:ascii="Verdana" w:hAnsi="Verdana"/>
          <w:sz w:val="20"/>
          <w:szCs w:val="20"/>
        </w:rPr>
        <w:t xml:space="preserve">Zanim sięgniemy po Biblię, by w niej poszukać idei wolności religijnej, przypomnijmy sobie raz jeszcze, co to takiego jest ta wolność. </w:t>
      </w:r>
    </w:p>
    <w:p w14:paraId="0F74A958" w14:textId="01469051" w:rsidR="002F2DF8" w:rsidRPr="00864FCE" w:rsidRDefault="002F2DF8" w:rsidP="009B1E80">
      <w:pPr>
        <w:pStyle w:val="Tekstpodstawowywcity"/>
        <w:spacing w:before="120"/>
        <w:ind w:left="0"/>
        <w:jc w:val="both"/>
        <w:rPr>
          <w:rFonts w:ascii="Verdana" w:hAnsi="Verdana"/>
          <w:bCs/>
          <w:sz w:val="20"/>
          <w:szCs w:val="20"/>
        </w:rPr>
      </w:pPr>
      <w:r>
        <w:rPr>
          <w:rFonts w:ascii="Verdana" w:hAnsi="Verdana"/>
          <w:bCs/>
          <w:sz w:val="20"/>
          <w:szCs w:val="20"/>
        </w:rPr>
        <w:t>Na w</w:t>
      </w:r>
      <w:r w:rsidRPr="00864FCE">
        <w:rPr>
          <w:rFonts w:ascii="Verdana" w:hAnsi="Verdana"/>
          <w:bCs/>
          <w:sz w:val="20"/>
          <w:szCs w:val="20"/>
        </w:rPr>
        <w:t>olnoś</w:t>
      </w:r>
      <w:r>
        <w:rPr>
          <w:rFonts w:ascii="Verdana" w:hAnsi="Verdana"/>
          <w:bCs/>
          <w:sz w:val="20"/>
          <w:szCs w:val="20"/>
        </w:rPr>
        <w:t>ć</w:t>
      </w:r>
      <w:r w:rsidRPr="00864FCE">
        <w:rPr>
          <w:rFonts w:ascii="Verdana" w:hAnsi="Verdana"/>
          <w:bCs/>
          <w:sz w:val="20"/>
          <w:szCs w:val="20"/>
        </w:rPr>
        <w:t xml:space="preserve"> religii</w:t>
      </w:r>
      <w:r>
        <w:rPr>
          <w:rFonts w:ascii="Verdana" w:hAnsi="Verdana"/>
          <w:bCs/>
          <w:sz w:val="20"/>
          <w:szCs w:val="20"/>
        </w:rPr>
        <w:t xml:space="preserve"> składa się </w:t>
      </w:r>
      <w:r w:rsidRPr="00864FCE">
        <w:rPr>
          <w:rFonts w:ascii="Verdana" w:hAnsi="Verdana"/>
          <w:bCs/>
          <w:sz w:val="20"/>
          <w:szCs w:val="20"/>
        </w:rPr>
        <w:t>wolność sumienia i wolność wyzn</w:t>
      </w:r>
      <w:smartTag w:uri="urn:schemas-microsoft-com:office:smarttags" w:element="PersonName">
        <w:r w:rsidRPr="00864FCE">
          <w:rPr>
            <w:rFonts w:ascii="Verdana" w:hAnsi="Verdana"/>
            <w:bCs/>
            <w:sz w:val="20"/>
            <w:szCs w:val="20"/>
          </w:rPr>
          <w:t>ania</w:t>
        </w:r>
      </w:smartTag>
      <w:r w:rsidRPr="00864FCE">
        <w:rPr>
          <w:rFonts w:ascii="Verdana" w:hAnsi="Verdana"/>
          <w:bCs/>
          <w:sz w:val="20"/>
          <w:szCs w:val="20"/>
        </w:rPr>
        <w:t>. Wolność sumienia to wolność wyboru, kształtow</w:t>
      </w:r>
      <w:smartTag w:uri="urn:schemas-microsoft-com:office:smarttags" w:element="PersonName">
        <w:r w:rsidRPr="00864FCE">
          <w:rPr>
            <w:rFonts w:ascii="Verdana" w:hAnsi="Verdana"/>
            <w:bCs/>
            <w:sz w:val="20"/>
            <w:szCs w:val="20"/>
          </w:rPr>
          <w:t>ania</w:t>
        </w:r>
      </w:smartTag>
      <w:r w:rsidRPr="00864FCE">
        <w:rPr>
          <w:rFonts w:ascii="Verdana" w:hAnsi="Verdana"/>
          <w:bCs/>
          <w:sz w:val="20"/>
          <w:szCs w:val="20"/>
        </w:rPr>
        <w:t xml:space="preserve"> i zmiany, a nawet porzucenia swych przekonań religijnych. Wolność wyzn</w:t>
      </w:r>
      <w:smartTag w:uri="urn:schemas-microsoft-com:office:smarttags" w:element="PersonName">
        <w:r w:rsidRPr="00864FCE">
          <w:rPr>
            <w:rFonts w:ascii="Verdana" w:hAnsi="Verdana"/>
            <w:bCs/>
            <w:sz w:val="20"/>
            <w:szCs w:val="20"/>
          </w:rPr>
          <w:t>ania</w:t>
        </w:r>
      </w:smartTag>
      <w:r w:rsidRPr="00864FCE">
        <w:rPr>
          <w:rFonts w:ascii="Verdana" w:hAnsi="Verdana"/>
          <w:bCs/>
          <w:sz w:val="20"/>
          <w:szCs w:val="20"/>
        </w:rPr>
        <w:t xml:space="preserve"> </w:t>
      </w:r>
      <w:r w:rsidR="002D470F">
        <w:rPr>
          <w:rFonts w:ascii="Verdana" w:hAnsi="Verdana"/>
          <w:bCs/>
          <w:sz w:val="20"/>
          <w:szCs w:val="20"/>
        </w:rPr>
        <w:t xml:space="preserve">zaś </w:t>
      </w:r>
      <w:r w:rsidRPr="00864FCE">
        <w:rPr>
          <w:rFonts w:ascii="Verdana" w:hAnsi="Verdana"/>
          <w:bCs/>
          <w:sz w:val="20"/>
          <w:szCs w:val="20"/>
        </w:rPr>
        <w:t>to wolność wyraż</w:t>
      </w:r>
      <w:smartTag w:uri="urn:schemas-microsoft-com:office:smarttags" w:element="PersonName">
        <w:r w:rsidRPr="00864FCE">
          <w:rPr>
            <w:rFonts w:ascii="Verdana" w:hAnsi="Verdana"/>
            <w:bCs/>
            <w:sz w:val="20"/>
            <w:szCs w:val="20"/>
          </w:rPr>
          <w:t>ania</w:t>
        </w:r>
      </w:smartTag>
      <w:r w:rsidRPr="00864FCE">
        <w:rPr>
          <w:rFonts w:ascii="Verdana" w:hAnsi="Verdana"/>
          <w:bCs/>
          <w:sz w:val="20"/>
          <w:szCs w:val="20"/>
        </w:rPr>
        <w:t xml:space="preserve"> i praktykow</w:t>
      </w:r>
      <w:smartTag w:uri="urn:schemas-microsoft-com:office:smarttags" w:element="PersonName">
        <w:r w:rsidRPr="00864FCE">
          <w:rPr>
            <w:rFonts w:ascii="Verdana" w:hAnsi="Verdana"/>
            <w:bCs/>
            <w:sz w:val="20"/>
            <w:szCs w:val="20"/>
          </w:rPr>
          <w:t>ania</w:t>
        </w:r>
      </w:smartTag>
      <w:r w:rsidRPr="00864FCE">
        <w:rPr>
          <w:rFonts w:ascii="Verdana" w:hAnsi="Verdana"/>
          <w:bCs/>
          <w:sz w:val="20"/>
          <w:szCs w:val="20"/>
        </w:rPr>
        <w:t xml:space="preserve"> wybranej religii. Można to robić </w:t>
      </w:r>
      <w:r>
        <w:rPr>
          <w:rFonts w:ascii="Verdana" w:hAnsi="Verdana"/>
          <w:bCs/>
          <w:sz w:val="20"/>
          <w:szCs w:val="20"/>
        </w:rPr>
        <w:br/>
      </w:r>
      <w:r w:rsidRPr="00864FCE">
        <w:rPr>
          <w:rFonts w:ascii="Verdana" w:hAnsi="Verdana"/>
          <w:bCs/>
          <w:sz w:val="20"/>
          <w:szCs w:val="20"/>
        </w:rPr>
        <w:t>w szczególności przez modlitwy, zgromadzenia religijne, święcenie świąt religijnych</w:t>
      </w:r>
      <w:r>
        <w:rPr>
          <w:rFonts w:ascii="Verdana" w:hAnsi="Verdana"/>
          <w:bCs/>
          <w:sz w:val="20"/>
          <w:szCs w:val="20"/>
        </w:rPr>
        <w:t xml:space="preserve"> </w:t>
      </w:r>
      <w:r w:rsidRPr="00864FCE">
        <w:rPr>
          <w:rFonts w:ascii="Verdana" w:hAnsi="Verdana"/>
          <w:bCs/>
          <w:sz w:val="20"/>
          <w:szCs w:val="20"/>
        </w:rPr>
        <w:t>i misję, czyli głoszenie innym tego, w co się wierzy.</w:t>
      </w:r>
    </w:p>
    <w:p w14:paraId="09914DD8" w14:textId="472B973F" w:rsidR="002F2DF8" w:rsidRPr="00864FCE" w:rsidRDefault="00FB3EC3" w:rsidP="009B1E80">
      <w:pPr>
        <w:pStyle w:val="Tekstpodstawowywcity"/>
        <w:spacing w:before="120"/>
        <w:ind w:left="0"/>
        <w:jc w:val="both"/>
        <w:rPr>
          <w:rFonts w:ascii="Verdana" w:hAnsi="Verdana"/>
          <w:bCs/>
          <w:sz w:val="20"/>
          <w:szCs w:val="20"/>
        </w:rPr>
      </w:pPr>
      <w:r>
        <w:rPr>
          <w:rFonts w:ascii="Verdana" w:hAnsi="Verdana"/>
          <w:bCs/>
          <w:sz w:val="20"/>
          <w:szCs w:val="20"/>
        </w:rPr>
        <w:t>S</w:t>
      </w:r>
      <w:r w:rsidR="002F2DF8" w:rsidRPr="00864FCE">
        <w:rPr>
          <w:rFonts w:ascii="Verdana" w:hAnsi="Verdana"/>
          <w:bCs/>
          <w:sz w:val="20"/>
          <w:szCs w:val="20"/>
        </w:rPr>
        <w:t xml:space="preserve">koro każdy ma prawo </w:t>
      </w:r>
      <w:r>
        <w:rPr>
          <w:rFonts w:ascii="Verdana" w:hAnsi="Verdana"/>
          <w:bCs/>
          <w:sz w:val="20"/>
          <w:szCs w:val="20"/>
        </w:rPr>
        <w:t>głosić i praktykować to, w co wierzy</w:t>
      </w:r>
      <w:r w:rsidR="002F2DF8" w:rsidRPr="00864FCE">
        <w:rPr>
          <w:rFonts w:ascii="Verdana" w:hAnsi="Verdana"/>
          <w:bCs/>
          <w:sz w:val="20"/>
          <w:szCs w:val="20"/>
        </w:rPr>
        <w:t xml:space="preserve">, </w:t>
      </w:r>
      <w:r>
        <w:rPr>
          <w:rFonts w:ascii="Verdana" w:hAnsi="Verdana"/>
          <w:bCs/>
          <w:sz w:val="20"/>
          <w:szCs w:val="20"/>
        </w:rPr>
        <w:t xml:space="preserve">zatem </w:t>
      </w:r>
      <w:r w:rsidR="002F2DF8" w:rsidRPr="00864FCE">
        <w:rPr>
          <w:rFonts w:ascii="Verdana" w:hAnsi="Verdana"/>
          <w:bCs/>
          <w:sz w:val="20"/>
          <w:szCs w:val="20"/>
        </w:rPr>
        <w:t>nawet ci, którzy uważają swoją religię za jedyn</w:t>
      </w:r>
      <w:r w:rsidR="002F2DF8">
        <w:rPr>
          <w:rFonts w:ascii="Verdana" w:hAnsi="Verdana"/>
          <w:bCs/>
          <w:sz w:val="20"/>
          <w:szCs w:val="20"/>
        </w:rPr>
        <w:t>ą</w:t>
      </w:r>
      <w:r w:rsidR="002F2DF8" w:rsidRPr="00864FCE">
        <w:rPr>
          <w:rFonts w:ascii="Verdana" w:hAnsi="Verdana"/>
          <w:bCs/>
          <w:sz w:val="20"/>
          <w:szCs w:val="20"/>
        </w:rPr>
        <w:t xml:space="preserve"> prawdziwą, muszą uznać prawo innych do niezgadz</w:t>
      </w:r>
      <w:smartTag w:uri="urn:schemas-microsoft-com:office:smarttags" w:element="PersonName">
        <w:r w:rsidR="002F2DF8" w:rsidRPr="00864FCE">
          <w:rPr>
            <w:rFonts w:ascii="Verdana" w:hAnsi="Verdana"/>
            <w:bCs/>
            <w:sz w:val="20"/>
            <w:szCs w:val="20"/>
          </w:rPr>
          <w:t>ania</w:t>
        </w:r>
      </w:smartTag>
      <w:r w:rsidR="002F2DF8" w:rsidRPr="00864FCE">
        <w:rPr>
          <w:rFonts w:ascii="Verdana" w:hAnsi="Verdana"/>
          <w:bCs/>
          <w:sz w:val="20"/>
          <w:szCs w:val="20"/>
        </w:rPr>
        <w:t xml:space="preserve"> się z ich </w:t>
      </w:r>
      <w:r w:rsidR="002F2DF8">
        <w:rPr>
          <w:rFonts w:ascii="Verdana" w:hAnsi="Verdana"/>
          <w:bCs/>
          <w:sz w:val="20"/>
          <w:szCs w:val="20"/>
        </w:rPr>
        <w:t>wierzeniami</w:t>
      </w:r>
      <w:r w:rsidR="002F2DF8" w:rsidRPr="00864FCE">
        <w:rPr>
          <w:rFonts w:ascii="Verdana" w:hAnsi="Verdana"/>
          <w:bCs/>
          <w:sz w:val="20"/>
          <w:szCs w:val="20"/>
        </w:rPr>
        <w:t>.</w:t>
      </w:r>
    </w:p>
    <w:p w14:paraId="0209446E" w14:textId="77777777" w:rsidR="002F2DF8" w:rsidRPr="00864FCE" w:rsidRDefault="002F2DF8" w:rsidP="009B1E80">
      <w:pPr>
        <w:pStyle w:val="Tekstpodstawowywcity"/>
        <w:spacing w:before="120"/>
        <w:ind w:left="0"/>
        <w:jc w:val="both"/>
        <w:rPr>
          <w:rFonts w:ascii="Verdana" w:hAnsi="Verdana"/>
          <w:b/>
          <w:bCs/>
          <w:sz w:val="20"/>
          <w:szCs w:val="20"/>
        </w:rPr>
      </w:pPr>
      <w:r w:rsidRPr="00864FCE">
        <w:rPr>
          <w:rFonts w:ascii="Verdana" w:hAnsi="Verdana"/>
          <w:b/>
          <w:bCs/>
          <w:sz w:val="20"/>
          <w:szCs w:val="20"/>
        </w:rPr>
        <w:t>Czy wolno głosić Chrystusa chrześcijanom?</w:t>
      </w:r>
    </w:p>
    <w:p w14:paraId="3892E456" w14:textId="35B98468" w:rsidR="002F2DF8" w:rsidRPr="00864FCE" w:rsidRDefault="00FB3EC3" w:rsidP="009B1E80">
      <w:pPr>
        <w:pStyle w:val="Tekstpodstawowywcity"/>
        <w:spacing w:before="120"/>
        <w:ind w:left="0"/>
        <w:jc w:val="both"/>
        <w:rPr>
          <w:rFonts w:ascii="Verdana" w:hAnsi="Verdana"/>
          <w:bCs/>
          <w:sz w:val="20"/>
          <w:szCs w:val="20"/>
        </w:rPr>
      </w:pPr>
      <w:r>
        <w:rPr>
          <w:rFonts w:ascii="Verdana" w:hAnsi="Verdana"/>
          <w:bCs/>
          <w:sz w:val="20"/>
          <w:szCs w:val="20"/>
        </w:rPr>
        <w:t>Korzystając z w</w:t>
      </w:r>
      <w:r w:rsidR="002F2DF8" w:rsidRPr="00864FCE">
        <w:rPr>
          <w:rFonts w:ascii="Verdana" w:hAnsi="Verdana"/>
          <w:bCs/>
          <w:sz w:val="20"/>
          <w:szCs w:val="20"/>
        </w:rPr>
        <w:t>olnoś</w:t>
      </w:r>
      <w:r>
        <w:rPr>
          <w:rFonts w:ascii="Verdana" w:hAnsi="Verdana"/>
          <w:bCs/>
          <w:sz w:val="20"/>
          <w:szCs w:val="20"/>
        </w:rPr>
        <w:t>ci</w:t>
      </w:r>
      <w:r w:rsidR="002F2DF8" w:rsidRPr="00864FCE">
        <w:rPr>
          <w:rFonts w:ascii="Verdana" w:hAnsi="Verdana"/>
          <w:bCs/>
          <w:sz w:val="20"/>
          <w:szCs w:val="20"/>
        </w:rPr>
        <w:t xml:space="preserve"> religii </w:t>
      </w:r>
      <w:r>
        <w:rPr>
          <w:rFonts w:ascii="Verdana" w:hAnsi="Verdana"/>
          <w:bCs/>
          <w:sz w:val="20"/>
          <w:szCs w:val="20"/>
        </w:rPr>
        <w:t xml:space="preserve">każdy ma </w:t>
      </w:r>
      <w:r w:rsidR="002F2DF8" w:rsidRPr="00864FCE">
        <w:rPr>
          <w:rFonts w:ascii="Verdana" w:hAnsi="Verdana"/>
          <w:bCs/>
          <w:sz w:val="20"/>
          <w:szCs w:val="20"/>
        </w:rPr>
        <w:t xml:space="preserve">prawo </w:t>
      </w:r>
      <w:r>
        <w:rPr>
          <w:rFonts w:ascii="Verdana" w:hAnsi="Verdana"/>
          <w:bCs/>
          <w:sz w:val="20"/>
          <w:szCs w:val="20"/>
        </w:rPr>
        <w:t xml:space="preserve">dzielić się swoimi przekonaniami religijnymi z innymi ludźmi, a nawet zachęcać ich do </w:t>
      </w:r>
      <w:r w:rsidR="002F2DF8" w:rsidRPr="00864FCE">
        <w:rPr>
          <w:rFonts w:ascii="Verdana" w:hAnsi="Verdana"/>
          <w:bCs/>
          <w:sz w:val="20"/>
          <w:szCs w:val="20"/>
        </w:rPr>
        <w:t>zmiany wyzn</w:t>
      </w:r>
      <w:smartTag w:uri="urn:schemas-microsoft-com:office:smarttags" w:element="PersonName">
        <w:r w:rsidR="002F2DF8" w:rsidRPr="00864FCE">
          <w:rPr>
            <w:rFonts w:ascii="Verdana" w:hAnsi="Verdana"/>
            <w:bCs/>
            <w:sz w:val="20"/>
            <w:szCs w:val="20"/>
          </w:rPr>
          <w:t>ania</w:t>
        </w:r>
      </w:smartTag>
      <w:r w:rsidR="002F2DF8" w:rsidRPr="00864FCE">
        <w:rPr>
          <w:rFonts w:ascii="Verdana" w:hAnsi="Verdana"/>
          <w:bCs/>
          <w:sz w:val="20"/>
          <w:szCs w:val="20"/>
        </w:rPr>
        <w:t xml:space="preserve">. Dla chrześcijan jest to nawet jeden </w:t>
      </w:r>
      <w:r w:rsidR="002F2DF8">
        <w:rPr>
          <w:rFonts w:ascii="Verdana" w:hAnsi="Verdana"/>
          <w:bCs/>
          <w:sz w:val="20"/>
          <w:szCs w:val="20"/>
        </w:rPr>
        <w:br/>
      </w:r>
      <w:r w:rsidR="002F2DF8" w:rsidRPr="00864FCE">
        <w:rPr>
          <w:rFonts w:ascii="Verdana" w:hAnsi="Verdana"/>
          <w:bCs/>
          <w:sz w:val="20"/>
          <w:szCs w:val="20"/>
        </w:rPr>
        <w:t>z podstawowych nakazów</w:t>
      </w:r>
      <w:r w:rsidR="002F2DF8">
        <w:rPr>
          <w:rFonts w:ascii="Verdana" w:hAnsi="Verdana"/>
          <w:bCs/>
          <w:sz w:val="20"/>
          <w:szCs w:val="20"/>
        </w:rPr>
        <w:t xml:space="preserve"> (zob. </w:t>
      </w:r>
      <w:r w:rsidR="002F2DF8" w:rsidRPr="00FB3EC3">
        <w:rPr>
          <w:rFonts w:ascii="Verdana" w:hAnsi="Verdana"/>
          <w:b/>
          <w:sz w:val="20"/>
          <w:szCs w:val="20"/>
        </w:rPr>
        <w:t>Mt 28,19-20</w:t>
      </w:r>
      <w:r w:rsidR="002F2DF8">
        <w:rPr>
          <w:rFonts w:ascii="Verdana" w:hAnsi="Verdana"/>
          <w:bCs/>
          <w:sz w:val="20"/>
          <w:szCs w:val="20"/>
        </w:rPr>
        <w:t>)</w:t>
      </w:r>
      <w:r w:rsidR="002F2DF8" w:rsidRPr="00864FCE">
        <w:rPr>
          <w:rFonts w:ascii="Verdana" w:hAnsi="Verdana"/>
          <w:bCs/>
          <w:sz w:val="20"/>
          <w:szCs w:val="20"/>
        </w:rPr>
        <w:t xml:space="preserve">. Chrześcijanie są w istocie powołani do misji, do głoszenia innym Chrystusa. Przy czym słowo </w:t>
      </w:r>
      <w:r w:rsidR="002F2DF8" w:rsidRPr="00F31E0B">
        <w:rPr>
          <w:rFonts w:ascii="Verdana" w:hAnsi="Verdana"/>
          <w:bCs/>
          <w:i/>
          <w:sz w:val="20"/>
          <w:szCs w:val="20"/>
        </w:rPr>
        <w:t>innym</w:t>
      </w:r>
      <w:r w:rsidR="002F2DF8" w:rsidRPr="00864FCE">
        <w:rPr>
          <w:rFonts w:ascii="Verdana" w:hAnsi="Verdana"/>
          <w:bCs/>
          <w:sz w:val="20"/>
          <w:szCs w:val="20"/>
        </w:rPr>
        <w:t xml:space="preserve"> nie ogranicza się tylko do niechrześcijan, ale dotyczy również tych chrześcijan, których należałoby brać w cudzysłów, którzy są nimi tylko z nazwy. Dobra nowina o zbawieniu w Chrystusie ma bowiem dotrzeć do każdego człowieka, a nie do określonych wyznań czy religii. Ewangelizacji potrzebują również chrześcijanie, o ile jedyne </w:t>
      </w:r>
      <w:r w:rsidR="002F2DF8" w:rsidRPr="00864FCE">
        <w:rPr>
          <w:rFonts w:ascii="Verdana" w:hAnsi="Verdana"/>
          <w:bCs/>
          <w:sz w:val="20"/>
          <w:szCs w:val="20"/>
        </w:rPr>
        <w:lastRenderedPageBreak/>
        <w:t xml:space="preserve">na czym poprzestają to </w:t>
      </w:r>
      <w:r w:rsidR="002F2DF8">
        <w:rPr>
          <w:rFonts w:ascii="Verdana" w:hAnsi="Verdana"/>
          <w:bCs/>
          <w:sz w:val="20"/>
          <w:szCs w:val="20"/>
        </w:rPr>
        <w:t>uczestnictwo w</w:t>
      </w:r>
      <w:r w:rsidR="002F2DF8" w:rsidRPr="00864FCE">
        <w:rPr>
          <w:rFonts w:ascii="Verdana" w:hAnsi="Verdana"/>
          <w:bCs/>
          <w:sz w:val="20"/>
          <w:szCs w:val="20"/>
        </w:rPr>
        <w:t xml:space="preserve"> obrzęd</w:t>
      </w:r>
      <w:r w:rsidR="002F2DF8">
        <w:rPr>
          <w:rFonts w:ascii="Verdana" w:hAnsi="Verdana"/>
          <w:bCs/>
          <w:sz w:val="20"/>
          <w:szCs w:val="20"/>
        </w:rPr>
        <w:t>ach</w:t>
      </w:r>
      <w:r w:rsidR="002F2DF8" w:rsidRPr="00864FCE">
        <w:rPr>
          <w:rFonts w:ascii="Verdana" w:hAnsi="Verdana"/>
          <w:bCs/>
          <w:sz w:val="20"/>
          <w:szCs w:val="20"/>
        </w:rPr>
        <w:t xml:space="preserve"> bez osobistej znajomości Boga i bez kontaktu z Nim</w:t>
      </w:r>
      <w:r w:rsidR="002F2DF8">
        <w:rPr>
          <w:rFonts w:ascii="Verdana" w:hAnsi="Verdana"/>
          <w:bCs/>
          <w:sz w:val="20"/>
          <w:szCs w:val="20"/>
        </w:rPr>
        <w:t xml:space="preserve"> (zob</w:t>
      </w:r>
      <w:r w:rsidR="002F2DF8" w:rsidRPr="00FB3EC3">
        <w:rPr>
          <w:rFonts w:ascii="Verdana" w:hAnsi="Verdana"/>
          <w:b/>
          <w:sz w:val="20"/>
          <w:szCs w:val="20"/>
        </w:rPr>
        <w:t>. J 17,3</w:t>
      </w:r>
      <w:r w:rsidR="002F2DF8">
        <w:rPr>
          <w:rFonts w:ascii="Verdana" w:hAnsi="Verdana"/>
          <w:bCs/>
          <w:sz w:val="20"/>
          <w:szCs w:val="20"/>
        </w:rPr>
        <w:t xml:space="preserve">). </w:t>
      </w:r>
    </w:p>
    <w:p w14:paraId="764E8FCF" w14:textId="4048E262" w:rsidR="002F2DF8" w:rsidRPr="00864FCE" w:rsidRDefault="002F2DF8" w:rsidP="009B1E80">
      <w:pPr>
        <w:pStyle w:val="Tekstpodstawowywcity"/>
        <w:spacing w:before="120"/>
        <w:ind w:left="0"/>
        <w:jc w:val="both"/>
        <w:rPr>
          <w:rFonts w:ascii="Verdana" w:hAnsi="Verdana"/>
          <w:bCs/>
          <w:sz w:val="20"/>
          <w:szCs w:val="20"/>
        </w:rPr>
      </w:pPr>
      <w:r w:rsidRPr="00864FCE">
        <w:rPr>
          <w:rFonts w:ascii="Verdana" w:hAnsi="Verdana"/>
          <w:bCs/>
          <w:sz w:val="20"/>
          <w:szCs w:val="20"/>
        </w:rPr>
        <w:t>Niestety nie wszyscy chrześcijanie tak to rozumieją</w:t>
      </w:r>
      <w:r>
        <w:rPr>
          <w:rFonts w:ascii="Verdana" w:hAnsi="Verdana"/>
          <w:bCs/>
          <w:sz w:val="20"/>
          <w:szCs w:val="20"/>
        </w:rPr>
        <w:t xml:space="preserve"> i</w:t>
      </w:r>
      <w:r w:rsidRPr="00864FCE">
        <w:rPr>
          <w:rFonts w:ascii="Verdana" w:hAnsi="Verdana"/>
          <w:bCs/>
          <w:sz w:val="20"/>
          <w:szCs w:val="20"/>
        </w:rPr>
        <w:t xml:space="preserve"> próbują odmawiać innym chrześcijanom prawa do głoszenia im nauki Chrystusa. Misję wśród innych chrześcijan zaczęto nazywać prozelityzmem, a temu ostatniemu nadano znaczenie negatywne, sugerując jego powiązanie </w:t>
      </w:r>
      <w:r>
        <w:rPr>
          <w:rFonts w:ascii="Verdana" w:hAnsi="Verdana"/>
          <w:bCs/>
          <w:sz w:val="20"/>
          <w:szCs w:val="20"/>
        </w:rPr>
        <w:br/>
      </w:r>
      <w:r w:rsidRPr="00864FCE">
        <w:rPr>
          <w:rFonts w:ascii="Verdana" w:hAnsi="Verdana"/>
          <w:bCs/>
          <w:sz w:val="20"/>
          <w:szCs w:val="20"/>
        </w:rPr>
        <w:t xml:space="preserve">z nieetycznymi środkami perswazji, a nawet z przymusem. Tym, którzy uprawiają „prozelityzm”, często zarzuca się sekciarstwo. </w:t>
      </w:r>
      <w:r w:rsidRPr="00FB3EC3">
        <w:rPr>
          <w:rFonts w:ascii="Verdana" w:hAnsi="Verdana"/>
          <w:bCs/>
          <w:i/>
          <w:iCs/>
          <w:sz w:val="20"/>
          <w:szCs w:val="20"/>
        </w:rPr>
        <w:t>Czemu</w:t>
      </w:r>
      <w:r w:rsidRPr="00864FCE">
        <w:rPr>
          <w:rFonts w:ascii="Verdana" w:hAnsi="Verdana"/>
          <w:bCs/>
          <w:sz w:val="20"/>
          <w:szCs w:val="20"/>
        </w:rPr>
        <w:t xml:space="preserve"> </w:t>
      </w:r>
      <w:r w:rsidR="00FB3EC3">
        <w:rPr>
          <w:rFonts w:ascii="Verdana" w:hAnsi="Verdana"/>
          <w:bCs/>
          <w:sz w:val="20"/>
          <w:szCs w:val="20"/>
        </w:rPr>
        <w:t>–</w:t>
      </w:r>
      <w:r w:rsidRPr="00864FCE">
        <w:rPr>
          <w:rFonts w:ascii="Verdana" w:hAnsi="Verdana"/>
          <w:bCs/>
          <w:sz w:val="20"/>
          <w:szCs w:val="20"/>
        </w:rPr>
        <w:t xml:space="preserve"> mówi się </w:t>
      </w:r>
      <w:r w:rsidR="00FB3EC3">
        <w:rPr>
          <w:rFonts w:ascii="Verdana" w:hAnsi="Verdana"/>
          <w:bCs/>
          <w:sz w:val="20"/>
          <w:szCs w:val="20"/>
        </w:rPr>
        <w:t>–</w:t>
      </w:r>
      <w:r w:rsidRPr="00864FCE">
        <w:rPr>
          <w:rFonts w:ascii="Verdana" w:hAnsi="Verdana"/>
          <w:bCs/>
          <w:sz w:val="20"/>
          <w:szCs w:val="20"/>
        </w:rPr>
        <w:t xml:space="preserve"> </w:t>
      </w:r>
      <w:r w:rsidRPr="00FB3EC3">
        <w:rPr>
          <w:rFonts w:ascii="Verdana" w:hAnsi="Verdana"/>
          <w:bCs/>
          <w:i/>
          <w:iCs/>
          <w:sz w:val="20"/>
          <w:szCs w:val="20"/>
        </w:rPr>
        <w:t>nie pójdą głosić tym, którzy nie znają Chrystusa, a głoszą nam, którzy Go znamy?</w:t>
      </w:r>
      <w:r w:rsidRPr="00864FCE">
        <w:rPr>
          <w:rFonts w:ascii="Verdana" w:hAnsi="Verdana"/>
          <w:bCs/>
          <w:sz w:val="20"/>
          <w:szCs w:val="20"/>
        </w:rPr>
        <w:t xml:space="preserve"> </w:t>
      </w:r>
    </w:p>
    <w:p w14:paraId="3EEFDD81" w14:textId="6DB8CD83" w:rsidR="002F2DF8" w:rsidRDefault="00FB3EC3" w:rsidP="009B1E80">
      <w:pPr>
        <w:pStyle w:val="Tekstpodstawowywcity"/>
        <w:spacing w:before="120"/>
        <w:ind w:left="0"/>
        <w:jc w:val="both"/>
        <w:rPr>
          <w:rFonts w:ascii="Verdana" w:hAnsi="Verdana"/>
          <w:bCs/>
          <w:sz w:val="20"/>
          <w:szCs w:val="20"/>
        </w:rPr>
      </w:pPr>
      <w:r>
        <w:rPr>
          <w:rFonts w:ascii="Verdana" w:hAnsi="Verdana"/>
          <w:bCs/>
          <w:sz w:val="20"/>
          <w:szCs w:val="20"/>
        </w:rPr>
        <w:t>Przecież to o</w:t>
      </w:r>
      <w:r w:rsidR="002F2DF8" w:rsidRPr="00864FCE">
        <w:rPr>
          <w:rFonts w:ascii="Verdana" w:hAnsi="Verdana"/>
          <w:bCs/>
          <w:sz w:val="20"/>
          <w:szCs w:val="20"/>
        </w:rPr>
        <w:t>czywi</w:t>
      </w:r>
      <w:r>
        <w:rPr>
          <w:rFonts w:ascii="Verdana" w:hAnsi="Verdana"/>
          <w:bCs/>
          <w:sz w:val="20"/>
          <w:szCs w:val="20"/>
        </w:rPr>
        <w:t xml:space="preserve">ste, że </w:t>
      </w:r>
      <w:r w:rsidR="002F2DF8" w:rsidRPr="00864FCE">
        <w:rPr>
          <w:rFonts w:ascii="Verdana" w:hAnsi="Verdana"/>
          <w:bCs/>
          <w:sz w:val="20"/>
          <w:szCs w:val="20"/>
        </w:rPr>
        <w:t>głoszenie ewangelii powinno być etyczne</w:t>
      </w:r>
      <w:r w:rsidR="002F2DF8">
        <w:rPr>
          <w:rFonts w:ascii="Verdana" w:hAnsi="Verdana"/>
          <w:bCs/>
          <w:sz w:val="20"/>
          <w:szCs w:val="20"/>
        </w:rPr>
        <w:t xml:space="preserve">, wolne od jakiegokolwiek przymusu czy </w:t>
      </w:r>
      <w:r w:rsidR="002F2DF8" w:rsidRPr="00864FCE">
        <w:rPr>
          <w:rFonts w:ascii="Verdana" w:hAnsi="Verdana"/>
          <w:bCs/>
          <w:sz w:val="20"/>
          <w:szCs w:val="20"/>
        </w:rPr>
        <w:t>wykorzystywa</w:t>
      </w:r>
      <w:r w:rsidR="002F2DF8">
        <w:rPr>
          <w:rFonts w:ascii="Verdana" w:hAnsi="Verdana"/>
          <w:bCs/>
          <w:sz w:val="20"/>
          <w:szCs w:val="20"/>
        </w:rPr>
        <w:t>nia</w:t>
      </w:r>
      <w:r w:rsidR="002F2DF8" w:rsidRPr="00864FCE">
        <w:rPr>
          <w:rFonts w:ascii="Verdana" w:hAnsi="Verdana"/>
          <w:bCs/>
          <w:sz w:val="20"/>
          <w:szCs w:val="20"/>
        </w:rPr>
        <w:t xml:space="preserve"> czyjegoś młodego wieku, braku doświadczenia </w:t>
      </w:r>
      <w:r w:rsidR="002F2DF8">
        <w:rPr>
          <w:rFonts w:ascii="Verdana" w:hAnsi="Verdana"/>
          <w:bCs/>
          <w:sz w:val="20"/>
          <w:szCs w:val="20"/>
        </w:rPr>
        <w:t xml:space="preserve">lub trudnej sytuacji życiowej, a także </w:t>
      </w:r>
      <w:r w:rsidR="002F2DF8" w:rsidRPr="00864FCE">
        <w:rPr>
          <w:rFonts w:ascii="Verdana" w:hAnsi="Verdana"/>
          <w:bCs/>
          <w:sz w:val="20"/>
          <w:szCs w:val="20"/>
        </w:rPr>
        <w:t xml:space="preserve">manipulacji. Nie </w:t>
      </w:r>
      <w:r w:rsidR="002F2DF8">
        <w:rPr>
          <w:rFonts w:ascii="Verdana" w:hAnsi="Verdana"/>
          <w:bCs/>
          <w:sz w:val="20"/>
          <w:szCs w:val="20"/>
        </w:rPr>
        <w:t xml:space="preserve">wolno nikomu </w:t>
      </w:r>
      <w:r w:rsidR="002F2DF8" w:rsidRPr="00864FCE">
        <w:rPr>
          <w:rFonts w:ascii="Verdana" w:hAnsi="Verdana"/>
          <w:bCs/>
          <w:sz w:val="20"/>
          <w:szCs w:val="20"/>
        </w:rPr>
        <w:t>proponowa</w:t>
      </w:r>
      <w:r w:rsidR="002F2DF8">
        <w:rPr>
          <w:rFonts w:ascii="Verdana" w:hAnsi="Verdana"/>
          <w:bCs/>
          <w:sz w:val="20"/>
          <w:szCs w:val="20"/>
        </w:rPr>
        <w:t>ć</w:t>
      </w:r>
      <w:r w:rsidR="002F2DF8" w:rsidRPr="00864FCE">
        <w:rPr>
          <w:rFonts w:ascii="Verdana" w:hAnsi="Verdana"/>
          <w:bCs/>
          <w:sz w:val="20"/>
          <w:szCs w:val="20"/>
        </w:rPr>
        <w:t xml:space="preserve"> czegokolwiek, co mogłoby stanowić materialną zachętę do zmiany wyzn</w:t>
      </w:r>
      <w:smartTag w:uri="urn:schemas-microsoft-com:office:smarttags" w:element="PersonName">
        <w:r w:rsidR="002F2DF8" w:rsidRPr="00864FCE">
          <w:rPr>
            <w:rFonts w:ascii="Verdana" w:hAnsi="Verdana"/>
            <w:bCs/>
            <w:sz w:val="20"/>
            <w:szCs w:val="20"/>
          </w:rPr>
          <w:t>ania</w:t>
        </w:r>
      </w:smartTag>
      <w:r w:rsidR="002F2DF8" w:rsidRPr="00864FCE">
        <w:rPr>
          <w:rFonts w:ascii="Verdana" w:hAnsi="Verdana"/>
          <w:bCs/>
          <w:sz w:val="20"/>
          <w:szCs w:val="20"/>
        </w:rPr>
        <w:t xml:space="preserve">. </w:t>
      </w:r>
    </w:p>
    <w:p w14:paraId="13116785" w14:textId="77777777" w:rsidR="002F2DF8" w:rsidRPr="00864FCE" w:rsidRDefault="002F2DF8" w:rsidP="009B1E80">
      <w:pPr>
        <w:pStyle w:val="Tekstpodstawowywcity"/>
        <w:spacing w:before="120"/>
        <w:ind w:left="0"/>
        <w:jc w:val="both"/>
        <w:rPr>
          <w:rFonts w:ascii="Verdana" w:hAnsi="Verdana"/>
          <w:bCs/>
          <w:sz w:val="20"/>
          <w:szCs w:val="20"/>
        </w:rPr>
      </w:pPr>
      <w:r>
        <w:rPr>
          <w:rFonts w:ascii="Verdana" w:hAnsi="Verdana"/>
          <w:bCs/>
          <w:sz w:val="20"/>
          <w:szCs w:val="20"/>
        </w:rPr>
        <w:t>Z drugiej strony</w:t>
      </w:r>
      <w:r w:rsidRPr="00864FCE">
        <w:rPr>
          <w:rFonts w:ascii="Verdana" w:hAnsi="Verdana"/>
          <w:bCs/>
          <w:sz w:val="20"/>
          <w:szCs w:val="20"/>
        </w:rPr>
        <w:t xml:space="preserve"> trzeba </w:t>
      </w:r>
      <w:r>
        <w:rPr>
          <w:rFonts w:ascii="Verdana" w:hAnsi="Verdana"/>
          <w:bCs/>
          <w:sz w:val="20"/>
          <w:szCs w:val="20"/>
        </w:rPr>
        <w:t xml:space="preserve">tu </w:t>
      </w:r>
      <w:r w:rsidRPr="00864FCE">
        <w:rPr>
          <w:rFonts w:ascii="Verdana" w:hAnsi="Verdana"/>
          <w:bCs/>
          <w:sz w:val="20"/>
          <w:szCs w:val="20"/>
        </w:rPr>
        <w:t xml:space="preserve">być ostrożnym, </w:t>
      </w:r>
      <w:r>
        <w:rPr>
          <w:rFonts w:ascii="Verdana" w:hAnsi="Verdana"/>
          <w:bCs/>
          <w:sz w:val="20"/>
          <w:szCs w:val="20"/>
        </w:rPr>
        <w:t xml:space="preserve">bo </w:t>
      </w:r>
      <w:r w:rsidRPr="00864FCE">
        <w:rPr>
          <w:rFonts w:ascii="Verdana" w:hAnsi="Verdana"/>
          <w:bCs/>
          <w:sz w:val="20"/>
          <w:szCs w:val="20"/>
        </w:rPr>
        <w:t xml:space="preserve">ławo się pomylić. Są przecież ludzie autentycznie potrzebujący pomocy humanitarnej, a wiele Kościołów jest gotowych taką pomoc nieść. Sam Chrystus wielokrotnie najpierw pomagał ludziom (leczył, karmił), a potem wzywał ich do zmiany życia. </w:t>
      </w:r>
    </w:p>
    <w:p w14:paraId="1DBD2200" w14:textId="77777777" w:rsidR="002F2DF8" w:rsidRPr="00864FCE" w:rsidRDefault="002F2DF8" w:rsidP="009B1E80">
      <w:pPr>
        <w:pStyle w:val="Tekstpodstawowywcity"/>
        <w:spacing w:before="120"/>
        <w:ind w:left="0"/>
        <w:jc w:val="both"/>
        <w:rPr>
          <w:rFonts w:ascii="Verdana" w:hAnsi="Verdana"/>
          <w:bCs/>
          <w:sz w:val="20"/>
          <w:szCs w:val="20"/>
        </w:rPr>
      </w:pPr>
      <w:r w:rsidRPr="00864FCE">
        <w:rPr>
          <w:rFonts w:ascii="Verdana" w:hAnsi="Verdana"/>
          <w:bCs/>
          <w:sz w:val="20"/>
          <w:szCs w:val="20"/>
        </w:rPr>
        <w:t>Wiarę i religię najskuteczniej propaguje się w duchu pokory i poszanow</w:t>
      </w:r>
      <w:smartTag w:uri="urn:schemas-microsoft-com:office:smarttags" w:element="PersonName">
        <w:r w:rsidRPr="00864FCE">
          <w:rPr>
            <w:rFonts w:ascii="Verdana" w:hAnsi="Verdana"/>
            <w:bCs/>
            <w:sz w:val="20"/>
            <w:szCs w:val="20"/>
          </w:rPr>
          <w:t>ania</w:t>
        </w:r>
      </w:smartTag>
      <w:r w:rsidRPr="00864FCE">
        <w:rPr>
          <w:rFonts w:ascii="Verdana" w:hAnsi="Verdana"/>
          <w:bCs/>
          <w:sz w:val="20"/>
          <w:szCs w:val="20"/>
        </w:rPr>
        <w:t xml:space="preserve"> dla drugiego człowieka oraz przez dawanie świadectwa własnym życiem, zgodnym z tym, w co się wierzy </w:t>
      </w:r>
      <w:r>
        <w:rPr>
          <w:rFonts w:ascii="Verdana" w:hAnsi="Verdana"/>
          <w:bCs/>
          <w:sz w:val="20"/>
          <w:szCs w:val="20"/>
        </w:rPr>
        <w:br/>
      </w:r>
      <w:r w:rsidRPr="00864FCE">
        <w:rPr>
          <w:rFonts w:ascii="Verdana" w:hAnsi="Verdana"/>
          <w:bCs/>
          <w:sz w:val="20"/>
          <w:szCs w:val="20"/>
        </w:rPr>
        <w:t>i co się głosi.  Taka postawa wzbudza szacunek i pragnienie naśladow</w:t>
      </w:r>
      <w:smartTag w:uri="urn:schemas-microsoft-com:office:smarttags" w:element="PersonName">
        <w:r w:rsidRPr="00864FCE">
          <w:rPr>
            <w:rFonts w:ascii="Verdana" w:hAnsi="Verdana"/>
            <w:bCs/>
            <w:sz w:val="20"/>
            <w:szCs w:val="20"/>
          </w:rPr>
          <w:t>ania</w:t>
        </w:r>
      </w:smartTag>
      <w:r w:rsidRPr="00864FCE">
        <w:rPr>
          <w:rFonts w:ascii="Verdana" w:hAnsi="Verdana"/>
          <w:bCs/>
          <w:sz w:val="20"/>
          <w:szCs w:val="20"/>
        </w:rPr>
        <w:t>.</w:t>
      </w:r>
    </w:p>
    <w:p w14:paraId="7BCE14D1" w14:textId="77777777" w:rsidR="002F2DF8" w:rsidRPr="00864FCE" w:rsidRDefault="002F2DF8" w:rsidP="009B1E80">
      <w:pPr>
        <w:pStyle w:val="Tekstpodstawowywcity"/>
        <w:spacing w:before="120"/>
        <w:ind w:left="0"/>
        <w:jc w:val="both"/>
        <w:rPr>
          <w:rFonts w:ascii="Verdana" w:hAnsi="Verdana"/>
          <w:b/>
          <w:bCs/>
          <w:sz w:val="20"/>
          <w:szCs w:val="20"/>
        </w:rPr>
      </w:pPr>
      <w:r w:rsidRPr="00864FCE">
        <w:rPr>
          <w:rFonts w:ascii="Verdana" w:hAnsi="Verdana"/>
          <w:b/>
          <w:bCs/>
          <w:sz w:val="20"/>
          <w:szCs w:val="20"/>
        </w:rPr>
        <w:t>Stosunek do innych wyznań</w:t>
      </w:r>
    </w:p>
    <w:p w14:paraId="2C018652" w14:textId="5E3E4A92" w:rsidR="002F2DF8" w:rsidRPr="00864FCE" w:rsidRDefault="002F2DF8" w:rsidP="009B1E80">
      <w:pPr>
        <w:pStyle w:val="Tekstpodstawowywcity"/>
        <w:spacing w:before="120"/>
        <w:ind w:left="0"/>
        <w:jc w:val="both"/>
        <w:rPr>
          <w:rFonts w:ascii="Verdana" w:hAnsi="Verdana"/>
          <w:bCs/>
          <w:sz w:val="20"/>
          <w:szCs w:val="20"/>
        </w:rPr>
      </w:pPr>
      <w:r w:rsidRPr="00864FCE">
        <w:rPr>
          <w:rFonts w:ascii="Verdana" w:hAnsi="Verdana"/>
          <w:bCs/>
          <w:sz w:val="20"/>
          <w:szCs w:val="20"/>
        </w:rPr>
        <w:t>Relacje z wierzącymi należącymi do innych wyznań powinna cechować prawdomówność, uczciwość i wzajemny szacunek, w tym poszanowanie prawa wyboru</w:t>
      </w:r>
      <w:r w:rsidR="00054D80">
        <w:rPr>
          <w:rFonts w:ascii="Verdana" w:hAnsi="Verdana"/>
          <w:bCs/>
          <w:sz w:val="20"/>
          <w:szCs w:val="20"/>
        </w:rPr>
        <w:t xml:space="preserve"> i zmiany</w:t>
      </w:r>
      <w:r w:rsidRPr="00864FCE">
        <w:rPr>
          <w:rFonts w:ascii="Verdana" w:hAnsi="Verdana"/>
          <w:bCs/>
          <w:sz w:val="20"/>
          <w:szCs w:val="20"/>
        </w:rPr>
        <w:t xml:space="preserve"> religii. Nasze słownictwo nie powinno zawierać niczego, co mogłoby urażać uczucia religijne ludzi inaczej wierzących. Nie oznacza to oczywiście, że nie wolno głosić wierzeń religijnych nawet diametralnie przeciwnych wierzeniom naszych rozmówców, ale nawet to należy czynić z szacunkiem dla drugiej strony</w:t>
      </w:r>
      <w:r>
        <w:rPr>
          <w:rFonts w:ascii="Verdana" w:hAnsi="Verdana"/>
          <w:bCs/>
          <w:sz w:val="20"/>
          <w:szCs w:val="20"/>
        </w:rPr>
        <w:t xml:space="preserve"> (zob. </w:t>
      </w:r>
      <w:r w:rsidR="00054D80" w:rsidRPr="00054D80">
        <w:rPr>
          <w:rFonts w:ascii="Verdana" w:hAnsi="Verdana"/>
          <w:b/>
          <w:sz w:val="20"/>
          <w:szCs w:val="20"/>
        </w:rPr>
        <w:t>1</w:t>
      </w:r>
      <w:r w:rsidRPr="00054D80">
        <w:rPr>
          <w:rFonts w:ascii="Verdana" w:hAnsi="Verdana"/>
          <w:b/>
          <w:sz w:val="20"/>
          <w:szCs w:val="20"/>
        </w:rPr>
        <w:t xml:space="preserve"> P 3,15-16</w:t>
      </w:r>
      <w:r>
        <w:rPr>
          <w:rFonts w:ascii="Verdana" w:hAnsi="Verdana"/>
          <w:bCs/>
          <w:sz w:val="20"/>
          <w:szCs w:val="20"/>
        </w:rPr>
        <w:t>)</w:t>
      </w:r>
      <w:r w:rsidRPr="00864FCE">
        <w:rPr>
          <w:rFonts w:ascii="Verdana" w:hAnsi="Verdana"/>
          <w:bCs/>
          <w:sz w:val="20"/>
          <w:szCs w:val="20"/>
        </w:rPr>
        <w:t xml:space="preserve">. </w:t>
      </w:r>
      <w:r>
        <w:rPr>
          <w:rFonts w:ascii="Verdana" w:hAnsi="Verdana"/>
          <w:bCs/>
          <w:sz w:val="20"/>
          <w:szCs w:val="20"/>
        </w:rPr>
        <w:t>S</w:t>
      </w:r>
      <w:r w:rsidRPr="00864FCE">
        <w:rPr>
          <w:rFonts w:ascii="Verdana" w:hAnsi="Verdana"/>
          <w:bCs/>
          <w:sz w:val="20"/>
          <w:szCs w:val="20"/>
        </w:rPr>
        <w:t>zacun</w:t>
      </w:r>
      <w:r>
        <w:rPr>
          <w:rFonts w:ascii="Verdana" w:hAnsi="Verdana"/>
          <w:bCs/>
          <w:sz w:val="20"/>
          <w:szCs w:val="20"/>
        </w:rPr>
        <w:t>e</w:t>
      </w:r>
      <w:r w:rsidRPr="00864FCE">
        <w:rPr>
          <w:rFonts w:ascii="Verdana" w:hAnsi="Verdana"/>
          <w:bCs/>
          <w:sz w:val="20"/>
          <w:szCs w:val="20"/>
        </w:rPr>
        <w:t>k</w:t>
      </w:r>
      <w:r>
        <w:rPr>
          <w:rFonts w:ascii="Verdana" w:hAnsi="Verdana"/>
          <w:bCs/>
          <w:sz w:val="20"/>
          <w:szCs w:val="20"/>
        </w:rPr>
        <w:t xml:space="preserve"> należy się każdemu człowiekowi, ale nie każdym jego </w:t>
      </w:r>
      <w:r w:rsidRPr="00864FCE">
        <w:rPr>
          <w:rFonts w:ascii="Verdana" w:hAnsi="Verdana"/>
          <w:bCs/>
          <w:sz w:val="20"/>
          <w:szCs w:val="20"/>
        </w:rPr>
        <w:t>pogląd</w:t>
      </w:r>
      <w:r>
        <w:rPr>
          <w:rFonts w:ascii="Verdana" w:hAnsi="Verdana"/>
          <w:bCs/>
          <w:sz w:val="20"/>
          <w:szCs w:val="20"/>
        </w:rPr>
        <w:t>om</w:t>
      </w:r>
      <w:r w:rsidRPr="00864FCE">
        <w:rPr>
          <w:rFonts w:ascii="Verdana" w:hAnsi="Verdana"/>
          <w:bCs/>
          <w:sz w:val="20"/>
          <w:szCs w:val="20"/>
        </w:rPr>
        <w:t xml:space="preserve">. </w:t>
      </w:r>
    </w:p>
    <w:p w14:paraId="518ABCF2" w14:textId="0F342C64" w:rsidR="002F2DF8" w:rsidRPr="00864FCE" w:rsidRDefault="002F2DF8" w:rsidP="009B1E80">
      <w:pPr>
        <w:pStyle w:val="Tekstpodstawowywcity"/>
        <w:spacing w:before="120"/>
        <w:ind w:left="0"/>
        <w:jc w:val="both"/>
        <w:rPr>
          <w:rFonts w:ascii="Verdana" w:hAnsi="Verdana"/>
          <w:bCs/>
          <w:sz w:val="20"/>
          <w:szCs w:val="20"/>
        </w:rPr>
      </w:pPr>
      <w:r w:rsidRPr="00864FCE">
        <w:rPr>
          <w:rFonts w:ascii="Verdana" w:hAnsi="Verdana"/>
          <w:bCs/>
          <w:sz w:val="20"/>
          <w:szCs w:val="20"/>
        </w:rPr>
        <w:t>Nie należy innych wyznań przedstawiać w fałszywym świetle, rozpowiadając o nich plotki</w:t>
      </w:r>
      <w:r w:rsidR="00054D80">
        <w:rPr>
          <w:rFonts w:ascii="Verdana" w:hAnsi="Verdana"/>
          <w:bCs/>
          <w:sz w:val="20"/>
          <w:szCs w:val="20"/>
        </w:rPr>
        <w:t xml:space="preserve"> </w:t>
      </w:r>
      <w:r w:rsidRPr="00864FCE">
        <w:rPr>
          <w:rFonts w:ascii="Verdana" w:hAnsi="Verdana"/>
          <w:bCs/>
          <w:sz w:val="20"/>
          <w:szCs w:val="20"/>
        </w:rPr>
        <w:t>i obiegowe</w:t>
      </w:r>
      <w:r w:rsidR="00054D80">
        <w:rPr>
          <w:rFonts w:ascii="Verdana" w:hAnsi="Verdana"/>
          <w:bCs/>
          <w:sz w:val="20"/>
          <w:szCs w:val="20"/>
        </w:rPr>
        <w:t xml:space="preserve">, nierzetelne </w:t>
      </w:r>
      <w:r w:rsidRPr="00864FCE">
        <w:rPr>
          <w:rFonts w:ascii="Verdana" w:hAnsi="Verdana"/>
          <w:bCs/>
          <w:sz w:val="20"/>
          <w:szCs w:val="20"/>
        </w:rPr>
        <w:t>opinie. Dzieje się tak na przykład wtedy, gdy bez</w:t>
      </w:r>
      <w:r>
        <w:rPr>
          <w:rFonts w:ascii="Verdana" w:hAnsi="Verdana"/>
          <w:bCs/>
          <w:sz w:val="20"/>
          <w:szCs w:val="20"/>
        </w:rPr>
        <w:t xml:space="preserve"> zastanowienia</w:t>
      </w:r>
      <w:r w:rsidRPr="00864FCE">
        <w:rPr>
          <w:rFonts w:ascii="Verdana" w:hAnsi="Verdana"/>
          <w:bCs/>
          <w:sz w:val="20"/>
          <w:szCs w:val="20"/>
        </w:rPr>
        <w:t xml:space="preserve"> </w:t>
      </w:r>
      <w:r>
        <w:rPr>
          <w:rFonts w:ascii="Verdana" w:hAnsi="Verdana"/>
          <w:bCs/>
          <w:sz w:val="20"/>
          <w:szCs w:val="20"/>
        </w:rPr>
        <w:t xml:space="preserve">nazywamy </w:t>
      </w:r>
      <w:r w:rsidRPr="00864FCE">
        <w:rPr>
          <w:rFonts w:ascii="Verdana" w:hAnsi="Verdana"/>
          <w:bCs/>
          <w:sz w:val="20"/>
          <w:szCs w:val="20"/>
        </w:rPr>
        <w:t>pewne wyzn</w:t>
      </w:r>
      <w:smartTag w:uri="urn:schemas-microsoft-com:office:smarttags" w:element="PersonName">
        <w:r w:rsidRPr="00864FCE">
          <w:rPr>
            <w:rFonts w:ascii="Verdana" w:hAnsi="Verdana"/>
            <w:bCs/>
            <w:sz w:val="20"/>
            <w:szCs w:val="20"/>
          </w:rPr>
          <w:t>ania</w:t>
        </w:r>
      </w:smartTag>
      <w:r w:rsidRPr="00864FCE">
        <w:rPr>
          <w:rFonts w:ascii="Verdana" w:hAnsi="Verdana"/>
          <w:bCs/>
          <w:sz w:val="20"/>
          <w:szCs w:val="20"/>
        </w:rPr>
        <w:t xml:space="preserve"> sekt</w:t>
      </w:r>
      <w:r>
        <w:rPr>
          <w:rFonts w:ascii="Verdana" w:hAnsi="Verdana"/>
          <w:bCs/>
          <w:sz w:val="20"/>
          <w:szCs w:val="20"/>
        </w:rPr>
        <w:t xml:space="preserve">ami, </w:t>
      </w:r>
      <w:r w:rsidRPr="00864FCE">
        <w:rPr>
          <w:rFonts w:ascii="Verdana" w:hAnsi="Verdana"/>
          <w:bCs/>
          <w:sz w:val="20"/>
          <w:szCs w:val="20"/>
        </w:rPr>
        <w:t>często nie zdając sobie sprawy, jak negatywne skojarzenia to słowo ze sobą niesie i jak krzywdzące jest dla wielu wyznań. Takie opowiadanie bzdur o cudzych wierzeniach zdarza się nie tylko wiernym dużych wyznań w stosunku do tych małych, ale i odwrotnie.</w:t>
      </w:r>
    </w:p>
    <w:p w14:paraId="527F82DA" w14:textId="6136D398" w:rsidR="002F2DF8" w:rsidRPr="00864FCE" w:rsidRDefault="002F2DF8" w:rsidP="009B1E80">
      <w:pPr>
        <w:pStyle w:val="Tekstpodstawowywcity"/>
        <w:spacing w:before="120"/>
        <w:ind w:left="0"/>
        <w:jc w:val="both"/>
        <w:rPr>
          <w:rFonts w:ascii="Verdana" w:hAnsi="Verdana"/>
          <w:bCs/>
          <w:sz w:val="20"/>
          <w:szCs w:val="20"/>
        </w:rPr>
      </w:pPr>
      <w:r w:rsidRPr="00864FCE">
        <w:rPr>
          <w:rFonts w:ascii="Verdana" w:hAnsi="Verdana"/>
          <w:bCs/>
          <w:sz w:val="20"/>
          <w:szCs w:val="20"/>
        </w:rPr>
        <w:t>Bezpodstawne oskarżanie o sekciarstwo jest w pewnym sensie formą odmawi</w:t>
      </w:r>
      <w:smartTag w:uri="urn:schemas-microsoft-com:office:smarttags" w:element="PersonName">
        <w:r w:rsidRPr="00864FCE">
          <w:rPr>
            <w:rFonts w:ascii="Verdana" w:hAnsi="Verdana"/>
            <w:bCs/>
            <w:sz w:val="20"/>
            <w:szCs w:val="20"/>
          </w:rPr>
          <w:t>ania</w:t>
        </w:r>
      </w:smartTag>
      <w:r w:rsidRPr="00864FCE">
        <w:rPr>
          <w:rFonts w:ascii="Verdana" w:hAnsi="Verdana"/>
          <w:bCs/>
          <w:sz w:val="20"/>
          <w:szCs w:val="20"/>
        </w:rPr>
        <w:t xml:space="preserve"> wolności religijnej </w:t>
      </w:r>
      <w:r w:rsidR="00054D80">
        <w:rPr>
          <w:rFonts w:ascii="Verdana" w:hAnsi="Verdana"/>
          <w:bCs/>
          <w:sz w:val="20"/>
          <w:szCs w:val="20"/>
        </w:rPr>
        <w:t xml:space="preserve">– </w:t>
      </w:r>
      <w:r w:rsidRPr="00864FCE">
        <w:rPr>
          <w:rFonts w:ascii="Verdana" w:hAnsi="Verdana"/>
          <w:bCs/>
          <w:sz w:val="20"/>
          <w:szCs w:val="20"/>
        </w:rPr>
        <w:t xml:space="preserve">dyskryminacją. Najłatwiej oskarżyć o to Kościoły najmniejsze, które nie potrafią albo nie mają możliwości skutecznie się bronić. W efekcie w społeczeństwie narastają uprzedzenia, podejrzliwość, niechęć i obawy wobec członków tych grup religijnych. Często uczucia te rozszerzają się na wszystkich wierzących inaczej. Tworzy się przez to obywateli drugiej kategorii, odmawia się im należnych praw lub je ogranicza. I dyskryminacja gotowa. </w:t>
      </w:r>
    </w:p>
    <w:p w14:paraId="00CBD777" w14:textId="77777777" w:rsidR="002F2DF8" w:rsidRPr="00864FCE" w:rsidRDefault="002F2DF8" w:rsidP="009B1E80">
      <w:pPr>
        <w:pStyle w:val="Tekstpodstawowywcity"/>
        <w:spacing w:before="120"/>
        <w:ind w:left="0"/>
        <w:jc w:val="both"/>
        <w:rPr>
          <w:rFonts w:ascii="Verdana" w:hAnsi="Verdana"/>
          <w:b/>
          <w:bCs/>
          <w:sz w:val="20"/>
          <w:szCs w:val="20"/>
        </w:rPr>
      </w:pPr>
      <w:r w:rsidRPr="00864FCE">
        <w:rPr>
          <w:rFonts w:ascii="Verdana" w:hAnsi="Verdana"/>
          <w:b/>
          <w:bCs/>
          <w:sz w:val="20"/>
          <w:szCs w:val="20"/>
        </w:rPr>
        <w:t>Wolność w Chrystusie</w:t>
      </w:r>
    </w:p>
    <w:p w14:paraId="2715A3C8" w14:textId="26F9EFD6" w:rsidR="002F2DF8" w:rsidRPr="00864FCE" w:rsidRDefault="00054D80" w:rsidP="009B1E80">
      <w:pPr>
        <w:pStyle w:val="Tekstpodstawowywcity"/>
        <w:spacing w:before="120"/>
        <w:ind w:left="0"/>
        <w:jc w:val="both"/>
        <w:rPr>
          <w:rFonts w:ascii="Verdana" w:hAnsi="Verdana"/>
          <w:color w:val="000000"/>
          <w:sz w:val="20"/>
          <w:szCs w:val="20"/>
        </w:rPr>
      </w:pPr>
      <w:r>
        <w:rPr>
          <w:rFonts w:ascii="Verdana" w:hAnsi="Verdana"/>
          <w:bCs/>
          <w:sz w:val="20"/>
          <w:szCs w:val="20"/>
        </w:rPr>
        <w:t>W</w:t>
      </w:r>
      <w:r w:rsidR="002F2DF8" w:rsidRPr="00864FCE">
        <w:rPr>
          <w:rFonts w:ascii="Verdana" w:hAnsi="Verdana"/>
          <w:bCs/>
          <w:sz w:val="20"/>
          <w:szCs w:val="20"/>
        </w:rPr>
        <w:t>olność religijna jest pochodną wolności, jaka oferowana nam jest</w:t>
      </w:r>
      <w:r>
        <w:rPr>
          <w:rFonts w:ascii="Verdana" w:hAnsi="Verdana"/>
          <w:bCs/>
          <w:sz w:val="20"/>
          <w:szCs w:val="20"/>
        </w:rPr>
        <w:t xml:space="preserve"> </w:t>
      </w:r>
      <w:r w:rsidR="002F2DF8" w:rsidRPr="00864FCE">
        <w:rPr>
          <w:rFonts w:ascii="Verdana" w:hAnsi="Verdana"/>
          <w:bCs/>
          <w:sz w:val="20"/>
          <w:szCs w:val="20"/>
        </w:rPr>
        <w:t xml:space="preserve">w Chrystusie. </w:t>
      </w:r>
      <w:r>
        <w:rPr>
          <w:rFonts w:ascii="Verdana" w:hAnsi="Verdana"/>
          <w:bCs/>
          <w:sz w:val="20"/>
          <w:szCs w:val="20"/>
        </w:rPr>
        <w:t>Z</w:t>
      </w:r>
      <w:r w:rsidR="002F2DF8" w:rsidRPr="00864FCE">
        <w:rPr>
          <w:rFonts w:ascii="Verdana" w:hAnsi="Verdana"/>
          <w:bCs/>
          <w:sz w:val="20"/>
          <w:szCs w:val="20"/>
        </w:rPr>
        <w:t>nając Go i ufając Mu, jesteśmy prawdziwie wolni</w:t>
      </w:r>
      <w:r>
        <w:rPr>
          <w:rFonts w:ascii="Verdana" w:hAnsi="Verdana"/>
          <w:bCs/>
          <w:sz w:val="20"/>
          <w:szCs w:val="20"/>
        </w:rPr>
        <w:t xml:space="preserve">. Tej </w:t>
      </w:r>
      <w:r w:rsidR="002F2DF8" w:rsidRPr="00864FCE">
        <w:rPr>
          <w:rFonts w:ascii="Verdana" w:hAnsi="Verdana"/>
          <w:bCs/>
          <w:sz w:val="20"/>
          <w:szCs w:val="20"/>
        </w:rPr>
        <w:t xml:space="preserve">wolności </w:t>
      </w:r>
      <w:r>
        <w:rPr>
          <w:rFonts w:ascii="Verdana" w:hAnsi="Verdana"/>
          <w:bCs/>
          <w:sz w:val="20"/>
          <w:szCs w:val="20"/>
        </w:rPr>
        <w:t xml:space="preserve">nikt </w:t>
      </w:r>
      <w:r w:rsidR="002F2DF8" w:rsidRPr="00864FCE">
        <w:rPr>
          <w:rFonts w:ascii="Verdana" w:hAnsi="Verdana"/>
          <w:bCs/>
          <w:sz w:val="20"/>
          <w:szCs w:val="20"/>
        </w:rPr>
        <w:t>nie może nam odebrać, chyba że sami się jej pozbawimy. Jest to wolność duchowa</w:t>
      </w:r>
      <w:r>
        <w:rPr>
          <w:rFonts w:ascii="Verdana" w:hAnsi="Verdana"/>
          <w:bCs/>
          <w:sz w:val="20"/>
          <w:szCs w:val="20"/>
        </w:rPr>
        <w:t xml:space="preserve"> –</w:t>
      </w:r>
      <w:r w:rsidR="002F2DF8" w:rsidRPr="00864FCE">
        <w:rPr>
          <w:rFonts w:ascii="Verdana" w:hAnsi="Verdana"/>
          <w:bCs/>
          <w:sz w:val="20"/>
          <w:szCs w:val="20"/>
        </w:rPr>
        <w:t xml:space="preserve"> wolność od grzechu i jego konsekwencji. Tak wolni mamy obowiązek szanować wolność innych ludzi, nawet jeśli wybierają drogę odmienną od naszej.</w:t>
      </w:r>
      <w:r w:rsidR="002F2DF8">
        <w:rPr>
          <w:rFonts w:ascii="Verdana" w:hAnsi="Verdana"/>
          <w:bCs/>
          <w:sz w:val="20"/>
          <w:szCs w:val="20"/>
        </w:rPr>
        <w:t xml:space="preserve"> </w:t>
      </w:r>
      <w:r w:rsidR="002F2DF8" w:rsidRPr="00864FCE">
        <w:rPr>
          <w:rFonts w:ascii="Verdana" w:hAnsi="Verdana"/>
          <w:bCs/>
          <w:sz w:val="20"/>
          <w:szCs w:val="20"/>
        </w:rPr>
        <w:t>Najpełniejszą naukę o tej wolności zawiera Ewangelia Jana</w:t>
      </w:r>
      <w:r w:rsidR="002F2DF8">
        <w:rPr>
          <w:rFonts w:ascii="Verdana" w:hAnsi="Verdana"/>
          <w:bCs/>
          <w:sz w:val="20"/>
          <w:szCs w:val="20"/>
        </w:rPr>
        <w:t xml:space="preserve"> (zob. </w:t>
      </w:r>
      <w:r w:rsidR="002F2DF8" w:rsidRPr="00054D80">
        <w:rPr>
          <w:rFonts w:ascii="Verdana" w:hAnsi="Verdana"/>
          <w:b/>
          <w:sz w:val="20"/>
          <w:szCs w:val="20"/>
        </w:rPr>
        <w:t>J 8,31-36</w:t>
      </w:r>
      <w:r w:rsidR="002F2DF8">
        <w:rPr>
          <w:rFonts w:ascii="Verdana" w:hAnsi="Verdana"/>
          <w:bCs/>
          <w:sz w:val="20"/>
          <w:szCs w:val="20"/>
        </w:rPr>
        <w:t>).</w:t>
      </w:r>
    </w:p>
    <w:p w14:paraId="0439084D" w14:textId="77777777" w:rsidR="002F2DF8" w:rsidRPr="00864FCE" w:rsidRDefault="002F2DF8" w:rsidP="009B1E80">
      <w:pPr>
        <w:pStyle w:val="Tekstpodstawowywcity"/>
        <w:spacing w:before="120"/>
        <w:ind w:left="0"/>
        <w:jc w:val="both"/>
        <w:rPr>
          <w:rFonts w:ascii="Verdana" w:hAnsi="Verdana"/>
          <w:color w:val="000000"/>
          <w:sz w:val="20"/>
          <w:szCs w:val="20"/>
        </w:rPr>
      </w:pPr>
      <w:r w:rsidRPr="00864FCE">
        <w:rPr>
          <w:rFonts w:ascii="Verdana" w:hAnsi="Verdana"/>
          <w:color w:val="000000"/>
          <w:sz w:val="20"/>
          <w:szCs w:val="20"/>
        </w:rPr>
        <w:t xml:space="preserve">W dochodzeniu do tej duchowej wolności niezwykle ważna jest właściwa kolejność: najpierw wytrwanie, później poznanie prawdy, a na końcu wolność w Chrystusie. </w:t>
      </w:r>
    </w:p>
    <w:p w14:paraId="1B002C62" w14:textId="57C77C42" w:rsidR="002F2DF8" w:rsidRPr="00864FCE" w:rsidRDefault="002F2DF8" w:rsidP="009B1E80">
      <w:pPr>
        <w:pStyle w:val="Tekstpodstawowywcity"/>
        <w:spacing w:before="120"/>
        <w:ind w:left="0"/>
        <w:jc w:val="both"/>
        <w:rPr>
          <w:rFonts w:ascii="Verdana" w:hAnsi="Verdana"/>
          <w:color w:val="000000"/>
          <w:sz w:val="20"/>
          <w:szCs w:val="20"/>
        </w:rPr>
      </w:pPr>
      <w:r w:rsidRPr="00864FCE">
        <w:rPr>
          <w:rFonts w:ascii="Verdana" w:hAnsi="Verdana"/>
          <w:color w:val="000000"/>
          <w:sz w:val="20"/>
          <w:szCs w:val="20"/>
        </w:rPr>
        <w:t xml:space="preserve">Wezwanie do </w:t>
      </w:r>
      <w:r w:rsidRPr="009B1E80">
        <w:rPr>
          <w:rFonts w:ascii="Verdana" w:hAnsi="Verdana"/>
          <w:b/>
          <w:bCs/>
          <w:i/>
          <w:iCs/>
          <w:color w:val="000000"/>
          <w:sz w:val="20"/>
          <w:szCs w:val="20"/>
        </w:rPr>
        <w:t>wytrw</w:t>
      </w:r>
      <w:smartTag w:uri="urn:schemas-microsoft-com:office:smarttags" w:element="PersonName">
        <w:r w:rsidRPr="009B1E80">
          <w:rPr>
            <w:rFonts w:ascii="Verdana" w:hAnsi="Verdana"/>
            <w:b/>
            <w:bCs/>
            <w:i/>
            <w:iCs/>
            <w:color w:val="000000"/>
            <w:sz w:val="20"/>
            <w:szCs w:val="20"/>
          </w:rPr>
          <w:t>ania</w:t>
        </w:r>
      </w:smartTag>
      <w:r w:rsidRPr="00864FCE">
        <w:rPr>
          <w:rFonts w:ascii="Verdana" w:hAnsi="Verdana"/>
          <w:color w:val="000000"/>
          <w:sz w:val="20"/>
          <w:szCs w:val="20"/>
        </w:rPr>
        <w:t xml:space="preserve"> wskazuje, że w chrześcijaństwie ważny jest nie tyle pierwszy krok </w:t>
      </w:r>
      <w:r>
        <w:rPr>
          <w:rFonts w:ascii="Verdana" w:hAnsi="Verdana"/>
          <w:color w:val="000000"/>
          <w:sz w:val="20"/>
          <w:szCs w:val="20"/>
        </w:rPr>
        <w:br/>
      </w:r>
      <w:r w:rsidRPr="00864FCE">
        <w:rPr>
          <w:rFonts w:ascii="Verdana" w:hAnsi="Verdana"/>
          <w:color w:val="000000"/>
          <w:sz w:val="20"/>
          <w:szCs w:val="20"/>
        </w:rPr>
        <w:t xml:space="preserve">w wierze, co następujące po nim kroczenie w niej aż do końca. I wcale nie chodzi tu </w:t>
      </w:r>
      <w:r>
        <w:rPr>
          <w:rFonts w:ascii="Verdana" w:hAnsi="Verdana"/>
          <w:color w:val="000000"/>
          <w:sz w:val="20"/>
          <w:szCs w:val="20"/>
        </w:rPr>
        <w:br/>
      </w:r>
      <w:r w:rsidRPr="00864FCE">
        <w:rPr>
          <w:rFonts w:ascii="Verdana" w:hAnsi="Verdana"/>
          <w:color w:val="000000"/>
          <w:sz w:val="20"/>
          <w:szCs w:val="20"/>
        </w:rPr>
        <w:t>o kroczenie w jednej i tej samej wierze</w:t>
      </w:r>
      <w:r w:rsidR="00054D80">
        <w:rPr>
          <w:rFonts w:ascii="Verdana" w:hAnsi="Verdana"/>
          <w:color w:val="000000"/>
          <w:sz w:val="20"/>
          <w:szCs w:val="20"/>
        </w:rPr>
        <w:t>,</w:t>
      </w:r>
      <w:r w:rsidRPr="00864FCE">
        <w:rPr>
          <w:rFonts w:ascii="Verdana" w:hAnsi="Verdana"/>
          <w:color w:val="000000"/>
          <w:sz w:val="20"/>
          <w:szCs w:val="20"/>
        </w:rPr>
        <w:t xml:space="preserve"> w sensie tego samego Kościoła, ale raczej o wierność Słowu Bożemu. Każdy ma bowiem prawo zmienić swe poglądy religijne, ważne jednak</w:t>
      </w:r>
      <w:r>
        <w:rPr>
          <w:rFonts w:ascii="Verdana" w:hAnsi="Verdana"/>
          <w:color w:val="000000"/>
          <w:sz w:val="20"/>
          <w:szCs w:val="20"/>
        </w:rPr>
        <w:t>,</w:t>
      </w:r>
      <w:r w:rsidRPr="00864FCE">
        <w:rPr>
          <w:rFonts w:ascii="Verdana" w:hAnsi="Verdana"/>
          <w:color w:val="000000"/>
          <w:sz w:val="20"/>
          <w:szCs w:val="20"/>
        </w:rPr>
        <w:t xml:space="preserve"> aby robił to z pełnym przekonaniem</w:t>
      </w:r>
      <w:r>
        <w:rPr>
          <w:rFonts w:ascii="Verdana" w:hAnsi="Verdana"/>
          <w:color w:val="000000"/>
          <w:sz w:val="20"/>
          <w:szCs w:val="20"/>
        </w:rPr>
        <w:t xml:space="preserve"> </w:t>
      </w:r>
      <w:r w:rsidR="00054D80">
        <w:rPr>
          <w:rFonts w:ascii="Verdana" w:hAnsi="Verdana"/>
          <w:color w:val="000000"/>
          <w:sz w:val="20"/>
          <w:szCs w:val="20"/>
        </w:rPr>
        <w:t>–</w:t>
      </w:r>
      <w:r w:rsidRPr="00864FCE">
        <w:rPr>
          <w:rFonts w:ascii="Verdana" w:hAnsi="Verdana"/>
          <w:color w:val="000000"/>
          <w:sz w:val="20"/>
          <w:szCs w:val="20"/>
        </w:rPr>
        <w:t xml:space="preserve"> że czyni to, bo chce być jeszcze bardziej posłuszny Słowu Bożemu. </w:t>
      </w:r>
      <w:r w:rsidRPr="00864FCE">
        <w:rPr>
          <w:rFonts w:ascii="Verdana" w:hAnsi="Verdana"/>
          <w:color w:val="000000"/>
          <w:sz w:val="20"/>
          <w:szCs w:val="20"/>
        </w:rPr>
        <w:lastRenderedPageBreak/>
        <w:t>Wytrwanie to nie jednorazowe przeczytanie Biblii, a raczej karmienie się nią jak najsmaczniejszym chlebem. To jak nauka obcego języka. Nie wystarczy jeden choćby najlepszy kurs</w:t>
      </w:r>
      <w:r w:rsidR="00054D80">
        <w:rPr>
          <w:rFonts w:ascii="Verdana" w:hAnsi="Verdana"/>
          <w:color w:val="000000"/>
          <w:sz w:val="20"/>
          <w:szCs w:val="20"/>
        </w:rPr>
        <w:t xml:space="preserve"> - u</w:t>
      </w:r>
      <w:r w:rsidRPr="00864FCE">
        <w:rPr>
          <w:rFonts w:ascii="Verdana" w:hAnsi="Verdana"/>
          <w:color w:val="000000"/>
          <w:sz w:val="20"/>
          <w:szCs w:val="20"/>
        </w:rPr>
        <w:t>czyć trzeba się codziennie i już zawsze. Nawet własn</w:t>
      </w:r>
      <w:r>
        <w:rPr>
          <w:rFonts w:ascii="Verdana" w:hAnsi="Verdana"/>
          <w:color w:val="000000"/>
          <w:sz w:val="20"/>
          <w:szCs w:val="20"/>
        </w:rPr>
        <w:t>y</w:t>
      </w:r>
      <w:r w:rsidRPr="00864FCE">
        <w:rPr>
          <w:rFonts w:ascii="Verdana" w:hAnsi="Verdana"/>
          <w:color w:val="000000"/>
          <w:sz w:val="20"/>
          <w:szCs w:val="20"/>
        </w:rPr>
        <w:t xml:space="preserve"> język można zapomnieć, jeśli się go nie używa, a co dopiero obc</w:t>
      </w:r>
      <w:r>
        <w:rPr>
          <w:rFonts w:ascii="Verdana" w:hAnsi="Verdana"/>
          <w:color w:val="000000"/>
          <w:sz w:val="20"/>
          <w:szCs w:val="20"/>
        </w:rPr>
        <w:t>y</w:t>
      </w:r>
      <w:r w:rsidRPr="00864FCE">
        <w:rPr>
          <w:rFonts w:ascii="Verdana" w:hAnsi="Verdana"/>
          <w:color w:val="000000"/>
          <w:sz w:val="20"/>
          <w:szCs w:val="20"/>
        </w:rPr>
        <w:t xml:space="preserve">. A co może stracić chrześcijanin, który nie będzie czytał Biblii? </w:t>
      </w:r>
    </w:p>
    <w:p w14:paraId="70B3627C" w14:textId="77777777" w:rsidR="002F2DF8" w:rsidRPr="00864FCE" w:rsidRDefault="002F2DF8" w:rsidP="009B1E80">
      <w:pPr>
        <w:spacing w:before="120" w:after="120"/>
        <w:jc w:val="both"/>
        <w:rPr>
          <w:rFonts w:ascii="Verdana" w:hAnsi="Verdana"/>
          <w:color w:val="000000"/>
          <w:sz w:val="20"/>
          <w:szCs w:val="20"/>
        </w:rPr>
      </w:pPr>
      <w:r w:rsidRPr="00864FCE">
        <w:rPr>
          <w:rFonts w:ascii="Verdana" w:hAnsi="Verdana"/>
          <w:color w:val="000000"/>
          <w:sz w:val="20"/>
          <w:szCs w:val="20"/>
        </w:rPr>
        <w:t xml:space="preserve">Wytrwanie w Słowie Bożym prowadzi do </w:t>
      </w:r>
      <w:r w:rsidRPr="009B1E80">
        <w:rPr>
          <w:rFonts w:ascii="Verdana" w:hAnsi="Verdana"/>
          <w:b/>
          <w:bCs/>
          <w:i/>
          <w:iCs/>
          <w:color w:val="000000"/>
          <w:sz w:val="20"/>
          <w:szCs w:val="20"/>
        </w:rPr>
        <w:t>pozn</w:t>
      </w:r>
      <w:smartTag w:uri="urn:schemas-microsoft-com:office:smarttags" w:element="PersonName">
        <w:r w:rsidRPr="009B1E80">
          <w:rPr>
            <w:rFonts w:ascii="Verdana" w:hAnsi="Verdana"/>
            <w:b/>
            <w:bCs/>
            <w:i/>
            <w:iCs/>
            <w:color w:val="000000"/>
            <w:sz w:val="20"/>
            <w:szCs w:val="20"/>
          </w:rPr>
          <w:t>ania</w:t>
        </w:r>
      </w:smartTag>
      <w:r w:rsidRPr="009B1E80">
        <w:rPr>
          <w:rFonts w:ascii="Verdana" w:hAnsi="Verdana"/>
          <w:b/>
          <w:bCs/>
          <w:i/>
          <w:iCs/>
          <w:color w:val="000000"/>
          <w:sz w:val="20"/>
          <w:szCs w:val="20"/>
        </w:rPr>
        <w:t xml:space="preserve"> prawdy</w:t>
      </w:r>
      <w:r w:rsidRPr="00864FCE">
        <w:rPr>
          <w:rFonts w:ascii="Verdana" w:hAnsi="Verdana"/>
          <w:color w:val="000000"/>
          <w:sz w:val="20"/>
          <w:szCs w:val="20"/>
        </w:rPr>
        <w:t>, czyli Jezusa</w:t>
      </w:r>
      <w:r>
        <w:rPr>
          <w:rFonts w:ascii="Verdana" w:hAnsi="Verdana"/>
          <w:color w:val="000000"/>
          <w:sz w:val="20"/>
          <w:szCs w:val="20"/>
        </w:rPr>
        <w:t xml:space="preserve"> (zob. </w:t>
      </w:r>
      <w:r w:rsidRPr="00054D80">
        <w:rPr>
          <w:rFonts w:ascii="Verdana" w:hAnsi="Verdana"/>
          <w:b/>
          <w:sz w:val="20"/>
          <w:szCs w:val="20"/>
        </w:rPr>
        <w:t>J 14,6</w:t>
      </w:r>
      <w:r>
        <w:rPr>
          <w:rFonts w:ascii="Verdana" w:hAnsi="Verdana"/>
          <w:bCs/>
          <w:sz w:val="20"/>
          <w:szCs w:val="20"/>
        </w:rPr>
        <w:t>).</w:t>
      </w:r>
      <w:r w:rsidRPr="00864FCE">
        <w:rPr>
          <w:rFonts w:ascii="Verdana" w:hAnsi="Verdana"/>
          <w:color w:val="000000"/>
          <w:sz w:val="20"/>
          <w:szCs w:val="20"/>
        </w:rPr>
        <w:t xml:space="preserve"> To poprzez Biblię poznajemy prawdziwy charakter Boga, coraz lepiej Go rozumiemy. Nie przychodzi to jednak ławo i szybko. Jest w Biblii wiele trudnych miejsc, których zrozumienie wymaga czasu. Nie od razu łatwo nam zaakceptować pewne Boże rozwiąz</w:t>
      </w:r>
      <w:smartTag w:uri="urn:schemas-microsoft-com:office:smarttags" w:element="PersonName">
        <w:r w:rsidRPr="00864FCE">
          <w:rPr>
            <w:rFonts w:ascii="Verdana" w:hAnsi="Verdana"/>
            <w:color w:val="000000"/>
            <w:sz w:val="20"/>
            <w:szCs w:val="20"/>
          </w:rPr>
          <w:t>ania</w:t>
        </w:r>
      </w:smartTag>
      <w:r w:rsidRPr="00864FCE">
        <w:rPr>
          <w:rFonts w:ascii="Verdana" w:hAnsi="Verdana"/>
          <w:color w:val="000000"/>
          <w:sz w:val="20"/>
          <w:szCs w:val="20"/>
        </w:rPr>
        <w:t xml:space="preserve"> obecne w historiach biblijnych. Dopiero po latach własnych doświadczeń przekonujemy się, że jednak Bóg miał rację.</w:t>
      </w:r>
    </w:p>
    <w:p w14:paraId="2CD61E0E" w14:textId="77777777" w:rsidR="002F2DF8" w:rsidRPr="00864FCE" w:rsidRDefault="002F2DF8" w:rsidP="009B1E80">
      <w:pPr>
        <w:spacing w:before="120" w:after="120"/>
        <w:jc w:val="both"/>
        <w:rPr>
          <w:rFonts w:ascii="Verdana" w:hAnsi="Verdana"/>
          <w:color w:val="000000"/>
          <w:sz w:val="20"/>
          <w:szCs w:val="20"/>
        </w:rPr>
      </w:pPr>
      <w:r w:rsidRPr="00864FCE">
        <w:rPr>
          <w:rFonts w:ascii="Verdana" w:hAnsi="Verdana"/>
          <w:color w:val="000000"/>
          <w:sz w:val="20"/>
          <w:szCs w:val="20"/>
        </w:rPr>
        <w:t>Zanim przejdziemy do omówienia wolności w Chrystusie, będącej efektem wytrw</w:t>
      </w:r>
      <w:smartTag w:uri="urn:schemas-microsoft-com:office:smarttags" w:element="PersonName">
        <w:r w:rsidRPr="00864FCE">
          <w:rPr>
            <w:rFonts w:ascii="Verdana" w:hAnsi="Verdana"/>
            <w:color w:val="000000"/>
            <w:sz w:val="20"/>
            <w:szCs w:val="20"/>
          </w:rPr>
          <w:t>ania</w:t>
        </w:r>
      </w:smartTag>
      <w:r w:rsidRPr="00864FCE">
        <w:rPr>
          <w:rFonts w:ascii="Verdana" w:hAnsi="Verdana"/>
          <w:color w:val="000000"/>
          <w:sz w:val="20"/>
          <w:szCs w:val="20"/>
        </w:rPr>
        <w:t xml:space="preserve"> w Słowie Bożym i pozn</w:t>
      </w:r>
      <w:smartTag w:uri="urn:schemas-microsoft-com:office:smarttags" w:element="PersonName">
        <w:r w:rsidRPr="00864FCE">
          <w:rPr>
            <w:rFonts w:ascii="Verdana" w:hAnsi="Verdana"/>
            <w:color w:val="000000"/>
            <w:sz w:val="20"/>
            <w:szCs w:val="20"/>
          </w:rPr>
          <w:t>ania</w:t>
        </w:r>
      </w:smartTag>
      <w:r w:rsidRPr="00864FCE">
        <w:rPr>
          <w:rFonts w:ascii="Verdana" w:hAnsi="Verdana"/>
          <w:color w:val="000000"/>
          <w:sz w:val="20"/>
          <w:szCs w:val="20"/>
        </w:rPr>
        <w:t xml:space="preserve"> prawdy, należy zwrócić uwagę na </w:t>
      </w:r>
      <w:r w:rsidRPr="009B1E80">
        <w:rPr>
          <w:rFonts w:ascii="Verdana" w:hAnsi="Verdana"/>
          <w:b/>
          <w:bCs/>
          <w:i/>
          <w:iCs/>
          <w:color w:val="000000"/>
          <w:sz w:val="20"/>
          <w:szCs w:val="20"/>
        </w:rPr>
        <w:t>postawę zaprzeczenia</w:t>
      </w:r>
      <w:r w:rsidRPr="00864FCE">
        <w:rPr>
          <w:rFonts w:ascii="Verdana" w:hAnsi="Verdana"/>
          <w:color w:val="000000"/>
          <w:sz w:val="20"/>
          <w:szCs w:val="20"/>
        </w:rPr>
        <w:t xml:space="preserve">, która może być poważną przeszkodą w dochodzeniu do prawdziwej wolności. </w:t>
      </w:r>
    </w:p>
    <w:p w14:paraId="2D4BC9A4" w14:textId="316F4A1C" w:rsidR="002F2DF8" w:rsidRPr="00864FCE" w:rsidRDefault="002F2DF8" w:rsidP="009B1E80">
      <w:pPr>
        <w:spacing w:before="120" w:after="120"/>
        <w:jc w:val="both"/>
        <w:rPr>
          <w:rFonts w:ascii="Verdana" w:eastAsia="SimSun" w:hAnsi="Verdana"/>
          <w:sz w:val="20"/>
          <w:szCs w:val="20"/>
        </w:rPr>
      </w:pPr>
      <w:r w:rsidRPr="00864FCE">
        <w:rPr>
          <w:rFonts w:ascii="Verdana" w:hAnsi="Verdana"/>
          <w:sz w:val="20"/>
          <w:szCs w:val="20"/>
        </w:rPr>
        <w:t>Jezusowe wezwanie do wytrw</w:t>
      </w:r>
      <w:smartTag w:uri="urn:schemas-microsoft-com:office:smarttags" w:element="PersonName">
        <w:r w:rsidRPr="00864FCE">
          <w:rPr>
            <w:rFonts w:ascii="Verdana" w:hAnsi="Verdana"/>
            <w:sz w:val="20"/>
            <w:szCs w:val="20"/>
          </w:rPr>
          <w:t>ania</w:t>
        </w:r>
      </w:smartTag>
      <w:r w:rsidRPr="00864FCE">
        <w:rPr>
          <w:rFonts w:ascii="Verdana" w:hAnsi="Verdana"/>
          <w:sz w:val="20"/>
          <w:szCs w:val="20"/>
        </w:rPr>
        <w:t xml:space="preserve"> i pozn</w:t>
      </w:r>
      <w:smartTag w:uri="urn:schemas-microsoft-com:office:smarttags" w:element="PersonName">
        <w:r w:rsidRPr="00864FCE">
          <w:rPr>
            <w:rFonts w:ascii="Verdana" w:hAnsi="Verdana"/>
            <w:sz w:val="20"/>
            <w:szCs w:val="20"/>
          </w:rPr>
          <w:t>ania</w:t>
        </w:r>
      </w:smartTag>
      <w:r w:rsidRPr="00864FCE">
        <w:rPr>
          <w:rFonts w:ascii="Verdana" w:hAnsi="Verdana"/>
          <w:sz w:val="20"/>
          <w:szCs w:val="20"/>
        </w:rPr>
        <w:t xml:space="preserve"> wyswobadzającej prawdy słuchający Go Żydzi podsumowali zdziwieniem, że przecież „nigdy nie byliśmy u nikogo w niewoli”. </w:t>
      </w:r>
      <w:r>
        <w:rPr>
          <w:rFonts w:ascii="Verdana" w:hAnsi="Verdana"/>
          <w:sz w:val="20"/>
          <w:szCs w:val="20"/>
        </w:rPr>
        <w:t>Okazuje się, że</w:t>
      </w:r>
      <w:r w:rsidRPr="00864FCE">
        <w:rPr>
          <w:rFonts w:ascii="Verdana" w:hAnsi="Verdana"/>
          <w:sz w:val="20"/>
          <w:szCs w:val="20"/>
        </w:rPr>
        <w:t xml:space="preserve"> kontakt ze Słowem Bożym doprowadza człowieka do wewnętrznej walki, ukazuje mu prawdę </w:t>
      </w:r>
      <w:r>
        <w:rPr>
          <w:rFonts w:ascii="Verdana" w:hAnsi="Verdana"/>
          <w:sz w:val="20"/>
          <w:szCs w:val="20"/>
        </w:rPr>
        <w:br/>
      </w:r>
      <w:r w:rsidRPr="00864FCE">
        <w:rPr>
          <w:rFonts w:ascii="Verdana" w:hAnsi="Verdana"/>
          <w:sz w:val="20"/>
          <w:szCs w:val="20"/>
        </w:rPr>
        <w:t>o samym sobie i wzywa do zmiany życia. Słowo Boże jest w tym przypadku jak miecz</w:t>
      </w:r>
      <w:r>
        <w:rPr>
          <w:rFonts w:ascii="Verdana" w:hAnsi="Verdana"/>
          <w:sz w:val="20"/>
          <w:szCs w:val="20"/>
        </w:rPr>
        <w:t>, przenika nas i osądza „</w:t>
      </w:r>
      <w:r w:rsidRPr="00864FCE">
        <w:rPr>
          <w:rFonts w:ascii="Verdana" w:eastAsia="SimSun" w:hAnsi="Verdana"/>
          <w:sz w:val="20"/>
          <w:szCs w:val="20"/>
        </w:rPr>
        <w:t>zamiary i myśli serca</w:t>
      </w:r>
      <w:r>
        <w:rPr>
          <w:rFonts w:ascii="Verdana" w:eastAsia="SimSun" w:hAnsi="Verdana"/>
          <w:sz w:val="20"/>
          <w:szCs w:val="20"/>
        </w:rPr>
        <w:t xml:space="preserve">” </w:t>
      </w:r>
      <w:r>
        <w:rPr>
          <w:rFonts w:ascii="Verdana" w:hAnsi="Verdana"/>
          <w:sz w:val="20"/>
          <w:szCs w:val="20"/>
        </w:rPr>
        <w:t>(</w:t>
      </w:r>
      <w:r w:rsidRPr="00054D80">
        <w:rPr>
          <w:rFonts w:ascii="Verdana" w:hAnsi="Verdana"/>
          <w:b/>
          <w:bCs/>
          <w:sz w:val="20"/>
          <w:szCs w:val="20"/>
        </w:rPr>
        <w:t>Hbr 4,12</w:t>
      </w:r>
      <w:r>
        <w:rPr>
          <w:rFonts w:ascii="Verdana" w:hAnsi="Verdana"/>
          <w:sz w:val="20"/>
          <w:szCs w:val="20"/>
        </w:rPr>
        <w:t>)</w:t>
      </w:r>
      <w:r w:rsidRPr="00864FCE">
        <w:rPr>
          <w:rFonts w:ascii="Verdana" w:eastAsia="SimSun" w:hAnsi="Verdana"/>
          <w:sz w:val="20"/>
          <w:szCs w:val="20"/>
        </w:rPr>
        <w:t xml:space="preserve">. Nie każdy jest na to gotowy. I zaczyna się walka </w:t>
      </w:r>
      <w:r w:rsidR="00054D80">
        <w:rPr>
          <w:rFonts w:ascii="Verdana" w:eastAsia="SimSun" w:hAnsi="Verdana"/>
          <w:sz w:val="20"/>
          <w:szCs w:val="20"/>
        </w:rPr>
        <w:t>–</w:t>
      </w:r>
      <w:r>
        <w:rPr>
          <w:rFonts w:ascii="Verdana" w:eastAsia="SimSun" w:hAnsi="Verdana"/>
          <w:sz w:val="20"/>
          <w:szCs w:val="20"/>
        </w:rPr>
        <w:t xml:space="preserve"> zaprzeczanie</w:t>
      </w:r>
      <w:r w:rsidRPr="00864FCE">
        <w:rPr>
          <w:rFonts w:ascii="Verdana" w:eastAsia="SimSun" w:hAnsi="Verdana"/>
          <w:sz w:val="20"/>
          <w:szCs w:val="20"/>
        </w:rPr>
        <w:t xml:space="preserve">, odmawianie mu racji, podważanie wiarygodności. </w:t>
      </w:r>
    </w:p>
    <w:p w14:paraId="4F836827" w14:textId="66F74130" w:rsidR="002F2DF8" w:rsidRDefault="002F2DF8" w:rsidP="009B1E80">
      <w:pPr>
        <w:spacing w:before="120" w:after="120"/>
        <w:jc w:val="both"/>
        <w:rPr>
          <w:rFonts w:ascii="Verdana" w:eastAsia="SimSun" w:hAnsi="Verdana"/>
          <w:sz w:val="20"/>
          <w:szCs w:val="20"/>
        </w:rPr>
      </w:pPr>
      <w:r w:rsidRPr="00864FCE">
        <w:rPr>
          <w:rFonts w:ascii="Verdana" w:eastAsia="SimSun" w:hAnsi="Verdana"/>
          <w:sz w:val="20"/>
          <w:szCs w:val="20"/>
        </w:rPr>
        <w:t xml:space="preserve">A tymczasem Jezus </w:t>
      </w:r>
      <w:r>
        <w:rPr>
          <w:rFonts w:ascii="Verdana" w:eastAsia="SimSun" w:hAnsi="Verdana"/>
          <w:sz w:val="20"/>
          <w:szCs w:val="20"/>
        </w:rPr>
        <w:t>obnaża</w:t>
      </w:r>
      <w:r w:rsidRPr="00864FCE">
        <w:rPr>
          <w:rFonts w:ascii="Verdana" w:eastAsia="SimSun" w:hAnsi="Verdana"/>
          <w:sz w:val="20"/>
          <w:szCs w:val="20"/>
        </w:rPr>
        <w:t xml:space="preserve"> nasz prawdziwy problem </w:t>
      </w:r>
      <w:r w:rsidR="00054D80">
        <w:rPr>
          <w:rFonts w:ascii="Verdana" w:eastAsia="SimSun" w:hAnsi="Verdana"/>
          <w:sz w:val="20"/>
          <w:szCs w:val="20"/>
        </w:rPr>
        <w:t>–</w:t>
      </w:r>
      <w:r w:rsidRPr="00864FCE">
        <w:rPr>
          <w:rFonts w:ascii="Verdana" w:eastAsia="SimSun" w:hAnsi="Verdana"/>
          <w:sz w:val="20"/>
          <w:szCs w:val="20"/>
        </w:rPr>
        <w:t xml:space="preserve"> grzech. Każdy, kto mniej lub bardziej świadomie godzi się na grzech, jest faktycznie w niewoli</w:t>
      </w:r>
      <w:r>
        <w:rPr>
          <w:rFonts w:ascii="Verdana" w:eastAsia="SimSun" w:hAnsi="Verdana"/>
          <w:sz w:val="20"/>
          <w:szCs w:val="20"/>
        </w:rPr>
        <w:t>.</w:t>
      </w:r>
      <w:r w:rsidRPr="00864FCE">
        <w:rPr>
          <w:rFonts w:ascii="Verdana" w:eastAsia="SimSun" w:hAnsi="Verdana"/>
          <w:sz w:val="20"/>
          <w:szCs w:val="20"/>
        </w:rPr>
        <w:t xml:space="preserve"> </w:t>
      </w:r>
      <w:r>
        <w:rPr>
          <w:rFonts w:ascii="Verdana" w:eastAsia="SimSun" w:hAnsi="Verdana"/>
          <w:sz w:val="20"/>
          <w:szCs w:val="20"/>
        </w:rPr>
        <w:t>G</w:t>
      </w:r>
      <w:r w:rsidRPr="00864FCE">
        <w:rPr>
          <w:rFonts w:ascii="Verdana" w:eastAsia="SimSun" w:hAnsi="Verdana"/>
          <w:sz w:val="20"/>
          <w:szCs w:val="20"/>
        </w:rPr>
        <w:t xml:space="preserve">rzech </w:t>
      </w:r>
      <w:r>
        <w:rPr>
          <w:rFonts w:ascii="Verdana" w:eastAsia="SimSun" w:hAnsi="Verdana"/>
          <w:sz w:val="20"/>
          <w:szCs w:val="20"/>
        </w:rPr>
        <w:t>jest</w:t>
      </w:r>
      <w:r w:rsidRPr="00864FCE">
        <w:rPr>
          <w:rFonts w:ascii="Verdana" w:eastAsia="SimSun" w:hAnsi="Verdana"/>
          <w:sz w:val="20"/>
          <w:szCs w:val="20"/>
        </w:rPr>
        <w:t xml:space="preserve"> prawdziw</w:t>
      </w:r>
      <w:r>
        <w:rPr>
          <w:rFonts w:ascii="Verdana" w:eastAsia="SimSun" w:hAnsi="Verdana"/>
          <w:sz w:val="20"/>
          <w:szCs w:val="20"/>
        </w:rPr>
        <w:t>ą przyczyną</w:t>
      </w:r>
      <w:r w:rsidRPr="00864FCE">
        <w:rPr>
          <w:rFonts w:ascii="Verdana" w:eastAsia="SimSun" w:hAnsi="Verdana"/>
          <w:sz w:val="20"/>
          <w:szCs w:val="20"/>
        </w:rPr>
        <w:t xml:space="preserve"> niewoli duchowej, fizycznej i psychicznej. </w:t>
      </w:r>
      <w:r>
        <w:rPr>
          <w:rFonts w:ascii="Verdana" w:eastAsia="SimSun" w:hAnsi="Verdana"/>
          <w:sz w:val="20"/>
          <w:szCs w:val="20"/>
        </w:rPr>
        <w:t xml:space="preserve">Słowa Jezusa go </w:t>
      </w:r>
      <w:r w:rsidRPr="00827DA6">
        <w:rPr>
          <w:rFonts w:ascii="Verdana" w:eastAsia="SimSun" w:hAnsi="Verdana"/>
          <w:i/>
          <w:sz w:val="20"/>
          <w:szCs w:val="20"/>
        </w:rPr>
        <w:t>obnażają</w:t>
      </w:r>
      <w:r w:rsidRPr="00864FCE">
        <w:rPr>
          <w:rFonts w:ascii="Verdana" w:eastAsia="SimSun" w:hAnsi="Verdana"/>
          <w:sz w:val="20"/>
          <w:szCs w:val="20"/>
        </w:rPr>
        <w:t>, bo występek lubi się maskować. Widać to w postawie rozmówców Jezusa, którzy z przekonaniem twierdzili, że nigdy nie byli w niewoli, choć w rzeczywistości się mylili. Nie mieli świadomości swego prawdziwego stanu duchowego. Nam też może się wydawać, że z nami jest wszystko w porządku, a może być inaczej. Grzech upośledza widzenie. Pod jego wpływem ludzie zupełnie inaczej postrzegają rzeczywistość. Wolność widzą poza Kościołem i Bogiem, a w Kościele i Bożych przykaz</w:t>
      </w:r>
      <w:smartTag w:uri="urn:schemas-microsoft-com:office:smarttags" w:element="PersonName">
        <w:r w:rsidRPr="00864FCE">
          <w:rPr>
            <w:rFonts w:ascii="Verdana" w:eastAsia="SimSun" w:hAnsi="Verdana"/>
            <w:sz w:val="20"/>
            <w:szCs w:val="20"/>
          </w:rPr>
          <w:t>ania</w:t>
        </w:r>
      </w:smartTag>
      <w:r w:rsidRPr="00864FCE">
        <w:rPr>
          <w:rFonts w:ascii="Verdana" w:eastAsia="SimSun" w:hAnsi="Verdana"/>
          <w:sz w:val="20"/>
          <w:szCs w:val="20"/>
        </w:rPr>
        <w:t xml:space="preserve">ch </w:t>
      </w:r>
      <w:r w:rsidR="009B1E80">
        <w:rPr>
          <w:rFonts w:ascii="Verdana" w:eastAsia="SimSun" w:hAnsi="Verdana"/>
          <w:sz w:val="20"/>
          <w:szCs w:val="20"/>
        </w:rPr>
        <w:t>–</w:t>
      </w:r>
      <w:r w:rsidRPr="00864FCE">
        <w:rPr>
          <w:rFonts w:ascii="Verdana" w:hAnsi="Verdana"/>
          <w:color w:val="000000"/>
          <w:sz w:val="20"/>
          <w:szCs w:val="20"/>
        </w:rPr>
        <w:t xml:space="preserve"> </w:t>
      </w:r>
      <w:r w:rsidRPr="00864FCE">
        <w:rPr>
          <w:rFonts w:ascii="Verdana" w:eastAsia="SimSun" w:hAnsi="Verdana"/>
          <w:sz w:val="20"/>
          <w:szCs w:val="20"/>
        </w:rPr>
        <w:t xml:space="preserve">niewolę. </w:t>
      </w:r>
    </w:p>
    <w:p w14:paraId="3A17AC68" w14:textId="77777777" w:rsidR="009B1E80" w:rsidRDefault="002F2DF8" w:rsidP="009B1E80">
      <w:pPr>
        <w:spacing w:before="120" w:after="120"/>
        <w:jc w:val="both"/>
        <w:rPr>
          <w:rFonts w:ascii="Verdana" w:hAnsi="Verdana"/>
          <w:color w:val="000000"/>
          <w:sz w:val="20"/>
          <w:szCs w:val="20"/>
        </w:rPr>
      </w:pPr>
      <w:r w:rsidRPr="00864FCE">
        <w:rPr>
          <w:rFonts w:ascii="Verdana" w:hAnsi="Verdana"/>
          <w:color w:val="000000"/>
          <w:sz w:val="20"/>
          <w:szCs w:val="20"/>
        </w:rPr>
        <w:t xml:space="preserve">Prawda jest jednak taka, że tylko w Jezusie jest </w:t>
      </w:r>
      <w:r w:rsidRPr="009B1E80">
        <w:rPr>
          <w:rFonts w:ascii="Verdana" w:hAnsi="Verdana"/>
          <w:b/>
          <w:bCs/>
          <w:i/>
          <w:iCs/>
          <w:color w:val="000000"/>
          <w:sz w:val="20"/>
          <w:szCs w:val="20"/>
        </w:rPr>
        <w:t>prawdziwa wolność</w:t>
      </w:r>
      <w:r w:rsidRPr="00864FCE">
        <w:rPr>
          <w:rFonts w:ascii="Verdana" w:hAnsi="Verdana"/>
          <w:color w:val="000000"/>
          <w:sz w:val="20"/>
          <w:szCs w:val="20"/>
        </w:rPr>
        <w:t xml:space="preserve"> </w:t>
      </w:r>
      <w:r w:rsidR="009B1E80">
        <w:rPr>
          <w:rFonts w:ascii="Verdana" w:hAnsi="Verdana"/>
          <w:color w:val="000000"/>
          <w:sz w:val="20"/>
          <w:szCs w:val="20"/>
        </w:rPr>
        <w:t>–</w:t>
      </w:r>
      <w:r w:rsidRPr="00864FCE">
        <w:rPr>
          <w:rFonts w:ascii="Verdana" w:hAnsi="Verdana"/>
          <w:color w:val="000000"/>
          <w:sz w:val="20"/>
          <w:szCs w:val="20"/>
        </w:rPr>
        <w:t xml:space="preserve"> wolność od grzechu </w:t>
      </w:r>
      <w:r>
        <w:rPr>
          <w:rFonts w:ascii="Verdana" w:hAnsi="Verdana"/>
          <w:color w:val="000000"/>
          <w:sz w:val="20"/>
          <w:szCs w:val="20"/>
        </w:rPr>
        <w:br/>
      </w:r>
      <w:r w:rsidRPr="00864FCE">
        <w:rPr>
          <w:rFonts w:ascii="Verdana" w:hAnsi="Verdana"/>
          <w:color w:val="000000"/>
          <w:sz w:val="20"/>
          <w:szCs w:val="20"/>
        </w:rPr>
        <w:t xml:space="preserve">i jego konsekwencji. Ludzie zaś zwykle chcą czegoś odwrotnego </w:t>
      </w:r>
      <w:r w:rsidR="009B1E80">
        <w:rPr>
          <w:rFonts w:ascii="Verdana" w:hAnsi="Verdana"/>
          <w:color w:val="000000"/>
          <w:sz w:val="20"/>
          <w:szCs w:val="20"/>
        </w:rPr>
        <w:t xml:space="preserve">– </w:t>
      </w:r>
      <w:r w:rsidRPr="00864FCE">
        <w:rPr>
          <w:rFonts w:ascii="Verdana" w:hAnsi="Verdana"/>
          <w:color w:val="000000"/>
          <w:sz w:val="20"/>
          <w:szCs w:val="20"/>
        </w:rPr>
        <w:t>wolności grzeszenia bez konsekwencji, co jest tak samo nierealne</w:t>
      </w:r>
      <w:r w:rsidR="009B1E80">
        <w:rPr>
          <w:rFonts w:ascii="Verdana" w:hAnsi="Verdana"/>
          <w:color w:val="000000"/>
          <w:sz w:val="20"/>
          <w:szCs w:val="20"/>
        </w:rPr>
        <w:t xml:space="preserve">, </w:t>
      </w:r>
      <w:r w:rsidRPr="00864FCE">
        <w:rPr>
          <w:rFonts w:ascii="Verdana" w:hAnsi="Verdana"/>
          <w:color w:val="000000"/>
          <w:sz w:val="20"/>
          <w:szCs w:val="20"/>
        </w:rPr>
        <w:t>jak oczekiwanie, by zerwane z drzewa jabłko „spadało” w górę, a nie w dół.</w:t>
      </w:r>
    </w:p>
    <w:p w14:paraId="13D211F1" w14:textId="77777777" w:rsidR="009B1E80" w:rsidRPr="003E619D" w:rsidRDefault="009B1E80" w:rsidP="009B1E80">
      <w:pPr>
        <w:spacing w:before="120" w:after="120"/>
        <w:jc w:val="both"/>
        <w:rPr>
          <w:rFonts w:ascii="Verdana" w:eastAsia="SimSun" w:hAnsi="Verdana"/>
          <w:b/>
          <w:sz w:val="20"/>
          <w:szCs w:val="20"/>
        </w:rPr>
      </w:pPr>
      <w:r w:rsidRPr="003E619D">
        <w:rPr>
          <w:rFonts w:ascii="Verdana" w:eastAsia="SimSun" w:hAnsi="Verdana"/>
          <w:b/>
          <w:sz w:val="20"/>
          <w:szCs w:val="20"/>
        </w:rPr>
        <w:t>ZAKOŃCZENIE</w:t>
      </w:r>
    </w:p>
    <w:p w14:paraId="0F0D7F1C" w14:textId="154EAE89" w:rsidR="009B1E80" w:rsidRDefault="009B1E80" w:rsidP="009B1E80">
      <w:pPr>
        <w:spacing w:before="120" w:after="120"/>
        <w:jc w:val="both"/>
        <w:rPr>
          <w:rFonts w:ascii="Verdana" w:hAnsi="Verdana"/>
          <w:color w:val="000000"/>
          <w:sz w:val="20"/>
          <w:szCs w:val="20"/>
        </w:rPr>
      </w:pPr>
      <w:r>
        <w:rPr>
          <w:rFonts w:ascii="Verdana" w:hAnsi="Verdana"/>
          <w:color w:val="000000"/>
          <w:sz w:val="20"/>
          <w:szCs w:val="20"/>
        </w:rPr>
        <w:t>Podsumowanie głównych myśli…</w:t>
      </w:r>
    </w:p>
    <w:p w14:paraId="0BDEC4C1" w14:textId="0320A9BD" w:rsidR="009B1E80" w:rsidRDefault="009B1E80" w:rsidP="009B1E80">
      <w:pPr>
        <w:spacing w:before="120" w:after="120"/>
        <w:jc w:val="both"/>
        <w:rPr>
          <w:rFonts w:ascii="Verdana" w:hAnsi="Verdana"/>
          <w:color w:val="000000"/>
          <w:sz w:val="20"/>
          <w:szCs w:val="20"/>
        </w:rPr>
      </w:pPr>
      <w:r>
        <w:rPr>
          <w:rFonts w:ascii="Verdana" w:hAnsi="Verdana"/>
          <w:color w:val="000000"/>
          <w:sz w:val="20"/>
          <w:szCs w:val="20"/>
        </w:rPr>
        <w:t>Zakończenie autentycznym doświadczeniem własnym lub cudzym…</w:t>
      </w:r>
    </w:p>
    <w:p w14:paraId="237C23EA" w14:textId="704FA271" w:rsidR="002F2DF8" w:rsidRPr="00553F80" w:rsidRDefault="002F2DF8" w:rsidP="009B1E80">
      <w:pPr>
        <w:spacing w:before="120" w:after="120"/>
        <w:jc w:val="both"/>
        <w:rPr>
          <w:rFonts w:ascii="Verdana" w:hAnsi="Verdana"/>
          <w:b/>
          <w:bCs/>
          <w:color w:val="000000"/>
          <w:sz w:val="20"/>
          <w:szCs w:val="20"/>
        </w:rPr>
      </w:pPr>
      <w:r w:rsidRPr="00553F80">
        <w:rPr>
          <w:rFonts w:ascii="Verdana" w:hAnsi="Verdana"/>
          <w:b/>
          <w:bCs/>
          <w:color w:val="000000"/>
          <w:sz w:val="20"/>
          <w:szCs w:val="20"/>
        </w:rPr>
        <w:t>Amen</w:t>
      </w:r>
    </w:p>
    <w:sectPr w:rsidR="002F2DF8" w:rsidRPr="00553F80" w:rsidSect="003673FF">
      <w:headerReference w:type="even" r:id="rId7"/>
      <w:headerReference w:type="default" r:id="rId8"/>
      <w:footerReference w:type="even" r:id="rId9"/>
      <w:footerReference w:type="default" r:id="rId10"/>
      <w:headerReference w:type="first" r:id="rId11"/>
      <w:footerReference w:type="first" r:id="rId12"/>
      <w:pgSz w:w="11906" w:h="16838"/>
      <w:pgMar w:top="1276" w:right="1133" w:bottom="127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FB550" w14:textId="77777777" w:rsidR="003673FF" w:rsidRDefault="003673FF" w:rsidP="0028356C">
      <w:r>
        <w:separator/>
      </w:r>
    </w:p>
  </w:endnote>
  <w:endnote w:type="continuationSeparator" w:id="0">
    <w:p w14:paraId="2801EA26" w14:textId="77777777" w:rsidR="003673FF" w:rsidRDefault="003673FF" w:rsidP="00283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4236D" w14:textId="77777777" w:rsidR="0028356C" w:rsidRDefault="0028356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47505"/>
      <w:docPartObj>
        <w:docPartGallery w:val="Page Numbers (Bottom of Page)"/>
        <w:docPartUnique/>
      </w:docPartObj>
    </w:sdtPr>
    <w:sdtContent>
      <w:p w14:paraId="2DB8DD5D" w14:textId="64505B15" w:rsidR="0028356C" w:rsidRDefault="0028356C">
        <w:pPr>
          <w:pStyle w:val="Stopka"/>
          <w:jc w:val="right"/>
        </w:pPr>
        <w:r>
          <w:fldChar w:fldCharType="begin"/>
        </w:r>
        <w:r>
          <w:instrText>PAGE   \* MERGEFORMAT</w:instrText>
        </w:r>
        <w:r>
          <w:fldChar w:fldCharType="separate"/>
        </w:r>
        <w:r>
          <w:t>2</w:t>
        </w:r>
        <w:r>
          <w:fldChar w:fldCharType="end"/>
        </w:r>
      </w:p>
    </w:sdtContent>
  </w:sdt>
  <w:p w14:paraId="14EBA5B8" w14:textId="77777777" w:rsidR="0028356C" w:rsidRDefault="0028356C">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D8736" w14:textId="77777777" w:rsidR="0028356C" w:rsidRDefault="0028356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F6F32" w14:textId="77777777" w:rsidR="003673FF" w:rsidRDefault="003673FF" w:rsidP="0028356C">
      <w:r>
        <w:separator/>
      </w:r>
    </w:p>
  </w:footnote>
  <w:footnote w:type="continuationSeparator" w:id="0">
    <w:p w14:paraId="4ED12ED5" w14:textId="77777777" w:rsidR="003673FF" w:rsidRDefault="003673FF" w:rsidP="00283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12B0F" w14:textId="77777777" w:rsidR="0028356C" w:rsidRDefault="0028356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06A74" w14:textId="77777777" w:rsidR="0028356C" w:rsidRDefault="0028356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BFDA1" w14:textId="77777777" w:rsidR="0028356C" w:rsidRDefault="0028356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E64E8A"/>
    <w:multiLevelType w:val="hybridMultilevel"/>
    <w:tmpl w:val="A1D6FC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34119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DF8"/>
    <w:rsid w:val="000176C7"/>
    <w:rsid w:val="00054D80"/>
    <w:rsid w:val="0006328B"/>
    <w:rsid w:val="000E6B2D"/>
    <w:rsid w:val="000F3292"/>
    <w:rsid w:val="00146D60"/>
    <w:rsid w:val="001B100F"/>
    <w:rsid w:val="0028356C"/>
    <w:rsid w:val="002D470F"/>
    <w:rsid w:val="002F2DF8"/>
    <w:rsid w:val="003673FF"/>
    <w:rsid w:val="00553F80"/>
    <w:rsid w:val="00596CC7"/>
    <w:rsid w:val="005E207D"/>
    <w:rsid w:val="006154A4"/>
    <w:rsid w:val="0068087C"/>
    <w:rsid w:val="006C66AD"/>
    <w:rsid w:val="007F0154"/>
    <w:rsid w:val="0093617F"/>
    <w:rsid w:val="009B1E80"/>
    <w:rsid w:val="00AF10C1"/>
    <w:rsid w:val="00B0410A"/>
    <w:rsid w:val="00D13E44"/>
    <w:rsid w:val="00D63126"/>
    <w:rsid w:val="00D93FD2"/>
    <w:rsid w:val="00E357BD"/>
    <w:rsid w:val="00EE6FF2"/>
    <w:rsid w:val="00F11614"/>
    <w:rsid w:val="00FB3E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693E8B6"/>
  <w15:chartTrackingRefBased/>
  <w15:docId w15:val="{C9E43862-60D7-4C6F-8E60-8324851F0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F2DF8"/>
    <w:pPr>
      <w:spacing w:after="0" w:line="240" w:lineRule="auto"/>
    </w:pPr>
    <w:rPr>
      <w:rFonts w:ascii="Times New Roman" w:eastAsia="Times New Roman" w:hAnsi="Times New Roman" w:cs="Times New Roman"/>
      <w:kern w:val="0"/>
      <w:sz w:val="24"/>
      <w:szCs w:val="24"/>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2F2DF8"/>
    <w:pPr>
      <w:jc w:val="center"/>
    </w:pPr>
    <w:rPr>
      <w:b/>
      <w:bCs/>
      <w:spacing w:val="88"/>
      <w:sz w:val="28"/>
    </w:rPr>
  </w:style>
  <w:style w:type="character" w:customStyle="1" w:styleId="TytuZnak">
    <w:name w:val="Tytuł Znak"/>
    <w:basedOn w:val="Domylnaczcionkaakapitu"/>
    <w:link w:val="Tytu"/>
    <w:rsid w:val="002F2DF8"/>
    <w:rPr>
      <w:rFonts w:ascii="Times New Roman" w:eastAsia="Times New Roman" w:hAnsi="Times New Roman" w:cs="Times New Roman"/>
      <w:b/>
      <w:bCs/>
      <w:spacing w:val="88"/>
      <w:kern w:val="0"/>
      <w:sz w:val="28"/>
      <w:szCs w:val="24"/>
      <w:lang w:eastAsia="pl-PL"/>
      <w14:ligatures w14:val="none"/>
    </w:rPr>
  </w:style>
  <w:style w:type="paragraph" w:styleId="Tekstpodstawowywcity">
    <w:name w:val="Body Text Indent"/>
    <w:basedOn w:val="Normalny"/>
    <w:link w:val="TekstpodstawowywcityZnak"/>
    <w:uiPriority w:val="99"/>
    <w:semiHidden/>
    <w:unhideWhenUsed/>
    <w:rsid w:val="002F2DF8"/>
    <w:pPr>
      <w:spacing w:after="120"/>
      <w:ind w:left="283"/>
    </w:pPr>
  </w:style>
  <w:style w:type="character" w:customStyle="1" w:styleId="TekstpodstawowywcityZnak">
    <w:name w:val="Tekst podstawowy wcięty Znak"/>
    <w:basedOn w:val="Domylnaczcionkaakapitu"/>
    <w:link w:val="Tekstpodstawowywcity"/>
    <w:uiPriority w:val="99"/>
    <w:semiHidden/>
    <w:rsid w:val="002F2DF8"/>
    <w:rPr>
      <w:rFonts w:ascii="Times New Roman" w:eastAsia="Times New Roman" w:hAnsi="Times New Roman" w:cs="Times New Roman"/>
      <w:kern w:val="0"/>
      <w:sz w:val="24"/>
      <w:szCs w:val="24"/>
      <w:lang w:eastAsia="pl-PL"/>
      <w14:ligatures w14:val="none"/>
    </w:rPr>
  </w:style>
  <w:style w:type="paragraph" w:styleId="Nagwek">
    <w:name w:val="header"/>
    <w:basedOn w:val="Normalny"/>
    <w:link w:val="NagwekZnak"/>
    <w:uiPriority w:val="99"/>
    <w:unhideWhenUsed/>
    <w:rsid w:val="0028356C"/>
    <w:pPr>
      <w:tabs>
        <w:tab w:val="center" w:pos="4536"/>
        <w:tab w:val="right" w:pos="9072"/>
      </w:tabs>
    </w:pPr>
  </w:style>
  <w:style w:type="character" w:customStyle="1" w:styleId="NagwekZnak">
    <w:name w:val="Nagłówek Znak"/>
    <w:basedOn w:val="Domylnaczcionkaakapitu"/>
    <w:link w:val="Nagwek"/>
    <w:uiPriority w:val="99"/>
    <w:rsid w:val="0028356C"/>
    <w:rPr>
      <w:rFonts w:ascii="Times New Roman" w:eastAsia="Times New Roman" w:hAnsi="Times New Roman" w:cs="Times New Roman"/>
      <w:kern w:val="0"/>
      <w:sz w:val="24"/>
      <w:szCs w:val="24"/>
      <w:lang w:eastAsia="pl-PL"/>
      <w14:ligatures w14:val="none"/>
    </w:rPr>
  </w:style>
  <w:style w:type="paragraph" w:styleId="Stopka">
    <w:name w:val="footer"/>
    <w:basedOn w:val="Normalny"/>
    <w:link w:val="StopkaZnak"/>
    <w:uiPriority w:val="99"/>
    <w:unhideWhenUsed/>
    <w:rsid w:val="0028356C"/>
    <w:pPr>
      <w:tabs>
        <w:tab w:val="center" w:pos="4536"/>
        <w:tab w:val="right" w:pos="9072"/>
      </w:tabs>
    </w:pPr>
  </w:style>
  <w:style w:type="character" w:customStyle="1" w:styleId="StopkaZnak">
    <w:name w:val="Stopka Znak"/>
    <w:basedOn w:val="Domylnaczcionkaakapitu"/>
    <w:link w:val="Stopka"/>
    <w:uiPriority w:val="99"/>
    <w:rsid w:val="0028356C"/>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1456</Words>
  <Characters>8736</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Siciński</dc:creator>
  <cp:keywords/>
  <dc:description/>
  <cp:lastModifiedBy>Małgorzata Sicińska</cp:lastModifiedBy>
  <cp:revision>4</cp:revision>
  <dcterms:created xsi:type="dcterms:W3CDTF">2024-01-17T08:40:00Z</dcterms:created>
  <dcterms:modified xsi:type="dcterms:W3CDTF">2024-01-17T08:41:00Z</dcterms:modified>
</cp:coreProperties>
</file>