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2D55" w:rsidRDefault="00E42D55" w:rsidP="008D5C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2"/>
          <w:szCs w:val="22"/>
        </w:rPr>
      </w:pPr>
      <w:r w:rsidRPr="00056AF8">
        <w:rPr>
          <w:rFonts w:ascii="Times New Roman" w:hAnsi="Times New Roman"/>
          <w:b/>
          <w:bCs/>
          <w:color w:val="000000"/>
          <w:sz w:val="22"/>
          <w:szCs w:val="22"/>
        </w:rPr>
        <w:t xml:space="preserve">Lekcja </w:t>
      </w:r>
      <w:r w:rsidR="001079C9" w:rsidRPr="00056AF8">
        <w:rPr>
          <w:rFonts w:ascii="Times New Roman" w:hAnsi="Times New Roman"/>
          <w:b/>
          <w:bCs/>
          <w:color w:val="000000"/>
          <w:sz w:val="22"/>
          <w:szCs w:val="22"/>
        </w:rPr>
        <w:t>1</w:t>
      </w:r>
      <w:r w:rsidR="00B03101" w:rsidRPr="00056AF8">
        <w:rPr>
          <w:rFonts w:ascii="Times New Roman" w:hAnsi="Times New Roman"/>
          <w:b/>
          <w:bCs/>
          <w:color w:val="000000"/>
          <w:sz w:val="22"/>
          <w:szCs w:val="22"/>
        </w:rPr>
        <w:tab/>
      </w:r>
      <w:r w:rsidR="00B03101" w:rsidRPr="00056AF8">
        <w:rPr>
          <w:rFonts w:ascii="Times New Roman" w:hAnsi="Times New Roman"/>
          <w:b/>
          <w:bCs/>
          <w:color w:val="000000"/>
          <w:sz w:val="22"/>
          <w:szCs w:val="22"/>
        </w:rPr>
        <w:tab/>
      </w:r>
      <w:r w:rsidR="00B03101" w:rsidRPr="00056AF8">
        <w:rPr>
          <w:rFonts w:ascii="Times New Roman" w:hAnsi="Times New Roman"/>
          <w:b/>
          <w:bCs/>
          <w:color w:val="000000"/>
          <w:sz w:val="22"/>
          <w:szCs w:val="22"/>
        </w:rPr>
        <w:tab/>
      </w:r>
      <w:r w:rsidR="00B03101" w:rsidRPr="00056AF8">
        <w:rPr>
          <w:rFonts w:ascii="Times New Roman" w:hAnsi="Times New Roman"/>
          <w:b/>
          <w:bCs/>
          <w:color w:val="000000"/>
          <w:sz w:val="22"/>
          <w:szCs w:val="22"/>
        </w:rPr>
        <w:tab/>
      </w:r>
      <w:r w:rsidR="00B03101" w:rsidRPr="00056AF8">
        <w:rPr>
          <w:rFonts w:ascii="Times New Roman" w:hAnsi="Times New Roman"/>
          <w:b/>
          <w:bCs/>
          <w:color w:val="000000"/>
          <w:sz w:val="22"/>
          <w:szCs w:val="22"/>
        </w:rPr>
        <w:tab/>
      </w:r>
      <w:r w:rsidR="00B03101" w:rsidRPr="00056AF8">
        <w:rPr>
          <w:rFonts w:ascii="Times New Roman" w:hAnsi="Times New Roman"/>
          <w:b/>
          <w:bCs/>
          <w:color w:val="000000"/>
          <w:sz w:val="22"/>
          <w:szCs w:val="22"/>
        </w:rPr>
        <w:tab/>
      </w:r>
      <w:r w:rsidR="00B03101" w:rsidRPr="00056AF8">
        <w:rPr>
          <w:rFonts w:ascii="Times New Roman" w:hAnsi="Times New Roman"/>
          <w:b/>
          <w:bCs/>
          <w:color w:val="000000"/>
          <w:sz w:val="22"/>
          <w:szCs w:val="22"/>
        </w:rPr>
        <w:tab/>
      </w:r>
      <w:r w:rsidR="00A92FE0" w:rsidRPr="00056AF8">
        <w:rPr>
          <w:rFonts w:ascii="Times New Roman" w:hAnsi="Times New Roman"/>
          <w:b/>
          <w:bCs/>
          <w:color w:val="000000"/>
          <w:sz w:val="22"/>
          <w:szCs w:val="22"/>
        </w:rPr>
        <w:tab/>
      </w:r>
      <w:r w:rsidR="00056AF8" w:rsidRPr="00056AF8">
        <w:rPr>
          <w:rFonts w:ascii="Times New Roman" w:hAnsi="Times New Roman"/>
          <w:b/>
          <w:bCs/>
          <w:color w:val="000000"/>
          <w:sz w:val="22"/>
          <w:szCs w:val="22"/>
        </w:rPr>
        <w:tab/>
      </w:r>
      <w:r w:rsidR="00056AF8" w:rsidRPr="00056AF8">
        <w:rPr>
          <w:rFonts w:ascii="Times New Roman" w:hAnsi="Times New Roman"/>
          <w:b/>
          <w:bCs/>
          <w:color w:val="000000"/>
          <w:sz w:val="22"/>
          <w:szCs w:val="22"/>
        </w:rPr>
        <w:tab/>
        <w:t>1 kwietnia</w:t>
      </w:r>
    </w:p>
    <w:p w:rsidR="00056AF8" w:rsidRDefault="00056AF8" w:rsidP="008D5C1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rPr>
          <w:rFonts w:ascii="Times New Roman" w:hAnsi="Times New Roman"/>
          <w:b/>
          <w:bCs/>
          <w:color w:val="000000"/>
          <w:sz w:val="22"/>
          <w:szCs w:val="22"/>
        </w:rPr>
      </w:pPr>
    </w:p>
    <w:p w:rsidR="00056AF8" w:rsidRPr="00056AF8" w:rsidRDefault="00056AF8" w:rsidP="00056AF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jc w:val="center"/>
        <w:rPr>
          <w:rFonts w:ascii="Times New Roman" w:hAnsi="Times New Roman"/>
          <w:b/>
          <w:bCs/>
          <w:color w:val="000000"/>
          <w:sz w:val="44"/>
          <w:szCs w:val="22"/>
        </w:rPr>
      </w:pPr>
      <w:r w:rsidRPr="00056AF8">
        <w:rPr>
          <w:rFonts w:ascii="Times New Roman" w:hAnsi="Times New Roman"/>
          <w:b/>
          <w:bCs/>
          <w:color w:val="000000"/>
          <w:sz w:val="44"/>
          <w:szCs w:val="22"/>
        </w:rPr>
        <w:t>PIOTR</w:t>
      </w:r>
    </w:p>
    <w:p w:rsidR="008D5C13" w:rsidRPr="00056AF8" w:rsidRDefault="00AA516E" w:rsidP="00AA516E">
      <w:pPr>
        <w:tabs>
          <w:tab w:val="left" w:pos="26196"/>
          <w:tab w:val="left" w:pos="26904"/>
          <w:tab w:val="left" w:pos="27612"/>
          <w:tab w:val="left" w:pos="28320"/>
        </w:tabs>
        <w:autoSpaceDE w:val="0"/>
        <w:autoSpaceDN w:val="0"/>
        <w:adjustRightInd w:val="0"/>
        <w:rPr>
          <w:rFonts w:ascii="Times New Roman" w:hAnsi="Times New Roman"/>
          <w:b/>
          <w:bCs/>
          <w:color w:val="000000"/>
          <w:sz w:val="22"/>
          <w:szCs w:val="22"/>
        </w:rPr>
      </w:pPr>
      <w:r w:rsidRPr="00056AF8">
        <w:rPr>
          <w:rFonts w:ascii="Times New Roman" w:hAnsi="Times New Roman"/>
          <w:b/>
          <w:bCs/>
          <w:color w:val="000000"/>
          <w:sz w:val="22"/>
          <w:szCs w:val="22"/>
        </w:rPr>
        <w:tab/>
      </w:r>
    </w:p>
    <w:p w:rsidR="00056AF8" w:rsidRPr="00056AF8" w:rsidRDefault="00056AF8" w:rsidP="00056AF8">
      <w:pPr>
        <w:rPr>
          <w:rFonts w:ascii="Times New Roman" w:hAnsi="Times New Roman"/>
          <w:sz w:val="28"/>
        </w:rPr>
      </w:pPr>
      <w:r w:rsidRPr="00056AF8">
        <w:rPr>
          <w:rFonts w:ascii="Times New Roman" w:hAnsi="Times New Roman"/>
          <w:b/>
          <w:bCs/>
          <w:sz w:val="28"/>
        </w:rPr>
        <w:t xml:space="preserve">Tekst biblijny: </w:t>
      </w:r>
      <w:proofErr w:type="spellStart"/>
      <w:r w:rsidRPr="00056AF8">
        <w:rPr>
          <w:rFonts w:ascii="Times New Roman" w:hAnsi="Times New Roman"/>
          <w:iCs/>
          <w:sz w:val="28"/>
        </w:rPr>
        <w:t>Łk</w:t>
      </w:r>
      <w:proofErr w:type="spellEnd"/>
      <w:r w:rsidRPr="00056AF8">
        <w:rPr>
          <w:rFonts w:ascii="Times New Roman" w:hAnsi="Times New Roman"/>
          <w:iCs/>
          <w:sz w:val="28"/>
        </w:rPr>
        <w:t xml:space="preserve"> 5,1</w:t>
      </w:r>
      <w:r w:rsidRPr="00056AF8">
        <w:rPr>
          <w:rFonts w:ascii="Times New Roman" w:hAnsi="Times New Roman"/>
          <w:bCs/>
          <w:iCs/>
          <w:sz w:val="28"/>
        </w:rPr>
        <w:t>-</w:t>
      </w:r>
      <w:r w:rsidRPr="00056AF8">
        <w:rPr>
          <w:rFonts w:ascii="Times New Roman" w:hAnsi="Times New Roman"/>
          <w:iCs/>
          <w:sz w:val="28"/>
        </w:rPr>
        <w:t>11</w:t>
      </w:r>
    </w:p>
    <w:p w:rsidR="00056AF8" w:rsidRPr="00056AF8" w:rsidRDefault="00056AF8" w:rsidP="00056AF8">
      <w:pPr>
        <w:rPr>
          <w:rFonts w:ascii="Times New Roman" w:hAnsi="Times New Roman"/>
        </w:rPr>
      </w:pPr>
    </w:p>
    <w:p w:rsidR="00056AF8" w:rsidRPr="00056AF8" w:rsidRDefault="00056AF8" w:rsidP="00056AF8">
      <w:pPr>
        <w:rPr>
          <w:rFonts w:ascii="Times New Roman" w:hAnsi="Times New Roman"/>
        </w:rPr>
      </w:pPr>
      <w:r>
        <w:rPr>
          <w:rFonts w:ascii="Times New Roman" w:hAnsi="Times New Roman"/>
          <w:b/>
          <w:bCs/>
          <w:sz w:val="28"/>
        </w:rPr>
        <w:t>Cel lekcji:</w:t>
      </w:r>
    </w:p>
    <w:p w:rsidR="00056AF8" w:rsidRPr="00056AF8" w:rsidRDefault="00056AF8" w:rsidP="00056AF8">
      <w:pPr>
        <w:ind w:left="567" w:firstLine="0"/>
        <w:rPr>
          <w:rFonts w:ascii="Times New Roman" w:hAnsi="Times New Roman"/>
          <w:sz w:val="24"/>
        </w:rPr>
      </w:pPr>
      <w:r w:rsidRPr="00056AF8">
        <w:rPr>
          <w:rFonts w:ascii="Times New Roman" w:hAnsi="Times New Roman"/>
          <w:b/>
          <w:bCs/>
          <w:sz w:val="24"/>
        </w:rPr>
        <w:t xml:space="preserve">Poznanie: </w:t>
      </w:r>
      <w:r w:rsidRPr="00056AF8">
        <w:rPr>
          <w:rFonts w:ascii="Times New Roman" w:hAnsi="Times New Roman"/>
          <w:sz w:val="24"/>
        </w:rPr>
        <w:t>Uznanie swojej niewystarczalności i zaufanie mocy Jezusa w celu pełnienia Jego misji.</w:t>
      </w:r>
    </w:p>
    <w:p w:rsidR="00056AF8" w:rsidRPr="00056AF8" w:rsidRDefault="00056AF8" w:rsidP="00056AF8">
      <w:pPr>
        <w:ind w:left="567" w:firstLine="0"/>
        <w:rPr>
          <w:rFonts w:ascii="Times New Roman" w:hAnsi="Times New Roman"/>
          <w:sz w:val="24"/>
        </w:rPr>
      </w:pPr>
      <w:r w:rsidRPr="00056AF8">
        <w:rPr>
          <w:rFonts w:ascii="Times New Roman" w:hAnsi="Times New Roman"/>
          <w:b/>
          <w:bCs/>
          <w:sz w:val="24"/>
        </w:rPr>
        <w:t>Odczucie:</w:t>
      </w:r>
      <w:r w:rsidRPr="00056AF8">
        <w:rPr>
          <w:rFonts w:ascii="Times New Roman" w:hAnsi="Times New Roman"/>
          <w:bCs/>
          <w:sz w:val="24"/>
        </w:rPr>
        <w:t xml:space="preserve"> Doświadczenie wdzięczności</w:t>
      </w:r>
      <w:r w:rsidRPr="00056AF8">
        <w:rPr>
          <w:rFonts w:ascii="Times New Roman" w:hAnsi="Times New Roman"/>
          <w:sz w:val="24"/>
        </w:rPr>
        <w:t xml:space="preserve"> za przywilej bycia powołanym przez Jezusa do pracy dla Niego pomimo poczucia niegodności w kontekście więzi z Nim.</w:t>
      </w:r>
    </w:p>
    <w:p w:rsidR="00056AF8" w:rsidRPr="00056AF8" w:rsidRDefault="00056AF8" w:rsidP="00056AF8">
      <w:pPr>
        <w:ind w:left="567" w:firstLine="0"/>
        <w:rPr>
          <w:rFonts w:ascii="Times New Roman" w:hAnsi="Times New Roman"/>
          <w:sz w:val="24"/>
        </w:rPr>
      </w:pPr>
      <w:r w:rsidRPr="00056AF8">
        <w:rPr>
          <w:rFonts w:ascii="Times New Roman" w:hAnsi="Times New Roman"/>
          <w:b/>
          <w:bCs/>
          <w:sz w:val="24"/>
        </w:rPr>
        <w:t xml:space="preserve">Działanie: </w:t>
      </w:r>
      <w:r w:rsidRPr="00056AF8">
        <w:rPr>
          <w:rFonts w:ascii="Times New Roman" w:hAnsi="Times New Roman"/>
          <w:sz w:val="24"/>
        </w:rPr>
        <w:t>Odpowiadanie na wezwanie Jezusa, by st</w:t>
      </w:r>
      <w:r w:rsidR="002F6716">
        <w:rPr>
          <w:rFonts w:ascii="Times New Roman" w:hAnsi="Times New Roman"/>
          <w:sz w:val="24"/>
        </w:rPr>
        <w:t xml:space="preserve">ać się rybakiem ludzi gotowym </w:t>
      </w:r>
      <w:proofErr w:type="spellStart"/>
      <w:r w:rsidR="002F6716">
        <w:rPr>
          <w:rFonts w:ascii="Times New Roman" w:hAnsi="Times New Roman"/>
          <w:sz w:val="24"/>
        </w:rPr>
        <w:t>po</w:t>
      </w:r>
      <w:r w:rsidRPr="00056AF8">
        <w:rPr>
          <w:rFonts w:ascii="Times New Roman" w:hAnsi="Times New Roman"/>
          <w:sz w:val="24"/>
        </w:rPr>
        <w:t>więcić</w:t>
      </w:r>
      <w:proofErr w:type="spellEnd"/>
      <w:r w:rsidRPr="00056AF8">
        <w:rPr>
          <w:rFonts w:ascii="Times New Roman" w:hAnsi="Times New Roman"/>
          <w:sz w:val="24"/>
        </w:rPr>
        <w:t xml:space="preserve"> wszystko dla Niego.</w:t>
      </w:r>
    </w:p>
    <w:p w:rsidR="00056AF8" w:rsidRPr="00056AF8" w:rsidRDefault="00056AF8" w:rsidP="00056AF8">
      <w:pPr>
        <w:rPr>
          <w:rFonts w:ascii="Times New Roman" w:hAnsi="Times New Roman"/>
          <w:sz w:val="24"/>
        </w:rPr>
      </w:pPr>
    </w:p>
    <w:p w:rsidR="00056AF8" w:rsidRPr="00056AF8" w:rsidRDefault="00056AF8" w:rsidP="00056AF8">
      <w:pPr>
        <w:rPr>
          <w:rFonts w:ascii="Times New Roman" w:hAnsi="Times New Roman"/>
          <w:sz w:val="28"/>
        </w:rPr>
      </w:pPr>
      <w:r w:rsidRPr="00056AF8">
        <w:rPr>
          <w:rFonts w:ascii="Times New Roman" w:hAnsi="Times New Roman"/>
          <w:b/>
          <w:bCs/>
          <w:sz w:val="28"/>
        </w:rPr>
        <w:t>Plan nauczania</w:t>
      </w:r>
    </w:p>
    <w:p w:rsidR="00056AF8" w:rsidRPr="00056AF8" w:rsidRDefault="00056AF8" w:rsidP="00056AF8">
      <w:pPr>
        <w:ind w:left="567" w:firstLine="0"/>
        <w:rPr>
          <w:rFonts w:ascii="Times New Roman" w:hAnsi="Times New Roman"/>
          <w:sz w:val="28"/>
        </w:rPr>
      </w:pPr>
      <w:r w:rsidRPr="00056AF8">
        <w:rPr>
          <w:rFonts w:ascii="Times New Roman" w:hAnsi="Times New Roman"/>
          <w:b/>
          <w:bCs/>
          <w:sz w:val="28"/>
        </w:rPr>
        <w:t>I. Poznanie: Jezus powołuje współpracowników w dziele „łowienia” ludzi.</w:t>
      </w:r>
    </w:p>
    <w:p w:rsidR="00056AF8" w:rsidRPr="00056AF8" w:rsidRDefault="00056AF8" w:rsidP="00056AF8">
      <w:pPr>
        <w:rPr>
          <w:rFonts w:ascii="Times New Roman" w:hAnsi="Times New Roman"/>
          <w:sz w:val="24"/>
        </w:rPr>
      </w:pPr>
      <w:r w:rsidRPr="00056AF8">
        <w:rPr>
          <w:rFonts w:ascii="Times New Roman" w:hAnsi="Times New Roman"/>
          <w:sz w:val="24"/>
        </w:rPr>
        <w:t>A. Co czyni nas godnymi, by być współpracownikami Jezusa?</w:t>
      </w:r>
    </w:p>
    <w:p w:rsidR="00056AF8" w:rsidRPr="00056AF8" w:rsidRDefault="00056AF8" w:rsidP="00056AF8">
      <w:pPr>
        <w:ind w:left="567" w:firstLine="0"/>
        <w:rPr>
          <w:rFonts w:ascii="Times New Roman" w:hAnsi="Times New Roman"/>
          <w:sz w:val="24"/>
        </w:rPr>
      </w:pPr>
      <w:r w:rsidRPr="00056AF8">
        <w:rPr>
          <w:rFonts w:ascii="Times New Roman" w:hAnsi="Times New Roman"/>
          <w:sz w:val="24"/>
        </w:rPr>
        <w:t>B. Skąd bierze się moc zagarniania dusz w sieć ewangelii? Jak możemy zachować łączność ze Źródłem tej mocy?</w:t>
      </w:r>
    </w:p>
    <w:p w:rsidR="00056AF8" w:rsidRPr="00056AF8" w:rsidRDefault="00056AF8" w:rsidP="00056AF8">
      <w:pPr>
        <w:rPr>
          <w:rFonts w:ascii="Times New Roman" w:hAnsi="Times New Roman"/>
          <w:sz w:val="28"/>
        </w:rPr>
      </w:pPr>
      <w:r w:rsidRPr="00056AF8">
        <w:rPr>
          <w:rFonts w:ascii="Times New Roman" w:hAnsi="Times New Roman"/>
          <w:b/>
          <w:bCs/>
          <w:sz w:val="28"/>
        </w:rPr>
        <w:t>II. Odczucie: Niegodni grzesznicy, ale wdzięczni i posłuszni.</w:t>
      </w:r>
    </w:p>
    <w:p w:rsidR="00056AF8" w:rsidRPr="00056AF8" w:rsidRDefault="00056AF8" w:rsidP="00056AF8">
      <w:pPr>
        <w:ind w:left="567" w:firstLine="0"/>
        <w:rPr>
          <w:rFonts w:ascii="Times New Roman" w:hAnsi="Times New Roman"/>
          <w:sz w:val="24"/>
        </w:rPr>
      </w:pPr>
      <w:r w:rsidRPr="00056AF8">
        <w:rPr>
          <w:rFonts w:ascii="Times New Roman" w:hAnsi="Times New Roman"/>
          <w:sz w:val="24"/>
        </w:rPr>
        <w:t>A. W jaki sposób jako grzesznicy odczuwamy naszą niegodność pozostawania w bliskiej więzi z Jezusem?</w:t>
      </w:r>
    </w:p>
    <w:p w:rsidR="00056AF8" w:rsidRPr="00056AF8" w:rsidRDefault="00056AF8" w:rsidP="00056AF8">
      <w:pPr>
        <w:ind w:left="567" w:firstLine="0"/>
        <w:rPr>
          <w:rFonts w:ascii="Times New Roman" w:hAnsi="Times New Roman"/>
          <w:sz w:val="24"/>
        </w:rPr>
      </w:pPr>
      <w:r w:rsidRPr="00056AF8">
        <w:rPr>
          <w:rFonts w:ascii="Times New Roman" w:hAnsi="Times New Roman"/>
          <w:sz w:val="24"/>
        </w:rPr>
        <w:t>B. Jak możemy wyrazić wdzięczność za przywilej powołania do współdziałania z Chrystusem?</w:t>
      </w:r>
    </w:p>
    <w:p w:rsidR="00056AF8" w:rsidRPr="00056AF8" w:rsidRDefault="00056AF8" w:rsidP="00056AF8">
      <w:pPr>
        <w:rPr>
          <w:rFonts w:ascii="Times New Roman" w:hAnsi="Times New Roman"/>
          <w:sz w:val="28"/>
        </w:rPr>
      </w:pPr>
      <w:r w:rsidRPr="00056AF8">
        <w:rPr>
          <w:rFonts w:ascii="Times New Roman" w:hAnsi="Times New Roman"/>
          <w:b/>
          <w:bCs/>
          <w:sz w:val="28"/>
        </w:rPr>
        <w:t>III. Działanie: Odpowiedź na Jego powołanie.</w:t>
      </w:r>
    </w:p>
    <w:p w:rsidR="00056AF8" w:rsidRPr="00056AF8" w:rsidRDefault="00056AF8" w:rsidP="00056AF8">
      <w:pPr>
        <w:ind w:left="567" w:firstLine="0"/>
        <w:rPr>
          <w:rFonts w:ascii="Times New Roman" w:hAnsi="Times New Roman"/>
          <w:sz w:val="24"/>
        </w:rPr>
      </w:pPr>
      <w:r w:rsidRPr="00056AF8">
        <w:rPr>
          <w:rFonts w:ascii="Times New Roman" w:hAnsi="Times New Roman"/>
          <w:sz w:val="24"/>
        </w:rPr>
        <w:t>A. Dlaczego ważne jest, byśmy przyjmując powołanie Chrystusa rozumieli, że to Jego wystarczalność, a nie nasza, gwarantuje nam powodzenie w Jego misji?</w:t>
      </w:r>
    </w:p>
    <w:p w:rsidR="00056AF8" w:rsidRDefault="00056AF8" w:rsidP="00056AF8">
      <w:pPr>
        <w:ind w:left="567" w:firstLine="0"/>
        <w:rPr>
          <w:rFonts w:ascii="Times New Roman" w:hAnsi="Times New Roman"/>
          <w:sz w:val="24"/>
        </w:rPr>
      </w:pPr>
      <w:r w:rsidRPr="00056AF8">
        <w:rPr>
          <w:rFonts w:ascii="Times New Roman" w:hAnsi="Times New Roman"/>
          <w:sz w:val="24"/>
        </w:rPr>
        <w:t>B. Dlaczego musimy zostawić wszystko, by pójść za Jezusem i wypełniać Jego misję dla ludzkości?</w:t>
      </w:r>
    </w:p>
    <w:p w:rsidR="00056AF8" w:rsidRPr="00056AF8" w:rsidRDefault="00056AF8" w:rsidP="00056AF8">
      <w:pPr>
        <w:ind w:left="567" w:firstLine="0"/>
        <w:rPr>
          <w:rFonts w:ascii="Times New Roman" w:hAnsi="Times New Roman"/>
          <w:sz w:val="24"/>
        </w:rPr>
      </w:pPr>
    </w:p>
    <w:p w:rsidR="00056AF8" w:rsidRPr="00056AF8" w:rsidRDefault="00056AF8" w:rsidP="002F6716">
      <w:pPr>
        <w:ind w:left="567" w:firstLine="0"/>
        <w:rPr>
          <w:rFonts w:ascii="Times New Roman" w:hAnsi="Times New Roman"/>
          <w:sz w:val="24"/>
        </w:rPr>
      </w:pPr>
      <w:r w:rsidRPr="00056AF8">
        <w:rPr>
          <w:rFonts w:ascii="Times New Roman" w:hAnsi="Times New Roman"/>
          <w:b/>
          <w:bCs/>
          <w:sz w:val="28"/>
        </w:rPr>
        <w:t>Podsumowanie</w:t>
      </w:r>
      <w:r w:rsidRPr="00056AF8">
        <w:rPr>
          <w:rFonts w:ascii="Times New Roman" w:hAnsi="Times New Roman"/>
          <w:b/>
          <w:bCs/>
          <w:sz w:val="24"/>
        </w:rPr>
        <w:t xml:space="preserve">: </w:t>
      </w:r>
      <w:r w:rsidRPr="00056AF8">
        <w:rPr>
          <w:rFonts w:ascii="Times New Roman" w:hAnsi="Times New Roman"/>
          <w:sz w:val="24"/>
        </w:rPr>
        <w:t xml:space="preserve">Piotr stał się zupełnie innym człowiekiem, gdy uświadomił sobie </w:t>
      </w:r>
      <w:bookmarkStart w:id="0" w:name="_GoBack"/>
      <w:bookmarkEnd w:id="0"/>
      <w:r w:rsidRPr="00056AF8">
        <w:rPr>
          <w:rFonts w:ascii="Times New Roman" w:hAnsi="Times New Roman"/>
          <w:sz w:val="24"/>
        </w:rPr>
        <w:t>swój stan jako grzesznika w obecności Chrystusa. Piotr okazywał ochocze posłuszeństwo przykazaniom Jezusa i świadczył o mocy Chrystusa w realizacji Jego misji niezależnie od własnych umiejętności Piotra jako rybaka. Piotr nauczył się, że musi ufać wyłącznie wystarczalności Chrystusa.</w:t>
      </w:r>
    </w:p>
    <w:p w:rsidR="00056AF8" w:rsidRDefault="00056AF8">
      <w:pPr>
        <w:spacing w:after="160" w:line="259" w:lineRule="auto"/>
        <w:ind w:firstLine="0"/>
        <w:jc w:val="left"/>
        <w:rPr>
          <w:rFonts w:ascii="Times New Roman" w:hAnsi="Times New Roman"/>
        </w:rPr>
      </w:pPr>
      <w:r>
        <w:rPr>
          <w:rFonts w:ascii="Times New Roman" w:hAnsi="Times New Roman"/>
        </w:rPr>
        <w:br w:type="page"/>
      </w:r>
    </w:p>
    <w:p w:rsidR="00056AF8" w:rsidRPr="00056AF8" w:rsidRDefault="00056AF8" w:rsidP="00056AF8">
      <w:pPr>
        <w:rPr>
          <w:rFonts w:ascii="Times New Roman" w:hAnsi="Times New Roman"/>
        </w:rPr>
      </w:pPr>
    </w:p>
    <w:p w:rsidR="00056AF8" w:rsidRPr="00056AF8" w:rsidRDefault="00056AF8" w:rsidP="00056AF8">
      <w:pPr>
        <w:rPr>
          <w:rFonts w:ascii="Times New Roman" w:hAnsi="Times New Roman"/>
        </w:rPr>
      </w:pPr>
      <w:r w:rsidRPr="00056AF8">
        <w:rPr>
          <w:rFonts w:ascii="Times New Roman" w:hAnsi="Times New Roman"/>
          <w:b/>
          <w:bCs/>
        </w:rPr>
        <w:t>Cykl nauczania</w:t>
      </w:r>
    </w:p>
    <w:p w:rsidR="00056AF8" w:rsidRPr="00056AF8" w:rsidRDefault="00056AF8" w:rsidP="00056AF8">
      <w:pPr>
        <w:rPr>
          <w:rFonts w:ascii="Times New Roman" w:hAnsi="Times New Roman"/>
        </w:rPr>
      </w:pPr>
    </w:p>
    <w:p w:rsidR="00056AF8" w:rsidRPr="00056AF8" w:rsidRDefault="00056AF8" w:rsidP="00056AF8">
      <w:pPr>
        <w:rPr>
          <w:rFonts w:ascii="Times New Roman" w:hAnsi="Times New Roman"/>
          <w:sz w:val="24"/>
        </w:rPr>
      </w:pPr>
      <w:r w:rsidRPr="00056AF8">
        <w:rPr>
          <w:rFonts w:ascii="Times New Roman" w:hAnsi="Times New Roman"/>
          <w:b/>
          <w:bCs/>
          <w:sz w:val="24"/>
        </w:rPr>
        <w:t>Etap 1 - Motywowanie</w:t>
      </w:r>
    </w:p>
    <w:p w:rsidR="00056AF8" w:rsidRPr="00056AF8" w:rsidRDefault="00056AF8" w:rsidP="00056AF8">
      <w:pPr>
        <w:rPr>
          <w:rFonts w:ascii="Times New Roman" w:hAnsi="Times New Roman"/>
        </w:rPr>
      </w:pPr>
    </w:p>
    <w:p w:rsidR="00056AF8" w:rsidRPr="00056AF8" w:rsidRDefault="00056AF8" w:rsidP="00056AF8">
      <w:pPr>
        <w:rPr>
          <w:rFonts w:ascii="Times New Roman" w:hAnsi="Times New Roman"/>
          <w:sz w:val="24"/>
        </w:rPr>
      </w:pPr>
      <w:r w:rsidRPr="00056AF8">
        <w:rPr>
          <w:rFonts w:ascii="Times New Roman" w:hAnsi="Times New Roman"/>
          <w:b/>
          <w:bCs/>
          <w:sz w:val="24"/>
        </w:rPr>
        <w:t xml:space="preserve">Tekst biblijny: </w:t>
      </w:r>
      <w:r w:rsidRPr="00056AF8">
        <w:rPr>
          <w:rFonts w:ascii="Times New Roman" w:hAnsi="Times New Roman"/>
          <w:iCs/>
          <w:sz w:val="24"/>
        </w:rPr>
        <w:t>Mt 14,25-33</w:t>
      </w:r>
    </w:p>
    <w:p w:rsidR="00056AF8" w:rsidRPr="00056AF8" w:rsidRDefault="00056AF8" w:rsidP="00056AF8">
      <w:pPr>
        <w:rPr>
          <w:rFonts w:ascii="Times New Roman" w:hAnsi="Times New Roman"/>
        </w:rPr>
      </w:pPr>
    </w:p>
    <w:p w:rsidR="00056AF8" w:rsidRPr="00056AF8" w:rsidRDefault="00056AF8" w:rsidP="00056AF8">
      <w:pPr>
        <w:rPr>
          <w:rFonts w:ascii="Times New Roman" w:hAnsi="Times New Roman"/>
          <w:sz w:val="22"/>
        </w:rPr>
      </w:pPr>
      <w:r w:rsidRPr="00056AF8">
        <w:rPr>
          <w:rFonts w:ascii="Times New Roman" w:hAnsi="Times New Roman"/>
          <w:b/>
          <w:bCs/>
          <w:sz w:val="22"/>
        </w:rPr>
        <w:t xml:space="preserve">Kluczowa duchowego rozwoju: </w:t>
      </w:r>
      <w:r w:rsidRPr="00056AF8">
        <w:rPr>
          <w:rFonts w:ascii="Times New Roman" w:hAnsi="Times New Roman"/>
          <w:sz w:val="22"/>
        </w:rPr>
        <w:t>Ufanie we własną wystarczalność prowadzi do niebezpieczeństwa i rozpaczy. Gdy Piotr zdał sobie sprawę, że jego jedyną nadzieją jest Chrystus i zaczął wołać do Niego o pomoc, był w stanie pokonać fale rozpaczy, które zagrażały jego życiu i duszy. Jezus zadaje nam pytanie podobne do tego, jakie wówczas zadał Piotrowi: „</w:t>
      </w:r>
      <w:r w:rsidRPr="00056AF8">
        <w:rPr>
          <w:rFonts w:ascii="Times New Roman" w:hAnsi="Times New Roman"/>
          <w:color w:val="000000"/>
          <w:sz w:val="22"/>
          <w:szCs w:val="30"/>
        </w:rPr>
        <w:t>Czemu zwątpiłeś?</w:t>
      </w:r>
      <w:r w:rsidRPr="00056AF8">
        <w:rPr>
          <w:rFonts w:ascii="Times New Roman" w:hAnsi="Times New Roman"/>
          <w:sz w:val="22"/>
        </w:rPr>
        <w:t>” (Mt 14,31). Podobnie jak uczniowie, powinniśmy odpowiedzieć ze czcią: „</w:t>
      </w:r>
      <w:r w:rsidRPr="00056AF8">
        <w:rPr>
          <w:rFonts w:ascii="Times New Roman" w:hAnsi="Times New Roman"/>
          <w:color w:val="000000"/>
          <w:sz w:val="22"/>
          <w:szCs w:val="30"/>
        </w:rPr>
        <w:t>Prawdziwie jesteś Synem Bożym</w:t>
      </w:r>
      <w:r w:rsidRPr="00056AF8">
        <w:rPr>
          <w:rFonts w:ascii="Times New Roman" w:hAnsi="Times New Roman"/>
          <w:sz w:val="22"/>
        </w:rPr>
        <w:t>” (Mt 14,33).</w:t>
      </w:r>
    </w:p>
    <w:p w:rsidR="00056AF8" w:rsidRPr="00056AF8" w:rsidRDefault="00056AF8" w:rsidP="00056AF8">
      <w:pPr>
        <w:rPr>
          <w:rFonts w:ascii="Times New Roman" w:hAnsi="Times New Roman"/>
          <w:sz w:val="22"/>
        </w:rPr>
      </w:pPr>
      <w:r w:rsidRPr="00056AF8">
        <w:rPr>
          <w:rFonts w:ascii="Times New Roman" w:hAnsi="Times New Roman"/>
          <w:sz w:val="22"/>
        </w:rPr>
        <w:t>Inne doświadczenia w życiu Piotra także świadczą o jego ciągłych zmaganiach z poczuciem samowystarczalności oraz jego opieszałości w przyjmowaniu tego, czego Chrystus pragnął go nauczyć. Dopiero po wyparciu się Jezusa Piotr ukorzył się i złamał, tak iż w pełni się nawrócił. Wtedy podporządkował się zupełnie wystarczalności Chrystusa i był gotowy stać się narzędziem w Jego rękach w realizacji Jego misji.</w:t>
      </w:r>
    </w:p>
    <w:p w:rsidR="00056AF8" w:rsidRPr="00056AF8" w:rsidRDefault="00056AF8" w:rsidP="00056AF8">
      <w:pPr>
        <w:rPr>
          <w:rFonts w:ascii="Times New Roman" w:hAnsi="Times New Roman"/>
        </w:rPr>
      </w:pPr>
    </w:p>
    <w:p w:rsidR="00056AF8" w:rsidRPr="00056AF8" w:rsidRDefault="00056AF8" w:rsidP="00056AF8">
      <w:pPr>
        <w:rPr>
          <w:rFonts w:ascii="Times New Roman" w:hAnsi="Times New Roman"/>
          <w:b/>
          <w:bCs/>
          <w:sz w:val="22"/>
        </w:rPr>
      </w:pPr>
      <w:r w:rsidRPr="00056AF8">
        <w:rPr>
          <w:rFonts w:ascii="Times New Roman" w:hAnsi="Times New Roman"/>
          <w:b/>
          <w:bCs/>
          <w:sz w:val="22"/>
        </w:rPr>
        <w:t xml:space="preserve">Tylko dla nauczyciela: </w:t>
      </w:r>
      <w:r w:rsidRPr="00056AF8">
        <w:rPr>
          <w:rFonts w:ascii="Times New Roman" w:hAnsi="Times New Roman"/>
          <w:bCs/>
          <w:sz w:val="22"/>
        </w:rPr>
        <w:t>Celem tej lekcji jest uświadomienie uczestnikom potrzeby nieufności wobec poczucia własnej wystarczalności oraz konieczności polegania wyłącznie na wystarczalności Chrystusa.</w:t>
      </w:r>
    </w:p>
    <w:p w:rsidR="00056AF8" w:rsidRPr="00056AF8" w:rsidRDefault="00056AF8" w:rsidP="00056AF8">
      <w:pPr>
        <w:rPr>
          <w:rFonts w:ascii="Times New Roman" w:hAnsi="Times New Roman"/>
          <w:b/>
          <w:bCs/>
          <w:sz w:val="22"/>
        </w:rPr>
      </w:pPr>
    </w:p>
    <w:p w:rsidR="00056AF8" w:rsidRPr="00056AF8" w:rsidRDefault="00056AF8" w:rsidP="00056AF8">
      <w:pPr>
        <w:rPr>
          <w:rFonts w:ascii="Times New Roman" w:hAnsi="Times New Roman"/>
          <w:sz w:val="22"/>
        </w:rPr>
      </w:pPr>
      <w:r w:rsidRPr="00056AF8">
        <w:rPr>
          <w:rFonts w:ascii="Times New Roman" w:hAnsi="Times New Roman"/>
          <w:b/>
          <w:bCs/>
          <w:sz w:val="22"/>
        </w:rPr>
        <w:t xml:space="preserve">Wstępne zadanie i dyskusja: </w:t>
      </w:r>
      <w:r w:rsidRPr="00056AF8">
        <w:rPr>
          <w:rFonts w:ascii="Times New Roman" w:hAnsi="Times New Roman"/>
          <w:sz w:val="22"/>
        </w:rPr>
        <w:t>Przeczytajcie razem Mt 14,25-33. Omów kontekst tego wydarzenia (Mt 14,13-24) i czego Piotr powinien był się nauczyć z tego, co się stało. Poproś uczestników lekcji, by rozważyli wydarzenia w ich życiu, które skłaniały ich ku poczuciu samowystarczalności. Poproś, by przypomnieli sobie swoje życie, zanim podporządkowali się kierownictwu i mocy Chrystusa. Zważywszy dalszy los Piotra, jak skutecznie dotarła do niego ta lekcja? Jak skutecznie uczymy się ufania mocy i wystarczalności Chrystusa w naszych doświadczeniach? Dlaczego Jezus nie rezygnuje z nas tylko dlatego, że nie od razu przyjmujemy to, czego On pragnie nas nauczyć?</w:t>
      </w:r>
    </w:p>
    <w:p w:rsidR="00056AF8" w:rsidRPr="00056AF8" w:rsidRDefault="00056AF8" w:rsidP="00056AF8">
      <w:pPr>
        <w:rPr>
          <w:rFonts w:ascii="Times New Roman" w:hAnsi="Times New Roman"/>
        </w:rPr>
      </w:pPr>
    </w:p>
    <w:p w:rsidR="00056AF8" w:rsidRPr="00056AF8" w:rsidRDefault="00056AF8" w:rsidP="00056AF8">
      <w:pPr>
        <w:rPr>
          <w:rFonts w:ascii="Times New Roman" w:hAnsi="Times New Roman"/>
          <w:sz w:val="24"/>
        </w:rPr>
      </w:pPr>
      <w:r w:rsidRPr="00056AF8">
        <w:rPr>
          <w:rFonts w:ascii="Times New Roman" w:hAnsi="Times New Roman"/>
          <w:b/>
          <w:bCs/>
          <w:sz w:val="24"/>
        </w:rPr>
        <w:t>Etap 2 - Badanie</w:t>
      </w:r>
    </w:p>
    <w:p w:rsidR="00056AF8" w:rsidRPr="00056AF8" w:rsidRDefault="00056AF8" w:rsidP="00056AF8">
      <w:pPr>
        <w:rPr>
          <w:rFonts w:ascii="Times New Roman" w:hAnsi="Times New Roman"/>
        </w:rPr>
      </w:pPr>
    </w:p>
    <w:p w:rsidR="00056AF8" w:rsidRPr="00056AF8" w:rsidRDefault="00056AF8" w:rsidP="00056AF8">
      <w:pPr>
        <w:rPr>
          <w:rFonts w:ascii="Times New Roman" w:hAnsi="Times New Roman"/>
          <w:b/>
          <w:bCs/>
          <w:sz w:val="22"/>
        </w:rPr>
      </w:pPr>
      <w:r w:rsidRPr="00056AF8">
        <w:rPr>
          <w:rFonts w:ascii="Times New Roman" w:hAnsi="Times New Roman"/>
          <w:b/>
          <w:bCs/>
          <w:sz w:val="22"/>
        </w:rPr>
        <w:t xml:space="preserve">Tylko dla nauczyciela: </w:t>
      </w:r>
      <w:r w:rsidRPr="00056AF8">
        <w:rPr>
          <w:rFonts w:ascii="Times New Roman" w:hAnsi="Times New Roman"/>
          <w:bCs/>
          <w:sz w:val="22"/>
        </w:rPr>
        <w:t xml:space="preserve">W </w:t>
      </w:r>
      <w:proofErr w:type="spellStart"/>
      <w:r w:rsidRPr="00056AF8">
        <w:rPr>
          <w:rFonts w:ascii="Times New Roman" w:hAnsi="Times New Roman"/>
          <w:bCs/>
          <w:sz w:val="22"/>
        </w:rPr>
        <w:t>Łk</w:t>
      </w:r>
      <w:proofErr w:type="spellEnd"/>
      <w:r w:rsidRPr="00056AF8">
        <w:rPr>
          <w:rFonts w:ascii="Times New Roman" w:hAnsi="Times New Roman"/>
          <w:bCs/>
          <w:sz w:val="22"/>
        </w:rPr>
        <w:t xml:space="preserve"> 5,1-11 rozwiniętych jest kilka punktów, na które należy zwrócić uwagę uczestników lekcji. Kogo Jezus powołuje, tego wyposaża do działania - moc pochodzi od Niego. Ludzie, których powołuje, są zawodowymi rybakami, ale On powołuje ich, by stali się adeptami sztuki łowienia ludzi - zadania, do którego nie są dobrze przygotowani. Jezus zapewnia dowody, iż On jest ekspertem w tej dziedzinie. Jeśli ci, których On powołuje, ufają raczej Jemu niż własnym metodom, to On zapewni im udany połów. Muszą oni uznać Jego boskość i swoją niegodność. Muszą także porzucić swoje narzędzia i metody, aby podążać za Nim w pokornym posłuszeństwie wobec Jego powołania i przygotowania.</w:t>
      </w:r>
    </w:p>
    <w:p w:rsidR="00056AF8" w:rsidRPr="00056AF8" w:rsidRDefault="00056AF8" w:rsidP="00056AF8">
      <w:pPr>
        <w:rPr>
          <w:rFonts w:ascii="Times New Roman" w:hAnsi="Times New Roman"/>
          <w:b/>
          <w:bCs/>
        </w:rPr>
      </w:pPr>
    </w:p>
    <w:p w:rsidR="00056AF8" w:rsidRPr="00056AF8" w:rsidRDefault="00056AF8" w:rsidP="00056AF8">
      <w:pPr>
        <w:rPr>
          <w:rFonts w:ascii="Times New Roman" w:hAnsi="Times New Roman"/>
          <w:sz w:val="24"/>
        </w:rPr>
      </w:pPr>
      <w:r w:rsidRPr="00056AF8">
        <w:rPr>
          <w:rFonts w:ascii="Times New Roman" w:hAnsi="Times New Roman"/>
          <w:b/>
          <w:bCs/>
          <w:sz w:val="24"/>
        </w:rPr>
        <w:t>Komentarz biblijny</w:t>
      </w:r>
    </w:p>
    <w:p w:rsidR="00056AF8" w:rsidRPr="00056AF8" w:rsidRDefault="00056AF8" w:rsidP="00056AF8">
      <w:pPr>
        <w:rPr>
          <w:rFonts w:ascii="Times New Roman" w:hAnsi="Times New Roman"/>
        </w:rPr>
      </w:pPr>
    </w:p>
    <w:p w:rsidR="00056AF8" w:rsidRPr="00056AF8" w:rsidRDefault="00056AF8" w:rsidP="00056AF8">
      <w:pPr>
        <w:rPr>
          <w:rFonts w:ascii="Times New Roman" w:hAnsi="Times New Roman"/>
          <w:sz w:val="22"/>
        </w:rPr>
      </w:pPr>
      <w:r w:rsidRPr="00056AF8">
        <w:rPr>
          <w:rFonts w:ascii="Times New Roman" w:hAnsi="Times New Roman"/>
          <w:b/>
          <w:bCs/>
          <w:sz w:val="22"/>
        </w:rPr>
        <w:t>I. Powołanie do służby</w:t>
      </w:r>
      <w:r w:rsidRPr="00056AF8">
        <w:rPr>
          <w:rFonts w:ascii="Times New Roman" w:hAnsi="Times New Roman"/>
          <w:sz w:val="22"/>
        </w:rPr>
        <w:t xml:space="preserve"> (przeczytaj </w:t>
      </w:r>
      <w:proofErr w:type="spellStart"/>
      <w:r w:rsidRPr="00056AF8">
        <w:rPr>
          <w:rFonts w:ascii="Times New Roman" w:hAnsi="Times New Roman"/>
          <w:sz w:val="22"/>
        </w:rPr>
        <w:t>Łk</w:t>
      </w:r>
      <w:proofErr w:type="spellEnd"/>
      <w:r w:rsidRPr="00056AF8">
        <w:rPr>
          <w:rFonts w:ascii="Times New Roman" w:hAnsi="Times New Roman"/>
          <w:sz w:val="22"/>
        </w:rPr>
        <w:t xml:space="preserve"> 5,1-11).</w:t>
      </w:r>
    </w:p>
    <w:p w:rsidR="00056AF8" w:rsidRPr="00056AF8" w:rsidRDefault="00056AF8" w:rsidP="00056AF8">
      <w:pPr>
        <w:rPr>
          <w:rFonts w:ascii="Times New Roman" w:hAnsi="Times New Roman"/>
          <w:sz w:val="22"/>
        </w:rPr>
      </w:pPr>
      <w:r w:rsidRPr="00056AF8">
        <w:rPr>
          <w:rFonts w:ascii="Times New Roman" w:hAnsi="Times New Roman"/>
          <w:sz w:val="22"/>
        </w:rPr>
        <w:t xml:space="preserve">Jako zawodowy rybak Piotr spędza swoje życie na wodzie. Wie, jak łowić ryby, a przynajmniej tak mu się wydaje. Wie także, że ludzie nie chodzą po wodzie. Jezus wywraca do góry nogami całą wiedzę i samowystarczalność Piotra. Aby skutecznie łowić ryby, trzeba zapanować nad przyrodą. Jedynie Jezus ma taką moc. Okazuje ją wypełniając sieci Piotra nadzwyczajnym połowem ryb po tym, jak Piotr całą noc pracował i nic nie złowił. (Później Jezus demonstruje swoją moc chodząc po wodzie). Piotr musi uznać i wyznać boskość Jezusa oraz własną niegodność, aby mógł współdziałać z Jezusem </w:t>
      </w:r>
      <w:r w:rsidRPr="00056AF8">
        <w:rPr>
          <w:rFonts w:ascii="Times New Roman" w:hAnsi="Times New Roman"/>
          <w:sz w:val="22"/>
        </w:rPr>
        <w:lastRenderedPageBreak/>
        <w:t>(</w:t>
      </w:r>
      <w:proofErr w:type="spellStart"/>
      <w:r w:rsidRPr="00056AF8">
        <w:rPr>
          <w:rFonts w:ascii="Times New Roman" w:hAnsi="Times New Roman"/>
          <w:sz w:val="22"/>
        </w:rPr>
        <w:t>Łk</w:t>
      </w:r>
      <w:proofErr w:type="spellEnd"/>
      <w:r w:rsidRPr="00056AF8">
        <w:rPr>
          <w:rFonts w:ascii="Times New Roman" w:hAnsi="Times New Roman"/>
          <w:sz w:val="22"/>
        </w:rPr>
        <w:t xml:space="preserve"> 5,8). Piotr musi się także nauczyć ufać Jezusowi, gdy Ten wydaje nakaz czy polecenie, gdyż Zbawiciel zawsze wie, co czyni oraz ma moc wypełnić swoją wolę. Piotr musi też zostawić za sobą własne narzędzia i metody, by pójść za Jezusem i uczyć się od Największego Rybaka ludzi (</w:t>
      </w:r>
      <w:proofErr w:type="spellStart"/>
      <w:r w:rsidRPr="00056AF8">
        <w:rPr>
          <w:rFonts w:ascii="Times New Roman" w:hAnsi="Times New Roman"/>
          <w:sz w:val="22"/>
        </w:rPr>
        <w:t>Łk</w:t>
      </w:r>
      <w:proofErr w:type="spellEnd"/>
      <w:r w:rsidRPr="00056AF8">
        <w:rPr>
          <w:rFonts w:ascii="Times New Roman" w:hAnsi="Times New Roman"/>
          <w:sz w:val="22"/>
        </w:rPr>
        <w:t xml:space="preserve"> 5,10-11).</w:t>
      </w:r>
    </w:p>
    <w:p w:rsidR="00056AF8" w:rsidRPr="00056AF8" w:rsidRDefault="00056AF8" w:rsidP="00056AF8">
      <w:pPr>
        <w:rPr>
          <w:rFonts w:ascii="Times New Roman" w:hAnsi="Times New Roman"/>
        </w:rPr>
      </w:pPr>
    </w:p>
    <w:p w:rsidR="00056AF8" w:rsidRPr="00056AF8" w:rsidRDefault="00056AF8" w:rsidP="00056AF8">
      <w:pPr>
        <w:rPr>
          <w:rFonts w:ascii="Times New Roman" w:hAnsi="Times New Roman"/>
          <w:sz w:val="22"/>
        </w:rPr>
      </w:pPr>
      <w:r w:rsidRPr="00056AF8">
        <w:rPr>
          <w:rFonts w:ascii="Times New Roman" w:hAnsi="Times New Roman"/>
          <w:b/>
          <w:bCs/>
          <w:sz w:val="24"/>
        </w:rPr>
        <w:t xml:space="preserve">Do przemyślenia: </w:t>
      </w:r>
      <w:r w:rsidRPr="00056AF8">
        <w:rPr>
          <w:rFonts w:ascii="Times New Roman" w:hAnsi="Times New Roman"/>
          <w:sz w:val="22"/>
        </w:rPr>
        <w:t>Jak skuteczne jest łowienie ludzi na własną rękę, przy użyciu wyłącznie ludzkich metod? Dlaczego nasze działania są znacznie skuteczniejsze, gdy ufamy metodom i mocy Jezusa?</w:t>
      </w:r>
    </w:p>
    <w:p w:rsidR="00056AF8" w:rsidRPr="00056AF8" w:rsidRDefault="00056AF8" w:rsidP="00056AF8">
      <w:pPr>
        <w:rPr>
          <w:rFonts w:ascii="Times New Roman" w:hAnsi="Times New Roman"/>
        </w:rPr>
      </w:pPr>
    </w:p>
    <w:p w:rsidR="00056AF8" w:rsidRPr="00056AF8" w:rsidRDefault="00056AF8" w:rsidP="00056AF8">
      <w:pPr>
        <w:rPr>
          <w:rFonts w:ascii="Times New Roman" w:hAnsi="Times New Roman"/>
        </w:rPr>
      </w:pPr>
      <w:r w:rsidRPr="00056AF8">
        <w:rPr>
          <w:rFonts w:ascii="Times New Roman" w:hAnsi="Times New Roman"/>
          <w:b/>
          <w:bCs/>
          <w:sz w:val="24"/>
        </w:rPr>
        <w:t>II. Powołanie do wyznania Chrystusa</w:t>
      </w:r>
      <w:r w:rsidRPr="00056AF8">
        <w:rPr>
          <w:rFonts w:ascii="Times New Roman" w:hAnsi="Times New Roman"/>
        </w:rPr>
        <w:t xml:space="preserve"> </w:t>
      </w:r>
      <w:r w:rsidRPr="00056AF8">
        <w:rPr>
          <w:rFonts w:ascii="Times New Roman" w:hAnsi="Times New Roman"/>
          <w:sz w:val="22"/>
        </w:rPr>
        <w:t>(przeczytaj Mt 16,13-19).</w:t>
      </w:r>
    </w:p>
    <w:p w:rsidR="00056AF8" w:rsidRPr="00056AF8" w:rsidRDefault="00056AF8" w:rsidP="00056AF8">
      <w:pPr>
        <w:rPr>
          <w:rFonts w:ascii="Times New Roman" w:hAnsi="Times New Roman"/>
          <w:sz w:val="22"/>
        </w:rPr>
      </w:pPr>
      <w:r w:rsidRPr="00056AF8">
        <w:rPr>
          <w:rFonts w:ascii="Times New Roman" w:hAnsi="Times New Roman"/>
          <w:sz w:val="22"/>
        </w:rPr>
        <w:t>Jezus wezwał swoich uczniów, by wyznali to, jak rozumieją Jego tożsamość („</w:t>
      </w:r>
      <w:r w:rsidRPr="00056AF8">
        <w:rPr>
          <w:rFonts w:ascii="Times New Roman" w:hAnsi="Times New Roman"/>
          <w:color w:val="000000"/>
          <w:sz w:val="22"/>
          <w:szCs w:val="30"/>
        </w:rPr>
        <w:t>A wy za kogo Mnie uważacie?</w:t>
      </w:r>
      <w:r w:rsidRPr="00056AF8">
        <w:rPr>
          <w:rFonts w:ascii="Times New Roman" w:hAnsi="Times New Roman"/>
          <w:sz w:val="22"/>
        </w:rPr>
        <w:t>” [Mt 16,15]). Piotr, niemal zawsze zabierający głos jako pierwszy w imieniu swoim i pozostałych uczniów, wyraził przekonanie, iż Jezus jest Chrystusem (Mesjaszem), Synem Boga żywego (Mt 16,16). Jezus oświadczył wtedy, iż Piotr mógł poznać tę prawdę jedynie dzięki objawieniu danemu przez Ojca (Mt 16,17). To oświadczenie nie jest wyrazem uznania dla Piotra, ale podkreśla niezbędność boskiego oświecenia w dochodzeniu do takiego przekonania. Niestety, wydaje się, że Piotr nabrał jedynie pewności siebie i polegał na swoim poprawnym zrozumieniu Chrystusa i Jego misji (Mt 16,21-23).</w:t>
      </w:r>
    </w:p>
    <w:p w:rsidR="00056AF8" w:rsidRPr="00056AF8" w:rsidRDefault="00056AF8" w:rsidP="00056AF8">
      <w:pPr>
        <w:rPr>
          <w:rFonts w:ascii="Times New Roman" w:hAnsi="Times New Roman"/>
        </w:rPr>
      </w:pPr>
    </w:p>
    <w:p w:rsidR="00056AF8" w:rsidRPr="00056AF8" w:rsidRDefault="00056AF8" w:rsidP="00056AF8">
      <w:pPr>
        <w:rPr>
          <w:rFonts w:ascii="Times New Roman" w:hAnsi="Times New Roman"/>
        </w:rPr>
      </w:pPr>
      <w:r w:rsidRPr="00056AF8">
        <w:rPr>
          <w:rFonts w:ascii="Times New Roman" w:hAnsi="Times New Roman"/>
          <w:b/>
          <w:bCs/>
          <w:sz w:val="24"/>
        </w:rPr>
        <w:t>Do przemyślenia:</w:t>
      </w:r>
      <w:r w:rsidRPr="00056AF8">
        <w:rPr>
          <w:rFonts w:ascii="Times New Roman" w:hAnsi="Times New Roman"/>
        </w:rPr>
        <w:t xml:space="preserve"> </w:t>
      </w:r>
      <w:r w:rsidRPr="00056AF8">
        <w:rPr>
          <w:rFonts w:ascii="Times New Roman" w:hAnsi="Times New Roman"/>
          <w:sz w:val="22"/>
        </w:rPr>
        <w:t>Jak możemy się upewnić, że rozumiemy tożsamość Jezusa jako Mesjasza? Jak możemy lepiej poznać Go i zrozumieć to, czego On może dokonać w naszym życiu?</w:t>
      </w:r>
    </w:p>
    <w:p w:rsidR="00056AF8" w:rsidRPr="00056AF8" w:rsidRDefault="00056AF8" w:rsidP="00056AF8">
      <w:pPr>
        <w:rPr>
          <w:rFonts w:ascii="Times New Roman" w:hAnsi="Times New Roman"/>
        </w:rPr>
      </w:pPr>
    </w:p>
    <w:p w:rsidR="00056AF8" w:rsidRPr="00056AF8" w:rsidRDefault="00056AF8" w:rsidP="00056AF8">
      <w:pPr>
        <w:rPr>
          <w:rFonts w:ascii="Times New Roman" w:hAnsi="Times New Roman"/>
          <w:sz w:val="24"/>
        </w:rPr>
      </w:pPr>
      <w:r w:rsidRPr="00056AF8">
        <w:rPr>
          <w:rFonts w:ascii="Times New Roman" w:hAnsi="Times New Roman"/>
          <w:b/>
          <w:bCs/>
          <w:sz w:val="24"/>
        </w:rPr>
        <w:t>III. Powołanie do pokory</w:t>
      </w:r>
      <w:r w:rsidRPr="00056AF8">
        <w:rPr>
          <w:rFonts w:ascii="Times New Roman" w:hAnsi="Times New Roman"/>
          <w:sz w:val="24"/>
        </w:rPr>
        <w:t xml:space="preserve"> (przeczytaj Mt 16,21-23).</w:t>
      </w:r>
    </w:p>
    <w:p w:rsidR="00056AF8" w:rsidRPr="00056AF8" w:rsidRDefault="00056AF8" w:rsidP="00056AF8">
      <w:pPr>
        <w:rPr>
          <w:rFonts w:ascii="Times New Roman" w:hAnsi="Times New Roman"/>
          <w:sz w:val="22"/>
        </w:rPr>
      </w:pPr>
      <w:r w:rsidRPr="00056AF8">
        <w:rPr>
          <w:rFonts w:ascii="Times New Roman" w:hAnsi="Times New Roman"/>
          <w:sz w:val="22"/>
        </w:rPr>
        <w:t>Gdy Jezus starał się wyjaśnić swoją misję uczniom, Piotr zaczął Go upominać: „</w:t>
      </w:r>
      <w:r w:rsidRPr="00056AF8">
        <w:rPr>
          <w:rFonts w:ascii="Times New Roman" w:hAnsi="Times New Roman"/>
          <w:color w:val="000000"/>
          <w:sz w:val="22"/>
          <w:szCs w:val="30"/>
        </w:rPr>
        <w:t>Panie! Nie przyjdzie to na ciebie</w:t>
      </w:r>
      <w:r w:rsidRPr="00056AF8">
        <w:rPr>
          <w:rFonts w:ascii="Times New Roman" w:hAnsi="Times New Roman"/>
          <w:sz w:val="22"/>
        </w:rPr>
        <w:t>” (Mt 16,22). Pewność siebie Piotra spotkała się ze zdecydowaną naganą Jezusa, który uznał ją za przejaw ducha szatańskiego. Co Jezus miał na myśli, gdy powiedział Piotrowi: „</w:t>
      </w:r>
      <w:r w:rsidRPr="00056AF8">
        <w:rPr>
          <w:rFonts w:ascii="Times New Roman" w:hAnsi="Times New Roman"/>
          <w:color w:val="000000"/>
          <w:sz w:val="22"/>
          <w:szCs w:val="30"/>
        </w:rPr>
        <w:t>Nie myślisz o tym, co Boskie, lecz o tym, co ludzkie</w:t>
      </w:r>
      <w:r w:rsidRPr="00056AF8">
        <w:rPr>
          <w:rFonts w:ascii="Times New Roman" w:hAnsi="Times New Roman"/>
          <w:sz w:val="22"/>
        </w:rPr>
        <w:t>” (Mt 16,23)? Dlaczego Piotr napominał Jezusa? Jak możemy zachować pokorną postawę nieufności wobec samych siebie? Jak to, co czytamy w 1 P 5,5-6 świadczy o tym, że Piotr wreszcie nauczył się znaczenia pokory?</w:t>
      </w:r>
    </w:p>
    <w:p w:rsidR="00056AF8" w:rsidRPr="00056AF8" w:rsidRDefault="00056AF8" w:rsidP="00056AF8">
      <w:pPr>
        <w:rPr>
          <w:rFonts w:ascii="Times New Roman" w:hAnsi="Times New Roman"/>
        </w:rPr>
      </w:pPr>
    </w:p>
    <w:p w:rsidR="00056AF8" w:rsidRPr="00056AF8" w:rsidRDefault="00056AF8" w:rsidP="00056AF8">
      <w:pPr>
        <w:rPr>
          <w:rFonts w:ascii="Times New Roman" w:hAnsi="Times New Roman"/>
        </w:rPr>
      </w:pPr>
      <w:r w:rsidRPr="00056AF8">
        <w:rPr>
          <w:rFonts w:ascii="Times New Roman" w:hAnsi="Times New Roman"/>
          <w:b/>
          <w:bCs/>
          <w:sz w:val="24"/>
        </w:rPr>
        <w:t xml:space="preserve">Do przemyślenia: </w:t>
      </w:r>
      <w:r w:rsidRPr="00056AF8">
        <w:rPr>
          <w:rFonts w:ascii="Times New Roman" w:hAnsi="Times New Roman"/>
          <w:sz w:val="22"/>
        </w:rPr>
        <w:t>W jakim stopniu nasze oczekiwania wobec Jezusa są zbieżne z Jego poczuciem tożsamości i misji? Jak możemy się upewnić, czy jesteśmy gotowi przyjąć lekcję pokory?</w:t>
      </w:r>
    </w:p>
    <w:p w:rsidR="00056AF8" w:rsidRPr="00056AF8" w:rsidRDefault="00056AF8" w:rsidP="00056AF8">
      <w:pPr>
        <w:rPr>
          <w:rFonts w:ascii="Times New Roman" w:hAnsi="Times New Roman"/>
        </w:rPr>
      </w:pPr>
    </w:p>
    <w:p w:rsidR="00056AF8" w:rsidRPr="00056AF8" w:rsidRDefault="00056AF8" w:rsidP="00056AF8">
      <w:pPr>
        <w:rPr>
          <w:rFonts w:ascii="Times New Roman" w:hAnsi="Times New Roman"/>
          <w:sz w:val="24"/>
        </w:rPr>
      </w:pPr>
      <w:r w:rsidRPr="00056AF8">
        <w:rPr>
          <w:rFonts w:ascii="Times New Roman" w:hAnsi="Times New Roman"/>
          <w:b/>
          <w:bCs/>
          <w:sz w:val="24"/>
        </w:rPr>
        <w:t>IV. Powołanie do wierności</w:t>
      </w:r>
      <w:r w:rsidRPr="00056AF8">
        <w:rPr>
          <w:rFonts w:ascii="Times New Roman" w:hAnsi="Times New Roman"/>
          <w:sz w:val="24"/>
        </w:rPr>
        <w:t xml:space="preserve"> (przeczytajcie Mt 26,31-35.69-75; </w:t>
      </w:r>
      <w:proofErr w:type="spellStart"/>
      <w:r w:rsidRPr="00056AF8">
        <w:rPr>
          <w:rFonts w:ascii="Times New Roman" w:hAnsi="Times New Roman"/>
          <w:sz w:val="24"/>
        </w:rPr>
        <w:t>Łk</w:t>
      </w:r>
      <w:proofErr w:type="spellEnd"/>
      <w:r w:rsidRPr="00056AF8">
        <w:rPr>
          <w:rFonts w:ascii="Times New Roman" w:hAnsi="Times New Roman"/>
          <w:sz w:val="24"/>
        </w:rPr>
        <w:t xml:space="preserve"> 22,31-34).</w:t>
      </w:r>
    </w:p>
    <w:p w:rsidR="00056AF8" w:rsidRPr="00056AF8" w:rsidRDefault="00056AF8" w:rsidP="00056AF8">
      <w:pPr>
        <w:rPr>
          <w:rFonts w:ascii="Times New Roman" w:hAnsi="Times New Roman"/>
          <w:sz w:val="22"/>
        </w:rPr>
      </w:pPr>
      <w:r w:rsidRPr="00056AF8">
        <w:rPr>
          <w:rFonts w:ascii="Times New Roman" w:hAnsi="Times New Roman"/>
          <w:sz w:val="22"/>
        </w:rPr>
        <w:t>Po trzech i pół roku spędzonych u boku Jezusa Piotr nadal nie przyjął lekcji pokory. Najpierw sprzeciwił się zapowiedzi Jezusa, iż wszyscy Jego uczniowie opuszczą Go i uciekną. Zaklinał się, że on tego nie uczyni. Następnie zaś wyparł się Jezusa, przysięgając, że Go nie zna. Kiedy Piotr uświadomił sobie, że Jezus zna go lepiej niż on sam, w końcu poddał się w pełni Bogu i pozwolił, by Duch Święty panował nad nim. To pełne poddanie się doprowadziło go do nawrócenia, czyniąc go duchowym przywódcą w Kościele Jezusa oraz autorem dwóch listów wzywających innych do wytrwania w wierności Jezusowi.</w:t>
      </w:r>
    </w:p>
    <w:p w:rsidR="00056AF8" w:rsidRDefault="00056AF8" w:rsidP="00056AF8">
      <w:pPr>
        <w:rPr>
          <w:rFonts w:ascii="Times New Roman" w:hAnsi="Times New Roman"/>
          <w:sz w:val="22"/>
        </w:rPr>
      </w:pPr>
      <w:r w:rsidRPr="00056AF8">
        <w:rPr>
          <w:rFonts w:ascii="Times New Roman" w:hAnsi="Times New Roman"/>
          <w:sz w:val="22"/>
        </w:rPr>
        <w:t xml:space="preserve">Warto zauważyć, że po wielu latach aktywnej służby przywódczej i apostolskiej Piotr nadal </w:t>
      </w:r>
      <w:proofErr w:type="spellStart"/>
      <w:r w:rsidRPr="00056AF8">
        <w:rPr>
          <w:rFonts w:ascii="Times New Roman" w:hAnsi="Times New Roman"/>
          <w:sz w:val="22"/>
        </w:rPr>
        <w:t>okazywal</w:t>
      </w:r>
      <w:proofErr w:type="spellEnd"/>
      <w:r w:rsidRPr="00056AF8">
        <w:rPr>
          <w:rFonts w:ascii="Times New Roman" w:hAnsi="Times New Roman"/>
          <w:sz w:val="22"/>
        </w:rPr>
        <w:t xml:space="preserve"> pewne słabości, za które został zganiony przez Pawła, jak czytamy w Ga 2,11-14. O tym zajściu </w:t>
      </w:r>
      <w:proofErr w:type="spellStart"/>
      <w:r w:rsidRPr="00056AF8">
        <w:rPr>
          <w:rFonts w:ascii="Times New Roman" w:hAnsi="Times New Roman"/>
          <w:sz w:val="22"/>
        </w:rPr>
        <w:t>Ellen</w:t>
      </w:r>
      <w:proofErr w:type="spellEnd"/>
      <w:r w:rsidRPr="00056AF8">
        <w:rPr>
          <w:rFonts w:ascii="Times New Roman" w:hAnsi="Times New Roman"/>
          <w:sz w:val="22"/>
        </w:rPr>
        <w:t xml:space="preserve"> White pisze: „Piotr zrozumiał swój błąd i natychmiast przystąpił do naprawienia wyrządzonego zła — w takim stopniu, w jakim to było możliwe. Bóg, który zna koniec na początku, pozwolił Piotrowi okazać słabość charakteru, aby wypróbowany apostoł kolejny raz przekonał się, że nie ma w sobie nic, czym mógłby się chełpić. Nawet najlepsi ludzie pozostawieni sami sobie będą błądzić” (</w:t>
      </w:r>
      <w:proofErr w:type="spellStart"/>
      <w:r w:rsidRPr="00056AF8">
        <w:rPr>
          <w:rFonts w:ascii="Times New Roman" w:hAnsi="Times New Roman"/>
          <w:sz w:val="22"/>
        </w:rPr>
        <w:t>Ellen</w:t>
      </w:r>
      <w:proofErr w:type="spellEnd"/>
      <w:r w:rsidRPr="00056AF8">
        <w:rPr>
          <w:rFonts w:ascii="Times New Roman" w:hAnsi="Times New Roman"/>
          <w:sz w:val="22"/>
        </w:rPr>
        <w:t xml:space="preserve"> G. White, </w:t>
      </w:r>
      <w:r w:rsidRPr="00056AF8">
        <w:rPr>
          <w:rFonts w:ascii="Times New Roman" w:hAnsi="Times New Roman"/>
          <w:i/>
          <w:iCs/>
          <w:sz w:val="22"/>
        </w:rPr>
        <w:t>Działalność apostołów</w:t>
      </w:r>
      <w:r w:rsidRPr="00056AF8">
        <w:rPr>
          <w:rFonts w:ascii="Times New Roman" w:hAnsi="Times New Roman"/>
          <w:sz w:val="22"/>
        </w:rPr>
        <w:t>, Warszawa 2007, wyd. IV, s. 109).</w:t>
      </w:r>
    </w:p>
    <w:p w:rsidR="00056AF8" w:rsidRDefault="00056AF8">
      <w:pPr>
        <w:spacing w:after="160" w:line="259" w:lineRule="auto"/>
        <w:ind w:firstLine="0"/>
        <w:jc w:val="left"/>
        <w:rPr>
          <w:rFonts w:ascii="Times New Roman" w:hAnsi="Times New Roman"/>
          <w:sz w:val="22"/>
        </w:rPr>
      </w:pPr>
      <w:r>
        <w:rPr>
          <w:rFonts w:ascii="Times New Roman" w:hAnsi="Times New Roman"/>
          <w:sz w:val="22"/>
        </w:rPr>
        <w:br w:type="page"/>
      </w:r>
    </w:p>
    <w:p w:rsidR="00056AF8" w:rsidRPr="00056AF8" w:rsidRDefault="00056AF8" w:rsidP="00056AF8">
      <w:pPr>
        <w:rPr>
          <w:rFonts w:ascii="Times New Roman" w:hAnsi="Times New Roman"/>
          <w:sz w:val="22"/>
        </w:rPr>
      </w:pPr>
    </w:p>
    <w:p w:rsidR="00056AF8" w:rsidRPr="00056AF8" w:rsidRDefault="00056AF8" w:rsidP="00056AF8">
      <w:pPr>
        <w:rPr>
          <w:rFonts w:ascii="Times New Roman" w:hAnsi="Times New Roman"/>
        </w:rPr>
      </w:pPr>
    </w:p>
    <w:p w:rsidR="00056AF8" w:rsidRPr="00056AF8" w:rsidRDefault="00056AF8" w:rsidP="00056AF8">
      <w:pPr>
        <w:rPr>
          <w:rFonts w:ascii="Times New Roman" w:hAnsi="Times New Roman"/>
          <w:sz w:val="24"/>
        </w:rPr>
      </w:pPr>
      <w:r w:rsidRPr="00056AF8">
        <w:rPr>
          <w:rFonts w:ascii="Times New Roman" w:hAnsi="Times New Roman"/>
          <w:b/>
          <w:bCs/>
          <w:sz w:val="24"/>
        </w:rPr>
        <w:t>Pytania do dyskusji</w:t>
      </w:r>
    </w:p>
    <w:p w:rsidR="00056AF8" w:rsidRPr="00056AF8" w:rsidRDefault="00056AF8" w:rsidP="00056AF8">
      <w:pPr>
        <w:ind w:left="567" w:firstLine="0"/>
        <w:rPr>
          <w:rFonts w:ascii="Times New Roman" w:hAnsi="Times New Roman"/>
          <w:sz w:val="22"/>
        </w:rPr>
      </w:pPr>
      <w:r w:rsidRPr="00056AF8">
        <w:rPr>
          <w:rFonts w:ascii="Times New Roman" w:hAnsi="Times New Roman"/>
          <w:sz w:val="22"/>
        </w:rPr>
        <w:t xml:space="preserve">1. Jak doświadczenie Piotra w ramach wydarzeń opisanych w Mt 26 i </w:t>
      </w:r>
      <w:proofErr w:type="spellStart"/>
      <w:r w:rsidRPr="00056AF8">
        <w:rPr>
          <w:rFonts w:ascii="Times New Roman" w:hAnsi="Times New Roman"/>
          <w:sz w:val="22"/>
        </w:rPr>
        <w:t>Łk</w:t>
      </w:r>
      <w:proofErr w:type="spellEnd"/>
      <w:r w:rsidRPr="00056AF8">
        <w:rPr>
          <w:rFonts w:ascii="Times New Roman" w:hAnsi="Times New Roman"/>
          <w:sz w:val="22"/>
        </w:rPr>
        <w:t xml:space="preserve"> 22 przygotowało go do napisania jego dwóch listów?</w:t>
      </w:r>
    </w:p>
    <w:p w:rsidR="00056AF8" w:rsidRPr="00056AF8" w:rsidRDefault="00056AF8" w:rsidP="00056AF8">
      <w:pPr>
        <w:ind w:left="567" w:firstLine="0"/>
        <w:rPr>
          <w:rFonts w:ascii="Times New Roman" w:hAnsi="Times New Roman"/>
          <w:sz w:val="22"/>
        </w:rPr>
      </w:pPr>
      <w:r w:rsidRPr="00056AF8">
        <w:rPr>
          <w:rFonts w:ascii="Times New Roman" w:hAnsi="Times New Roman"/>
          <w:sz w:val="22"/>
        </w:rPr>
        <w:t>2. W jakim stopniu utożsamiasz się z pewnością siebie i asertywnością Piotra? Co musi się stać, byś poddał Bogu swoją pewność siebie i w pokorze uczył się u stóp Jezusa?</w:t>
      </w:r>
    </w:p>
    <w:p w:rsidR="00056AF8" w:rsidRPr="00056AF8" w:rsidRDefault="00056AF8" w:rsidP="00056AF8">
      <w:pPr>
        <w:ind w:left="567" w:firstLine="0"/>
        <w:rPr>
          <w:rFonts w:ascii="Times New Roman" w:hAnsi="Times New Roman"/>
          <w:sz w:val="22"/>
        </w:rPr>
      </w:pPr>
      <w:r w:rsidRPr="00056AF8">
        <w:rPr>
          <w:rFonts w:ascii="Times New Roman" w:hAnsi="Times New Roman"/>
          <w:sz w:val="22"/>
        </w:rPr>
        <w:t>3. Jaką rolę w nawróceniu Piotra odegrała modlitwa Jezusa za niego (</w:t>
      </w:r>
      <w:proofErr w:type="spellStart"/>
      <w:r w:rsidRPr="00056AF8">
        <w:rPr>
          <w:rFonts w:ascii="Times New Roman" w:hAnsi="Times New Roman"/>
          <w:sz w:val="22"/>
        </w:rPr>
        <w:t>Łk</w:t>
      </w:r>
      <w:proofErr w:type="spellEnd"/>
      <w:r w:rsidRPr="00056AF8">
        <w:rPr>
          <w:rFonts w:ascii="Times New Roman" w:hAnsi="Times New Roman"/>
          <w:sz w:val="22"/>
        </w:rPr>
        <w:t xml:space="preserve"> 22,32)? Jak ta modlitwa umożliwiła Piotrowi wzmacnianie braci, między innymi za pośrednictwem jego dwóch listów? Jak świadomość, iż Jezus modlił się za nas (J 17,20) dodaje nam odwagi i nadziei?</w:t>
      </w:r>
    </w:p>
    <w:p w:rsidR="00056AF8" w:rsidRPr="00056AF8" w:rsidRDefault="00056AF8" w:rsidP="00056AF8">
      <w:pPr>
        <w:rPr>
          <w:rFonts w:ascii="Times New Roman" w:hAnsi="Times New Roman"/>
        </w:rPr>
      </w:pPr>
    </w:p>
    <w:p w:rsidR="00056AF8" w:rsidRPr="00056AF8" w:rsidRDefault="00056AF8" w:rsidP="00056AF8">
      <w:pPr>
        <w:rPr>
          <w:rFonts w:ascii="Times New Roman" w:hAnsi="Times New Roman"/>
          <w:sz w:val="24"/>
        </w:rPr>
      </w:pPr>
      <w:r w:rsidRPr="00056AF8">
        <w:rPr>
          <w:rFonts w:ascii="Times New Roman" w:hAnsi="Times New Roman"/>
          <w:b/>
          <w:bCs/>
          <w:sz w:val="24"/>
        </w:rPr>
        <w:t>Etap 3 - Zastosowanie</w:t>
      </w:r>
    </w:p>
    <w:p w:rsidR="00056AF8" w:rsidRPr="00056AF8" w:rsidRDefault="00056AF8" w:rsidP="00056AF8">
      <w:pPr>
        <w:ind w:left="567" w:firstLine="0"/>
        <w:rPr>
          <w:rFonts w:ascii="Times New Roman" w:hAnsi="Times New Roman"/>
          <w:sz w:val="22"/>
        </w:rPr>
      </w:pPr>
      <w:r w:rsidRPr="00056AF8">
        <w:rPr>
          <w:rFonts w:ascii="Times New Roman" w:hAnsi="Times New Roman"/>
          <w:b/>
          <w:bCs/>
          <w:sz w:val="22"/>
        </w:rPr>
        <w:t xml:space="preserve">Tylko dla nauczyciela: </w:t>
      </w:r>
      <w:r w:rsidRPr="00056AF8">
        <w:rPr>
          <w:rFonts w:ascii="Times New Roman" w:hAnsi="Times New Roman"/>
          <w:sz w:val="22"/>
        </w:rPr>
        <w:t>Przypomnij uczestnikom lekcji, że doświadczenie Piotra nie było odosobnione. Był on po prostu odważniejszy i bardziej skłonny zabierać głos w różnych sytuacjach niż pozostali uczniowie, stąd częściej jest wspominany w ewangeliach. Żaden z uczniów nie rozumiał tego, co Jezus mówił o swojej misji (</w:t>
      </w:r>
      <w:proofErr w:type="spellStart"/>
      <w:r w:rsidRPr="00056AF8">
        <w:rPr>
          <w:rFonts w:ascii="Times New Roman" w:hAnsi="Times New Roman"/>
          <w:sz w:val="22"/>
        </w:rPr>
        <w:t>Łk</w:t>
      </w:r>
      <w:proofErr w:type="spellEnd"/>
      <w:r w:rsidRPr="00056AF8">
        <w:rPr>
          <w:rFonts w:ascii="Times New Roman" w:hAnsi="Times New Roman"/>
          <w:sz w:val="22"/>
        </w:rPr>
        <w:t xml:space="preserve"> 9,44-45). Podobnie jak Eliasz (</w:t>
      </w:r>
      <w:proofErr w:type="spellStart"/>
      <w:r w:rsidRPr="00056AF8">
        <w:rPr>
          <w:rFonts w:ascii="Times New Roman" w:hAnsi="Times New Roman"/>
          <w:sz w:val="22"/>
        </w:rPr>
        <w:t>Jk</w:t>
      </w:r>
      <w:proofErr w:type="spellEnd"/>
      <w:r w:rsidRPr="00056AF8">
        <w:rPr>
          <w:rFonts w:ascii="Times New Roman" w:hAnsi="Times New Roman"/>
          <w:sz w:val="22"/>
        </w:rPr>
        <w:t xml:space="preserve"> 5,17), byli oni ludźmi mającymi słabości podobne do naszych i tak jak my potrzebowali mocy Bożej do zwycięstwa nad swoimi słabościami.</w:t>
      </w:r>
    </w:p>
    <w:p w:rsidR="00056AF8" w:rsidRPr="00056AF8" w:rsidRDefault="00056AF8" w:rsidP="00056AF8">
      <w:pPr>
        <w:rPr>
          <w:rFonts w:ascii="Times New Roman" w:hAnsi="Times New Roman"/>
        </w:rPr>
      </w:pPr>
    </w:p>
    <w:p w:rsidR="00056AF8" w:rsidRPr="00056AF8" w:rsidRDefault="00056AF8" w:rsidP="00056AF8">
      <w:pPr>
        <w:rPr>
          <w:rFonts w:ascii="Times New Roman" w:hAnsi="Times New Roman"/>
          <w:b/>
          <w:bCs/>
          <w:sz w:val="24"/>
        </w:rPr>
      </w:pPr>
      <w:r w:rsidRPr="00056AF8">
        <w:rPr>
          <w:rFonts w:ascii="Times New Roman" w:hAnsi="Times New Roman"/>
          <w:b/>
          <w:bCs/>
          <w:sz w:val="24"/>
        </w:rPr>
        <w:t>Pytania do przemyślenia</w:t>
      </w:r>
    </w:p>
    <w:p w:rsidR="00056AF8" w:rsidRPr="00056AF8" w:rsidRDefault="00056AF8" w:rsidP="00056AF8">
      <w:pPr>
        <w:ind w:left="567" w:firstLine="0"/>
        <w:rPr>
          <w:rFonts w:ascii="Times New Roman" w:hAnsi="Times New Roman"/>
          <w:sz w:val="22"/>
        </w:rPr>
      </w:pPr>
      <w:r w:rsidRPr="00056AF8">
        <w:rPr>
          <w:rFonts w:ascii="Times New Roman" w:hAnsi="Times New Roman"/>
          <w:sz w:val="22"/>
        </w:rPr>
        <w:t>1. Co czyni cię podobnym do Piotra? Jaki jest twój potencjał w czynieniu dobra albo zła?</w:t>
      </w:r>
    </w:p>
    <w:p w:rsidR="00056AF8" w:rsidRPr="00056AF8" w:rsidRDefault="00056AF8" w:rsidP="00056AF8">
      <w:pPr>
        <w:ind w:left="567" w:firstLine="0"/>
        <w:rPr>
          <w:rFonts w:ascii="Times New Roman" w:hAnsi="Times New Roman"/>
          <w:sz w:val="22"/>
        </w:rPr>
      </w:pPr>
      <w:r w:rsidRPr="00056AF8">
        <w:rPr>
          <w:rFonts w:ascii="Times New Roman" w:hAnsi="Times New Roman"/>
          <w:sz w:val="22"/>
        </w:rPr>
        <w:t>2. Jak świadomość, iż Jezus wstawia się za tobą, wzmacnia cię, abyś, nawróciwszy się, mógł wspierać braci i siostry?</w:t>
      </w:r>
    </w:p>
    <w:p w:rsidR="00056AF8" w:rsidRPr="00056AF8" w:rsidRDefault="00056AF8" w:rsidP="00056AF8">
      <w:pPr>
        <w:rPr>
          <w:rFonts w:ascii="Times New Roman" w:hAnsi="Times New Roman"/>
        </w:rPr>
      </w:pPr>
    </w:p>
    <w:p w:rsidR="00056AF8" w:rsidRPr="00056AF8" w:rsidRDefault="00056AF8" w:rsidP="002F6716">
      <w:pPr>
        <w:ind w:left="567" w:firstLine="0"/>
        <w:rPr>
          <w:rFonts w:ascii="Times New Roman" w:hAnsi="Times New Roman"/>
          <w:bCs/>
          <w:sz w:val="22"/>
        </w:rPr>
      </w:pPr>
      <w:r w:rsidRPr="00056AF8">
        <w:rPr>
          <w:rFonts w:ascii="Times New Roman" w:hAnsi="Times New Roman"/>
          <w:b/>
          <w:bCs/>
          <w:sz w:val="24"/>
        </w:rPr>
        <w:t>Zadanie:</w:t>
      </w:r>
      <w:r w:rsidRPr="00056AF8">
        <w:rPr>
          <w:rFonts w:ascii="Times New Roman" w:hAnsi="Times New Roman"/>
          <w:bCs/>
        </w:rPr>
        <w:t xml:space="preserve"> </w:t>
      </w:r>
      <w:r w:rsidRPr="00056AF8">
        <w:rPr>
          <w:rFonts w:ascii="Times New Roman" w:hAnsi="Times New Roman"/>
          <w:bCs/>
          <w:sz w:val="22"/>
        </w:rPr>
        <w:t>Rozważcie podjęcie regularnej wspólnej modlitwy za tych w zborze, którzy zmagają się z pokusami. Wspierajcie się wzajemnie w dochowaniu wierności Bogu.</w:t>
      </w:r>
    </w:p>
    <w:p w:rsidR="00056AF8" w:rsidRPr="00056AF8" w:rsidRDefault="00056AF8" w:rsidP="00056AF8">
      <w:pPr>
        <w:rPr>
          <w:rFonts w:ascii="Times New Roman" w:hAnsi="Times New Roman"/>
          <w:bCs/>
        </w:rPr>
      </w:pPr>
    </w:p>
    <w:p w:rsidR="00056AF8" w:rsidRPr="00056AF8" w:rsidRDefault="00056AF8" w:rsidP="002F6716">
      <w:pPr>
        <w:ind w:left="567" w:firstLine="0"/>
        <w:rPr>
          <w:rFonts w:ascii="Times New Roman" w:hAnsi="Times New Roman"/>
          <w:bCs/>
          <w:sz w:val="22"/>
        </w:rPr>
      </w:pPr>
      <w:r w:rsidRPr="00056AF8">
        <w:rPr>
          <w:rFonts w:ascii="Times New Roman" w:hAnsi="Times New Roman"/>
          <w:b/>
          <w:bCs/>
          <w:sz w:val="24"/>
        </w:rPr>
        <w:t>Zadanie alternatywne</w:t>
      </w:r>
      <w:r w:rsidRPr="00056AF8">
        <w:rPr>
          <w:rFonts w:ascii="Times New Roman" w:hAnsi="Times New Roman"/>
          <w:b/>
          <w:bCs/>
        </w:rPr>
        <w:t>:</w:t>
      </w:r>
      <w:r w:rsidRPr="00056AF8">
        <w:rPr>
          <w:rFonts w:ascii="Times New Roman" w:hAnsi="Times New Roman"/>
          <w:bCs/>
        </w:rPr>
        <w:t xml:space="preserve"> </w:t>
      </w:r>
      <w:r w:rsidRPr="00056AF8">
        <w:rPr>
          <w:rFonts w:ascii="Times New Roman" w:hAnsi="Times New Roman"/>
          <w:bCs/>
          <w:sz w:val="22"/>
        </w:rPr>
        <w:t xml:space="preserve">Omówcie powołanie do </w:t>
      </w:r>
      <w:proofErr w:type="spellStart"/>
      <w:r w:rsidRPr="00056AF8">
        <w:rPr>
          <w:rFonts w:ascii="Times New Roman" w:hAnsi="Times New Roman"/>
          <w:bCs/>
          <w:sz w:val="22"/>
        </w:rPr>
        <w:t>uczniostwa</w:t>
      </w:r>
      <w:proofErr w:type="spellEnd"/>
      <w:r w:rsidRPr="00056AF8">
        <w:rPr>
          <w:rFonts w:ascii="Times New Roman" w:hAnsi="Times New Roman"/>
          <w:bCs/>
          <w:sz w:val="22"/>
        </w:rPr>
        <w:t xml:space="preserve"> (łowienia ludzi) skierowane przez Jezusa do Piotra, Andrzeja, Jakuba i Jana w </w:t>
      </w:r>
      <w:proofErr w:type="spellStart"/>
      <w:r w:rsidRPr="00056AF8">
        <w:rPr>
          <w:rFonts w:ascii="Times New Roman" w:hAnsi="Times New Roman"/>
          <w:bCs/>
          <w:sz w:val="22"/>
        </w:rPr>
        <w:t>Łk</w:t>
      </w:r>
      <w:proofErr w:type="spellEnd"/>
      <w:r w:rsidRPr="00056AF8">
        <w:rPr>
          <w:rFonts w:ascii="Times New Roman" w:hAnsi="Times New Roman"/>
          <w:bCs/>
          <w:sz w:val="22"/>
        </w:rPr>
        <w:t xml:space="preserve"> 5,1-11 (por. Mt 4,18-22). Zaplanujcie wspólny projekt obejmujący zagarnianie ludzi w sieć ewangelii.</w:t>
      </w:r>
    </w:p>
    <w:p w:rsidR="00056AF8" w:rsidRPr="00056AF8" w:rsidRDefault="00056AF8" w:rsidP="00056AF8">
      <w:pPr>
        <w:rPr>
          <w:rFonts w:ascii="Times New Roman" w:hAnsi="Times New Roman"/>
          <w:bCs/>
        </w:rPr>
      </w:pPr>
    </w:p>
    <w:p w:rsidR="00056AF8" w:rsidRPr="00174B7F" w:rsidRDefault="00056AF8" w:rsidP="00056AF8">
      <w:pPr>
        <w:rPr>
          <w:rFonts w:ascii="Times New Roman" w:hAnsi="Times New Roman"/>
          <w:sz w:val="24"/>
        </w:rPr>
      </w:pPr>
      <w:r w:rsidRPr="00174B7F">
        <w:rPr>
          <w:rFonts w:ascii="Times New Roman" w:hAnsi="Times New Roman"/>
          <w:b/>
          <w:bCs/>
          <w:sz w:val="24"/>
        </w:rPr>
        <w:t>Etap 4 - Tworzenie</w:t>
      </w:r>
    </w:p>
    <w:p w:rsidR="00056AF8" w:rsidRPr="00056AF8" w:rsidRDefault="00056AF8" w:rsidP="00056AF8">
      <w:pPr>
        <w:rPr>
          <w:rFonts w:ascii="Times New Roman" w:hAnsi="Times New Roman"/>
        </w:rPr>
      </w:pPr>
    </w:p>
    <w:p w:rsidR="00056AF8" w:rsidRPr="00174B7F" w:rsidRDefault="00056AF8" w:rsidP="002F6716">
      <w:pPr>
        <w:ind w:left="567" w:firstLine="0"/>
        <w:rPr>
          <w:rFonts w:ascii="Times New Roman" w:hAnsi="Times New Roman"/>
          <w:bCs/>
          <w:sz w:val="22"/>
        </w:rPr>
      </w:pPr>
      <w:r w:rsidRPr="00174B7F">
        <w:rPr>
          <w:rFonts w:ascii="Times New Roman" w:hAnsi="Times New Roman"/>
          <w:b/>
          <w:bCs/>
          <w:sz w:val="24"/>
        </w:rPr>
        <w:t>Tylko dla nauczyciela:</w:t>
      </w:r>
      <w:r w:rsidRPr="00056AF8">
        <w:rPr>
          <w:rFonts w:ascii="Times New Roman" w:hAnsi="Times New Roman"/>
          <w:bCs/>
        </w:rPr>
        <w:t xml:space="preserve"> </w:t>
      </w:r>
      <w:r w:rsidRPr="00174B7F">
        <w:rPr>
          <w:rFonts w:ascii="Times New Roman" w:hAnsi="Times New Roman"/>
          <w:bCs/>
          <w:sz w:val="22"/>
        </w:rPr>
        <w:t>W tej lekcji mamy okazję odnieść się do życia i doświadczenia Piotra. Zwróć uwagę, w jaki sposób Jezus zwracał się do Piotra nie po to, by go skrytykować za jego upadki, ale by go wesprzeć, nawet gdy przepowiadał jego upadek. Jakie doświadczenia mogą przytoczyć uczestnicy lekcji na dowód, że Jezus ich wspiera pomimo licznych upadków?</w:t>
      </w:r>
    </w:p>
    <w:p w:rsidR="00056AF8" w:rsidRPr="00056AF8" w:rsidRDefault="00056AF8" w:rsidP="00056AF8">
      <w:pPr>
        <w:rPr>
          <w:rFonts w:ascii="Times New Roman" w:hAnsi="Times New Roman"/>
          <w:bCs/>
        </w:rPr>
      </w:pPr>
    </w:p>
    <w:p w:rsidR="00056AF8" w:rsidRPr="00174B7F" w:rsidRDefault="00056AF8" w:rsidP="002F6716">
      <w:pPr>
        <w:ind w:left="567" w:firstLine="0"/>
        <w:rPr>
          <w:rFonts w:ascii="Times New Roman" w:hAnsi="Times New Roman"/>
          <w:bCs/>
          <w:sz w:val="22"/>
        </w:rPr>
      </w:pPr>
      <w:r w:rsidRPr="00174B7F">
        <w:rPr>
          <w:rFonts w:ascii="Times New Roman" w:hAnsi="Times New Roman"/>
          <w:b/>
          <w:bCs/>
          <w:sz w:val="24"/>
        </w:rPr>
        <w:t>Zadanie:</w:t>
      </w:r>
      <w:r w:rsidRPr="00174B7F">
        <w:rPr>
          <w:rFonts w:ascii="Times New Roman" w:hAnsi="Times New Roman"/>
          <w:bCs/>
          <w:sz w:val="24"/>
        </w:rPr>
        <w:t xml:space="preserve"> </w:t>
      </w:r>
      <w:r w:rsidRPr="00174B7F">
        <w:rPr>
          <w:rFonts w:ascii="Times New Roman" w:hAnsi="Times New Roman"/>
          <w:bCs/>
          <w:sz w:val="22"/>
        </w:rPr>
        <w:t xml:space="preserve">Jeśli dostępne są odpowiednie materiały, sporządźcie wykres wzlotów i upadków, sukcesów i porażek w życiu Piotra sprawozdanych w </w:t>
      </w:r>
      <w:r w:rsidRPr="00174B7F">
        <w:rPr>
          <w:rFonts w:ascii="Times New Roman" w:hAnsi="Times New Roman"/>
          <w:bCs/>
          <w:i/>
          <w:iCs/>
          <w:sz w:val="22"/>
        </w:rPr>
        <w:t>Nowym Testamencie</w:t>
      </w:r>
      <w:r w:rsidRPr="00174B7F">
        <w:rPr>
          <w:rFonts w:ascii="Times New Roman" w:hAnsi="Times New Roman"/>
          <w:bCs/>
          <w:sz w:val="22"/>
        </w:rPr>
        <w:t>. Jeśli nie macie odpowiednich materiałów, wymieńcie zdarzenia z życia Piotra. Jaki wzorzec się z nich wyłania? Jak ma się on do doświadczenia nawrócenia Piotra? Jaka lekcja dla nas jest w tym zawarta?</w:t>
      </w:r>
    </w:p>
    <w:p w:rsidR="00056AF8" w:rsidRPr="00174B7F" w:rsidRDefault="00056AF8" w:rsidP="00056AF8">
      <w:pPr>
        <w:rPr>
          <w:rFonts w:ascii="Times New Roman" w:hAnsi="Times New Roman"/>
          <w:bCs/>
          <w:sz w:val="22"/>
        </w:rPr>
      </w:pPr>
    </w:p>
    <w:p w:rsidR="00E316B8" w:rsidRPr="00056AF8" w:rsidRDefault="00E316B8" w:rsidP="00474D35">
      <w:pPr>
        <w:jc w:val="center"/>
        <w:rPr>
          <w:rFonts w:ascii="Times New Roman" w:hAnsi="Times New Roman"/>
          <w:sz w:val="22"/>
          <w:szCs w:val="22"/>
        </w:rPr>
      </w:pPr>
    </w:p>
    <w:sectPr w:rsidR="00E316B8" w:rsidRPr="00056AF8">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5007" w:rsidRDefault="006E5007" w:rsidP="00E42D55">
      <w:r>
        <w:separator/>
      </w:r>
    </w:p>
  </w:endnote>
  <w:endnote w:type="continuationSeparator" w:id="0">
    <w:p w:rsidR="006E5007" w:rsidRDefault="006E5007" w:rsidP="00E42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5301828"/>
      <w:docPartObj>
        <w:docPartGallery w:val="Page Numbers (Bottom of Page)"/>
        <w:docPartUnique/>
      </w:docPartObj>
    </w:sdtPr>
    <w:sdtEndPr>
      <w:rPr>
        <w:rFonts w:ascii="Times New Roman" w:hAnsi="Times New Roman"/>
        <w:sz w:val="18"/>
        <w:szCs w:val="18"/>
      </w:rPr>
    </w:sdtEndPr>
    <w:sdtContent>
      <w:p w:rsidR="0044066C" w:rsidRPr="00767531" w:rsidRDefault="0044066C">
        <w:pPr>
          <w:pStyle w:val="Stopka"/>
          <w:jc w:val="right"/>
          <w:rPr>
            <w:rFonts w:ascii="Times New Roman" w:hAnsi="Times New Roman"/>
            <w:sz w:val="18"/>
            <w:szCs w:val="18"/>
          </w:rPr>
        </w:pPr>
        <w:r w:rsidRPr="00767531">
          <w:rPr>
            <w:rFonts w:ascii="Times New Roman" w:hAnsi="Times New Roman"/>
            <w:sz w:val="18"/>
            <w:szCs w:val="18"/>
          </w:rPr>
          <w:fldChar w:fldCharType="begin"/>
        </w:r>
        <w:r w:rsidRPr="00767531">
          <w:rPr>
            <w:rFonts w:ascii="Times New Roman" w:hAnsi="Times New Roman"/>
            <w:sz w:val="18"/>
            <w:szCs w:val="18"/>
          </w:rPr>
          <w:instrText>PAGE   \* MERGEFORMAT</w:instrText>
        </w:r>
        <w:r w:rsidRPr="00767531">
          <w:rPr>
            <w:rFonts w:ascii="Times New Roman" w:hAnsi="Times New Roman"/>
            <w:sz w:val="18"/>
            <w:szCs w:val="18"/>
          </w:rPr>
          <w:fldChar w:fldCharType="separate"/>
        </w:r>
        <w:r w:rsidR="002F6716">
          <w:rPr>
            <w:rFonts w:ascii="Times New Roman" w:hAnsi="Times New Roman"/>
            <w:noProof/>
            <w:sz w:val="18"/>
            <w:szCs w:val="18"/>
          </w:rPr>
          <w:t>4</w:t>
        </w:r>
        <w:r w:rsidRPr="00767531">
          <w:rPr>
            <w:rFonts w:ascii="Times New Roman" w:hAnsi="Times New Roman"/>
            <w:sz w:val="18"/>
            <w:szCs w:val="18"/>
          </w:rPr>
          <w:fldChar w:fldCharType="end"/>
        </w:r>
      </w:p>
    </w:sdtContent>
  </w:sdt>
  <w:p w:rsidR="0044066C" w:rsidRDefault="0044066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5007" w:rsidRDefault="006E5007" w:rsidP="00E42D55">
      <w:r>
        <w:separator/>
      </w:r>
    </w:p>
  </w:footnote>
  <w:footnote w:type="continuationSeparator" w:id="0">
    <w:p w:rsidR="006E5007" w:rsidRDefault="006E5007" w:rsidP="00E42D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57D7" w:rsidRDefault="006957D7" w:rsidP="006957D7">
    <w:pPr>
      <w:rPr>
        <w:rFonts w:ascii="Times New Roman" w:hAnsi="Times New Roman"/>
        <w:sz w:val="20"/>
      </w:rPr>
    </w:pPr>
    <w:r w:rsidRPr="006957D7">
      <w:rPr>
        <w:rFonts w:ascii="Times New Roman" w:hAnsi="Times New Roman"/>
        <w:sz w:val="20"/>
      </w:rPr>
      <w:t xml:space="preserve">Lekcje Biblijne </w:t>
    </w:r>
    <w:r w:rsidR="00056AF8">
      <w:rPr>
        <w:rFonts w:ascii="Times New Roman" w:hAnsi="Times New Roman"/>
        <w:sz w:val="20"/>
      </w:rPr>
      <w:t>2</w:t>
    </w:r>
    <w:r w:rsidRPr="006957D7">
      <w:rPr>
        <w:rFonts w:ascii="Times New Roman" w:hAnsi="Times New Roman"/>
        <w:sz w:val="20"/>
      </w:rPr>
      <w:t>/2017</w:t>
    </w:r>
    <w:r>
      <w:rPr>
        <w:rFonts w:ascii="Times New Roman" w:hAnsi="Times New Roman"/>
        <w:sz w:val="20"/>
      </w:rPr>
      <w:t>,</w:t>
    </w:r>
    <w:r w:rsidR="003B62A1">
      <w:rPr>
        <w:rFonts w:ascii="Times New Roman" w:hAnsi="Times New Roman"/>
        <w:sz w:val="20"/>
      </w:rPr>
      <w:t xml:space="preserve"> </w:t>
    </w:r>
    <w:r w:rsidRPr="006957D7">
      <w:rPr>
        <w:rFonts w:ascii="Times New Roman" w:hAnsi="Times New Roman"/>
        <w:sz w:val="20"/>
      </w:rPr>
      <w:t>Przewodnik dla nauczycieli</w:t>
    </w:r>
    <w:r>
      <w:rPr>
        <w:rFonts w:ascii="Times New Roman" w:hAnsi="Times New Roman"/>
        <w:sz w:val="20"/>
      </w:rPr>
      <w:t xml:space="preserve">, </w:t>
    </w:r>
    <w:r w:rsidR="00056AF8">
      <w:rPr>
        <w:rFonts w:ascii="Times New Roman" w:hAnsi="Times New Roman"/>
        <w:i/>
        <w:sz w:val="20"/>
      </w:rPr>
      <w:t>Paś owieczki moje</w:t>
    </w:r>
    <w:r w:rsidRPr="006957D7">
      <w:rPr>
        <w:rFonts w:ascii="Times New Roman" w:hAnsi="Times New Roman"/>
        <w:sz w:val="20"/>
      </w:rPr>
      <w:t xml:space="preserve">, </w:t>
    </w:r>
  </w:p>
  <w:p w:rsidR="006957D7" w:rsidRPr="006957D7" w:rsidRDefault="006957D7" w:rsidP="006957D7">
    <w:pPr>
      <w:rPr>
        <w:rFonts w:ascii="Times New Roman" w:hAnsi="Times New Roman"/>
        <w:sz w:val="20"/>
      </w:rPr>
    </w:pPr>
    <w:r w:rsidRPr="006957D7">
      <w:rPr>
        <w:rFonts w:ascii="Times New Roman" w:hAnsi="Times New Roman"/>
        <w:sz w:val="20"/>
      </w:rPr>
      <w:t xml:space="preserve">lekcja </w:t>
    </w:r>
    <w:r w:rsidR="000C03DE">
      <w:rPr>
        <w:rFonts w:ascii="Times New Roman" w:hAnsi="Times New Roman"/>
        <w:sz w:val="20"/>
      </w:rPr>
      <w:t>1</w:t>
    </w:r>
    <w:r w:rsidRPr="006957D7">
      <w:rPr>
        <w:rFonts w:ascii="Times New Roman" w:hAnsi="Times New Roman"/>
        <w:sz w:val="20"/>
      </w:rPr>
      <w:t xml:space="preserve"> –</w:t>
    </w:r>
    <w:r w:rsidR="004A3126">
      <w:rPr>
        <w:rFonts w:ascii="Times New Roman" w:hAnsi="Times New Roman"/>
        <w:sz w:val="20"/>
      </w:rPr>
      <w:t xml:space="preserve"> </w:t>
    </w:r>
    <w:r w:rsidR="00056AF8">
      <w:rPr>
        <w:rFonts w:ascii="Times New Roman" w:hAnsi="Times New Roman"/>
        <w:i/>
        <w:sz w:val="20"/>
      </w:rPr>
      <w:t>Piotr</w:t>
    </w:r>
    <w:r w:rsidR="00AA516E">
      <w:rPr>
        <w:rFonts w:ascii="Times New Roman" w:hAnsi="Times New Roman"/>
        <w:sz w:val="20"/>
      </w:rPr>
      <w:t xml:space="preserve"> </w:t>
    </w:r>
    <w:r w:rsidR="004A3126">
      <w:rPr>
        <w:rFonts w:ascii="Times New Roman" w:hAnsi="Times New Roman"/>
        <w:i/>
        <w:sz w:val="20"/>
      </w:rPr>
      <w:t xml:space="preserve"> </w:t>
    </w:r>
  </w:p>
  <w:p w:rsidR="0044066C" w:rsidRDefault="0044066C">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993"/>
    <w:rsid w:val="00027691"/>
    <w:rsid w:val="00056AF8"/>
    <w:rsid w:val="000706E7"/>
    <w:rsid w:val="000C03DE"/>
    <w:rsid w:val="001079C9"/>
    <w:rsid w:val="00144F51"/>
    <w:rsid w:val="001618E0"/>
    <w:rsid w:val="00174B7F"/>
    <w:rsid w:val="00216578"/>
    <w:rsid w:val="002637B9"/>
    <w:rsid w:val="00280A38"/>
    <w:rsid w:val="0028372A"/>
    <w:rsid w:val="002C33CF"/>
    <w:rsid w:val="002F6716"/>
    <w:rsid w:val="002F6BAB"/>
    <w:rsid w:val="00336386"/>
    <w:rsid w:val="00356E60"/>
    <w:rsid w:val="003A7131"/>
    <w:rsid w:val="003B46C1"/>
    <w:rsid w:val="003B62A1"/>
    <w:rsid w:val="003F578B"/>
    <w:rsid w:val="0044066C"/>
    <w:rsid w:val="004529D9"/>
    <w:rsid w:val="00462678"/>
    <w:rsid w:val="004644CF"/>
    <w:rsid w:val="00474D35"/>
    <w:rsid w:val="004A3126"/>
    <w:rsid w:val="004B676B"/>
    <w:rsid w:val="004D0528"/>
    <w:rsid w:val="004E3986"/>
    <w:rsid w:val="004E6749"/>
    <w:rsid w:val="004F5671"/>
    <w:rsid w:val="00515FAD"/>
    <w:rsid w:val="00525FDC"/>
    <w:rsid w:val="00535C38"/>
    <w:rsid w:val="005619CC"/>
    <w:rsid w:val="005A5354"/>
    <w:rsid w:val="005D03C7"/>
    <w:rsid w:val="005E46E9"/>
    <w:rsid w:val="00612873"/>
    <w:rsid w:val="0064372B"/>
    <w:rsid w:val="006467C9"/>
    <w:rsid w:val="006957D7"/>
    <w:rsid w:val="006E5007"/>
    <w:rsid w:val="006E6D6D"/>
    <w:rsid w:val="00704684"/>
    <w:rsid w:val="0071361F"/>
    <w:rsid w:val="00763399"/>
    <w:rsid w:val="00767531"/>
    <w:rsid w:val="007A2588"/>
    <w:rsid w:val="00811747"/>
    <w:rsid w:val="008C5564"/>
    <w:rsid w:val="008D5C13"/>
    <w:rsid w:val="00902476"/>
    <w:rsid w:val="00920DF8"/>
    <w:rsid w:val="00954CDD"/>
    <w:rsid w:val="00962EE5"/>
    <w:rsid w:val="00966AAB"/>
    <w:rsid w:val="009E23AA"/>
    <w:rsid w:val="009F47E5"/>
    <w:rsid w:val="00A34995"/>
    <w:rsid w:val="00A92FE0"/>
    <w:rsid w:val="00AA516E"/>
    <w:rsid w:val="00AC0C48"/>
    <w:rsid w:val="00B03101"/>
    <w:rsid w:val="00B041D6"/>
    <w:rsid w:val="00B11A19"/>
    <w:rsid w:val="00B21169"/>
    <w:rsid w:val="00B25CF5"/>
    <w:rsid w:val="00BE235F"/>
    <w:rsid w:val="00C15677"/>
    <w:rsid w:val="00C22258"/>
    <w:rsid w:val="00C727D0"/>
    <w:rsid w:val="00CA1F43"/>
    <w:rsid w:val="00CA26AD"/>
    <w:rsid w:val="00D7474C"/>
    <w:rsid w:val="00DB3CD9"/>
    <w:rsid w:val="00DE2B85"/>
    <w:rsid w:val="00DE315F"/>
    <w:rsid w:val="00E316B8"/>
    <w:rsid w:val="00E42D55"/>
    <w:rsid w:val="00E46AEA"/>
    <w:rsid w:val="00E57B69"/>
    <w:rsid w:val="00E66758"/>
    <w:rsid w:val="00E66B59"/>
    <w:rsid w:val="00E67F3A"/>
    <w:rsid w:val="00E71B0A"/>
    <w:rsid w:val="00E81EC4"/>
    <w:rsid w:val="00ED1FAC"/>
    <w:rsid w:val="00EF61DB"/>
    <w:rsid w:val="00EF7841"/>
    <w:rsid w:val="00F468B4"/>
    <w:rsid w:val="00F65241"/>
    <w:rsid w:val="00F82E66"/>
    <w:rsid w:val="00F9345D"/>
    <w:rsid w:val="00FB4993"/>
    <w:rsid w:val="00FF611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7E4108C-A10D-4740-B7EE-1D130A961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42D55"/>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42D55"/>
    <w:pPr>
      <w:tabs>
        <w:tab w:val="center" w:pos="4536"/>
        <w:tab w:val="right" w:pos="9072"/>
      </w:tabs>
    </w:pPr>
  </w:style>
  <w:style w:type="character" w:customStyle="1" w:styleId="NagwekZnak">
    <w:name w:val="Nagłówek Znak"/>
    <w:basedOn w:val="Domylnaczcionkaakapitu"/>
    <w:link w:val="Nagwek"/>
    <w:uiPriority w:val="99"/>
    <w:rsid w:val="00E42D55"/>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E42D55"/>
    <w:pPr>
      <w:tabs>
        <w:tab w:val="center" w:pos="4536"/>
        <w:tab w:val="right" w:pos="9072"/>
      </w:tabs>
    </w:pPr>
  </w:style>
  <w:style w:type="character" w:customStyle="1" w:styleId="StopkaZnak">
    <w:name w:val="Stopka Znak"/>
    <w:basedOn w:val="Domylnaczcionkaakapitu"/>
    <w:link w:val="Stopka"/>
    <w:uiPriority w:val="99"/>
    <w:rsid w:val="00E42D55"/>
    <w:rPr>
      <w:rFonts w:ascii="Tahoma" w:eastAsia="Times New Roman" w:hAnsi="Tahoma" w:cs="Times New Roman"/>
      <w:sz w:val="3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09649">
      <w:bodyDiv w:val="1"/>
      <w:marLeft w:val="0"/>
      <w:marRight w:val="0"/>
      <w:marTop w:val="0"/>
      <w:marBottom w:val="0"/>
      <w:divBdr>
        <w:top w:val="none" w:sz="0" w:space="0" w:color="auto"/>
        <w:left w:val="none" w:sz="0" w:space="0" w:color="auto"/>
        <w:bottom w:val="none" w:sz="0" w:space="0" w:color="auto"/>
        <w:right w:val="none" w:sz="0" w:space="0" w:color="auto"/>
      </w:divBdr>
    </w:div>
    <w:div w:id="1254892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7"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0B79157-0343-4AFC-89AC-8EF772851007}">
  <we:reference id="wa102920447"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3BEA96-20C6-4C0F-818C-FAD23B1A2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1535</Words>
  <Characters>9213</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 Krok</dc:creator>
  <cp:keywords/>
  <dc:description/>
  <cp:lastModifiedBy>Remigiusz Krok</cp:lastModifiedBy>
  <cp:revision>4</cp:revision>
  <cp:lastPrinted>2017-02-21T01:04:00Z</cp:lastPrinted>
  <dcterms:created xsi:type="dcterms:W3CDTF">2017-03-19T09:52:00Z</dcterms:created>
  <dcterms:modified xsi:type="dcterms:W3CDTF">2017-03-19T10:13:00Z</dcterms:modified>
</cp:coreProperties>
</file>