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594C866F" w:rsidR="00344E00" w:rsidRDefault="00A820C9" w:rsidP="00A820C9">
      <w:pPr>
        <w:ind w:firstLine="0"/>
        <w:rPr>
          <w:rFonts w:ascii="Times New Roman" w:hAnsi="Times New Roman"/>
          <w:sz w:val="20"/>
        </w:rPr>
      </w:pPr>
      <w:r w:rsidRPr="000E3D8C">
        <w:rPr>
          <w:rFonts w:ascii="Times New Roman" w:hAnsi="Times New Roman"/>
          <w:sz w:val="20"/>
        </w:rPr>
        <w:t xml:space="preserve"> Lekcja </w:t>
      </w:r>
      <w:r w:rsidR="008B44EC">
        <w:rPr>
          <w:rFonts w:ascii="Times New Roman" w:hAnsi="Times New Roman"/>
          <w:sz w:val="20"/>
        </w:rPr>
        <w:t>1</w:t>
      </w:r>
      <w:r w:rsidR="002B7FC3">
        <w:rPr>
          <w:rFonts w:ascii="Times New Roman" w:hAnsi="Times New Roman"/>
          <w:sz w:val="20"/>
        </w:rPr>
        <w:t>3</w:t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Pr="000E3D8C">
        <w:rPr>
          <w:rFonts w:ascii="Times New Roman" w:hAnsi="Times New Roman"/>
          <w:sz w:val="20"/>
        </w:rPr>
        <w:tab/>
      </w:r>
      <w:r w:rsidR="002F7A06" w:rsidRPr="000E3D8C">
        <w:rPr>
          <w:rFonts w:ascii="Times New Roman" w:hAnsi="Times New Roman"/>
          <w:sz w:val="20"/>
        </w:rPr>
        <w:tab/>
      </w:r>
      <w:r w:rsidR="002B7FC3">
        <w:rPr>
          <w:rFonts w:ascii="Times New Roman" w:hAnsi="Times New Roman"/>
          <w:sz w:val="20"/>
        </w:rPr>
        <w:t>25</w:t>
      </w:r>
      <w:r w:rsidR="008B44EC">
        <w:rPr>
          <w:rFonts w:ascii="Times New Roman" w:hAnsi="Times New Roman"/>
          <w:sz w:val="20"/>
        </w:rPr>
        <w:t xml:space="preserve"> września</w:t>
      </w:r>
      <w:r w:rsidR="00344E00">
        <w:rPr>
          <w:rFonts w:ascii="Times New Roman" w:hAnsi="Times New Roman"/>
          <w:sz w:val="20"/>
        </w:rPr>
        <w:t xml:space="preserve"> </w:t>
      </w:r>
    </w:p>
    <w:p w14:paraId="78E2E118" w14:textId="1629FAB6" w:rsidR="00D746F4" w:rsidRPr="008C1D23" w:rsidRDefault="002B7FC3" w:rsidP="00080D7F">
      <w:pPr>
        <w:ind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8"/>
        </w:rPr>
        <w:t>WIECZNY ODPOCZYNEK</w:t>
      </w:r>
    </w:p>
    <w:p w14:paraId="19F1E5AB" w14:textId="3D25616E" w:rsidR="004E40B6" w:rsidRDefault="004E40B6" w:rsidP="0081514B">
      <w:pPr>
        <w:ind w:firstLine="0"/>
        <w:jc w:val="center"/>
        <w:rPr>
          <w:rFonts w:ascii="Times New Roman" w:hAnsi="Times New Roman"/>
          <w:sz w:val="20"/>
        </w:rPr>
      </w:pPr>
    </w:p>
    <w:p w14:paraId="546DDDA3" w14:textId="77777777" w:rsidR="002B7FC3" w:rsidRPr="00B82880" w:rsidRDefault="002B7FC3" w:rsidP="00A17612">
      <w:pPr>
        <w:jc w:val="center"/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b/>
          <w:sz w:val="20"/>
        </w:rPr>
        <w:t>Część I: Przegląd</w:t>
      </w:r>
    </w:p>
    <w:p w14:paraId="15DC9706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4A9A8EBB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Tytuł lekcji tego tygodnia - „Wieczny odpoczynek” - wskazuje, że nasz doczesny odpoczynek jest jedynie przedsmakiem czegoś lepszego i większego. Odpoczywamy w Chrystusie już dzisiaj, ale nasz odpoczynek zawsze jest osadzony w kontekście świata pełnego cierpienia, smutku i chorób. Nadchodzi dzień, kiedy otrzymamy wieczny odpoczynek. Wszystkie cierpienia doczesności odejdą w niepamięć. Choroby, nieszczęścia i śmierć przestaną istnieć na zawsze.</w:t>
      </w:r>
    </w:p>
    <w:p w14:paraId="266275B3" w14:textId="2B4FEFE2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Jezus ukazał się w wizji sędziwemu apostołowi Janowi osadzonemu na wyspie Patmos. Ta wizja Chrystusa dała Janowi pociechę i nadzieję. W proroczym objawieniu Jan ujrzał historię Kościoła chrześcijańskiego i</w:t>
      </w:r>
      <w:r w:rsidR="00A17612">
        <w:rPr>
          <w:rFonts w:ascii="Times New Roman" w:hAnsi="Times New Roman"/>
          <w:sz w:val="20"/>
        </w:rPr>
        <w:t> </w:t>
      </w:r>
      <w:r w:rsidRPr="00B82880">
        <w:rPr>
          <w:rFonts w:ascii="Times New Roman" w:hAnsi="Times New Roman"/>
          <w:sz w:val="20"/>
        </w:rPr>
        <w:t xml:space="preserve"> kulminacyjne wydarzenia w dziejach świata. </w:t>
      </w:r>
      <w:r w:rsidRPr="00B82880">
        <w:rPr>
          <w:rFonts w:ascii="Times New Roman" w:hAnsi="Times New Roman"/>
          <w:i/>
          <w:sz w:val="20"/>
        </w:rPr>
        <w:t>Apokalipsa Jana</w:t>
      </w:r>
      <w:r w:rsidRPr="00B82880">
        <w:rPr>
          <w:rFonts w:ascii="Times New Roman" w:hAnsi="Times New Roman"/>
          <w:sz w:val="20"/>
        </w:rPr>
        <w:t xml:space="preserve"> kończy się opisem Nowego Nieba i Nowej Ziemi czyli ostatecznego Bożego odpoczynku.</w:t>
      </w:r>
    </w:p>
    <w:p w14:paraId="2A4A1EBC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 xml:space="preserve">Zanim nastanie ten wieczny odpoczynek, pojawią się szczególne znaki zapowiadające powtórne przyjście Jezusa. W Mt 24 Jezus wymienił te wydarzenia czasów końca, które nastąpią z niezwykłą intensywnością, świadcząc o zbliżaniu się Jego powtórnego przyjścia w chwale. Przez wieki patriarchowie i prorocy oczekiwali przyjścia Pana, nie doświadczając „wiecznego odpoczynku” obiecanego przez Chrystusa. Umarli w oczekiwaniu tego, co miało dopiero nadejść, ale umarli w nadziei. W </w:t>
      </w:r>
      <w:proofErr w:type="spellStart"/>
      <w:r w:rsidRPr="00B82880">
        <w:rPr>
          <w:rFonts w:ascii="Times New Roman" w:hAnsi="Times New Roman"/>
          <w:sz w:val="20"/>
        </w:rPr>
        <w:t>Ap</w:t>
      </w:r>
      <w:proofErr w:type="spellEnd"/>
      <w:r w:rsidRPr="00B82880">
        <w:rPr>
          <w:rFonts w:ascii="Times New Roman" w:hAnsi="Times New Roman"/>
          <w:sz w:val="20"/>
        </w:rPr>
        <w:t xml:space="preserve"> 14,6-12 anioł rozmawiający z Janem ogłosił ostatnie przesłanie nieba mające przygotować świat na powtórne przyjście Chrystusa.</w:t>
      </w:r>
    </w:p>
    <w:p w14:paraId="7889C971" w14:textId="51035259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Kiedy bitwa między dobrem a złem toczy się na globalną skalę, Chrystus wzywa nas do czuwania i</w:t>
      </w:r>
      <w:r w:rsidR="00191138">
        <w:rPr>
          <w:rFonts w:ascii="Times New Roman" w:hAnsi="Times New Roman"/>
          <w:sz w:val="20"/>
        </w:rPr>
        <w:t> </w:t>
      </w:r>
      <w:r w:rsidRPr="00B82880">
        <w:rPr>
          <w:rFonts w:ascii="Times New Roman" w:hAnsi="Times New Roman"/>
          <w:sz w:val="20"/>
        </w:rPr>
        <w:t xml:space="preserve"> gotowości na Jego rychłe powtórne przyjście i nasze wejście do Jego wiecznego odpoczynku.</w:t>
      </w:r>
    </w:p>
    <w:p w14:paraId="5901E843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3938480E" w14:textId="77777777" w:rsidR="002B7FC3" w:rsidRPr="00B82880" w:rsidRDefault="002B7FC3" w:rsidP="00A17612">
      <w:pPr>
        <w:jc w:val="center"/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b/>
          <w:sz w:val="20"/>
        </w:rPr>
        <w:t>Część II: Komentarz</w:t>
      </w:r>
    </w:p>
    <w:p w14:paraId="3F310246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56311251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 xml:space="preserve">Jan informuje nas, że był na wyspie Patmos, kiedy otrzymał wizje spisane w </w:t>
      </w:r>
      <w:r w:rsidRPr="00B82880">
        <w:rPr>
          <w:rFonts w:ascii="Times New Roman" w:hAnsi="Times New Roman"/>
          <w:i/>
          <w:sz w:val="20"/>
        </w:rPr>
        <w:t>Apokalipsie</w:t>
      </w:r>
      <w:r w:rsidRPr="00B82880">
        <w:rPr>
          <w:rFonts w:ascii="Times New Roman" w:hAnsi="Times New Roman"/>
          <w:sz w:val="20"/>
        </w:rPr>
        <w:t>. Patmos to niewielka wyspa na Morzu Egejskim między wybrzeżami Turcji i Grecji. Ma niespełna 15 kilometrów długości. W czasach Jana była to jałowa, skalista wyspa, na której Rzymianie zorganizowali kolonię karną dla skazańców. Poza grupą górników pracujących w miejscowej kopalni na wyspie mieszkało niewielu rdzennych mieszkańców.</w:t>
      </w:r>
    </w:p>
    <w:p w14:paraId="339893EE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 xml:space="preserve">Jan był sędziwym człowiekiem, liczącym ponad 90 lat, kiedy otrzymał wizje </w:t>
      </w:r>
      <w:r w:rsidRPr="00B82880">
        <w:rPr>
          <w:rFonts w:ascii="Times New Roman" w:hAnsi="Times New Roman"/>
          <w:i/>
          <w:sz w:val="20"/>
        </w:rPr>
        <w:t>Apokalipsy</w:t>
      </w:r>
      <w:r w:rsidRPr="00B82880">
        <w:rPr>
          <w:rFonts w:ascii="Times New Roman" w:hAnsi="Times New Roman"/>
          <w:sz w:val="20"/>
        </w:rPr>
        <w:t>. Przeżył długie życie w służbie umiłowanego Zbawiciela. Przed zesłaniem na Patmos przypuszczalnie mieszkał w Efezie. Teraz został odłączony od przyjaciół i bliskich. Zważywszy jego wiek, trudno było sobie wyobrazić, by miał kiedykolwiek opuścić wyspę wygnania. Ale oto Jezus w oślepiającej chwale objawił Janowi Bożą prawdę, która miała oświecać i podnosić na duchu lud Boży przez wieki. Te eschatologiczne prawdy ukazują wydarzenia mające nastąpić na świecie. W ten sposób przygotowują lud Boży na to, co ma nastąpić. Czasami Bóg przemawia do nas najwyraźniej wtedy, kiedy przechodzimy najtrudniejsze próby. Kiedy czujemy się osamotnieni i zniechęceni, Jezus nawiedza nas tak, jak nawiedził Jana, i napełnia nas otuchą dzięki swojej obecności.</w:t>
      </w:r>
    </w:p>
    <w:p w14:paraId="7F6FD784" w14:textId="077B13E0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i/>
          <w:sz w:val="20"/>
        </w:rPr>
        <w:t>Apokalipsa Jana</w:t>
      </w:r>
      <w:r w:rsidRPr="00B82880">
        <w:rPr>
          <w:rFonts w:ascii="Times New Roman" w:hAnsi="Times New Roman"/>
          <w:sz w:val="20"/>
        </w:rPr>
        <w:t xml:space="preserve"> jest księgą o Jezusie, który interweniuje. On nie tylko zasiada na swoim tronie w niebie, ale aktywnie uczestniczy w tym, co dzieje się tutaj, na Ziemi. Pomaga nam w trudnych chwilach, daje wytrwanie w cierpieniach i pozwala znieść rozczarowania. Kiedy Jezus przybył, by rozmawiać ze swoim umiłowanym uczniem, rozświetlił skalistą wyspę Patmos swoją chwałą. Nie ma takiego miejsca, w którym Bóg nie mógłby do nas dotrzeć. On przychodzi do nas wszędzie, gdzie odczuwamy Jego obecność. </w:t>
      </w:r>
      <w:r w:rsidRPr="00B82880">
        <w:rPr>
          <w:rFonts w:ascii="Times New Roman" w:hAnsi="Times New Roman"/>
          <w:i/>
          <w:sz w:val="20"/>
        </w:rPr>
        <w:t>Apokalipsa Jana</w:t>
      </w:r>
      <w:r w:rsidRPr="00B82880">
        <w:rPr>
          <w:rFonts w:ascii="Times New Roman" w:hAnsi="Times New Roman"/>
          <w:sz w:val="20"/>
        </w:rPr>
        <w:t xml:space="preserve"> jest księgą pełną nadziei. Ten, który jest z nami przez Ducha Świętego, wkrótce przyjdzie w chwale i zabierze nas do domu. Jan z</w:t>
      </w:r>
      <w:r w:rsidR="00191138">
        <w:rPr>
          <w:rFonts w:ascii="Times New Roman" w:hAnsi="Times New Roman"/>
          <w:sz w:val="20"/>
        </w:rPr>
        <w:t> </w:t>
      </w:r>
      <w:r w:rsidRPr="00B82880">
        <w:rPr>
          <w:rFonts w:ascii="Times New Roman" w:hAnsi="Times New Roman"/>
          <w:sz w:val="20"/>
        </w:rPr>
        <w:t xml:space="preserve"> radością oświadcza: „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>Oto przychodzi wśród obłoków, i ujrzy go wszelkie oko</w:t>
      </w:r>
      <w:r w:rsidRPr="00B82880">
        <w:rPr>
          <w:rFonts w:ascii="Times New Roman" w:hAnsi="Times New Roman"/>
          <w:sz w:val="20"/>
        </w:rPr>
        <w:t xml:space="preserve">” </w:t>
      </w:r>
      <w:r w:rsidRPr="00B82880">
        <w:rPr>
          <w:rFonts w:ascii="Times New Roman" w:hAnsi="Times New Roman"/>
          <w:iCs/>
          <w:sz w:val="20"/>
          <w:lang w:val="en-GB"/>
        </w:rPr>
        <w:t>(Ap 1,7)</w:t>
      </w:r>
      <w:r w:rsidRPr="00B82880">
        <w:rPr>
          <w:rFonts w:ascii="Times New Roman" w:hAnsi="Times New Roman"/>
          <w:sz w:val="20"/>
        </w:rPr>
        <w:t>.</w:t>
      </w:r>
    </w:p>
    <w:p w14:paraId="00ABDCCA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5C41F258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b/>
          <w:sz w:val="20"/>
        </w:rPr>
        <w:t>Znaki powtórnego przyjścia Jezusa</w:t>
      </w:r>
    </w:p>
    <w:p w14:paraId="68FB0650" w14:textId="434155EB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Jezus zapowiedział swoim uczniom czas, kiedy Jerozolima zostanie otoczona przez wrogą armię i</w:t>
      </w:r>
      <w:r w:rsidR="00191138">
        <w:rPr>
          <w:rFonts w:ascii="Times New Roman" w:hAnsi="Times New Roman"/>
          <w:sz w:val="20"/>
        </w:rPr>
        <w:t> </w:t>
      </w:r>
      <w:r w:rsidRPr="00B82880">
        <w:rPr>
          <w:rFonts w:ascii="Times New Roman" w:hAnsi="Times New Roman"/>
          <w:sz w:val="20"/>
        </w:rPr>
        <w:t xml:space="preserve"> zniszczona </w:t>
      </w:r>
      <w:r w:rsidRPr="00B82880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B82880">
        <w:rPr>
          <w:rFonts w:ascii="Times New Roman" w:hAnsi="Times New Roman"/>
          <w:iCs/>
          <w:sz w:val="20"/>
          <w:lang w:val="en-GB"/>
        </w:rPr>
        <w:t>Łk</w:t>
      </w:r>
      <w:proofErr w:type="spellEnd"/>
      <w:r w:rsidRPr="00B82880">
        <w:rPr>
          <w:rFonts w:ascii="Times New Roman" w:hAnsi="Times New Roman"/>
          <w:iCs/>
          <w:sz w:val="20"/>
          <w:lang w:val="en-GB"/>
        </w:rPr>
        <w:t> 21,20)</w:t>
      </w:r>
      <w:r w:rsidRPr="00B82880">
        <w:rPr>
          <w:rFonts w:ascii="Times New Roman" w:hAnsi="Times New Roman"/>
          <w:sz w:val="20"/>
        </w:rPr>
        <w:t>. Stało się to w 70 roku n.e., kiedy rzymska armia pod wodzą Tytusa najechała Judę i obległa Jerozolimę. Józef Flawiusz, historyk żydowskiego pochodzenia, opisał to straszliwe oblężenie. Napisał, że ludzie głodujący w mieście „wszczynali krwawe bójki o kawałek chleba. Dzieci wyrywały resztki pokarmu rodzicom. Najbliżsi ludzie nie mieli litości dla siebie. Zboże było cenniejsze od złota” (</w:t>
      </w:r>
      <w:r w:rsidRPr="00B82880">
        <w:rPr>
          <w:rFonts w:ascii="Times New Roman" w:hAnsi="Times New Roman"/>
          <w:i/>
          <w:sz w:val="20"/>
          <w:lang w:val="en-GB"/>
        </w:rPr>
        <w:t>The Destruction of Jerusalem</w:t>
      </w:r>
      <w:r w:rsidRPr="00B82880">
        <w:rPr>
          <w:rFonts w:ascii="Times New Roman" w:hAnsi="Times New Roman"/>
          <w:sz w:val="20"/>
          <w:lang w:val="en-GB"/>
        </w:rPr>
        <w:t xml:space="preserve">, </w:t>
      </w:r>
      <w:proofErr w:type="spellStart"/>
      <w:r w:rsidRPr="00B82880">
        <w:rPr>
          <w:rFonts w:ascii="Times New Roman" w:hAnsi="Times New Roman"/>
          <w:sz w:val="20"/>
          <w:lang w:val="en-GB"/>
        </w:rPr>
        <w:t>przekł</w:t>
      </w:r>
      <w:proofErr w:type="spellEnd"/>
      <w:r w:rsidRPr="00B82880">
        <w:rPr>
          <w:rFonts w:ascii="Times New Roman" w:hAnsi="Times New Roman"/>
          <w:sz w:val="20"/>
          <w:lang w:val="en-GB"/>
        </w:rPr>
        <w:t>. D.J., St. Louis 1922</w:t>
      </w:r>
      <w:r w:rsidRPr="00B82880">
        <w:rPr>
          <w:rFonts w:ascii="Times New Roman" w:hAnsi="Times New Roman"/>
          <w:sz w:val="20"/>
        </w:rPr>
        <w:t>). W czasie oblężenia zdarzały się przypadki, że rodzice gotowali i zjadali swoje zmarłe z głodu dzieci. Flawiusz pisze dalej: „Powodowani głosem, niektórzy jedli łajno, rzemienie z</w:t>
      </w:r>
      <w:r w:rsidR="00191138">
        <w:rPr>
          <w:rFonts w:ascii="Times New Roman" w:hAnsi="Times New Roman"/>
          <w:sz w:val="20"/>
        </w:rPr>
        <w:t> </w:t>
      </w:r>
      <w:r w:rsidRPr="00B82880">
        <w:rPr>
          <w:rFonts w:ascii="Times New Roman" w:hAnsi="Times New Roman"/>
          <w:sz w:val="20"/>
        </w:rPr>
        <w:t xml:space="preserve"> końskich uprzęży, skórę zdzieraną z tarcz. Byli i tacy, którzy polegli z nieprzeżutym sianem w ustach”. Skutek oblężenia był tragiczny. Podczas szturmu miasto stanęło w płomieniach i tysiące spłonęły żywcem.</w:t>
      </w:r>
    </w:p>
    <w:p w14:paraId="012E2965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W latach 70. XX wieku archeolodzy odkryli dom możnej rodziny spalony do fundamentów podczas oblężenia w 70 roku n.e. Dom ten jest wyjątkowym świadectwem tego, jak gwałtowny był pożar miasta, który spowodował jego całkowite zniszczenie.</w:t>
      </w:r>
    </w:p>
    <w:p w14:paraId="62F6C49B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2FE16200" w14:textId="77777777" w:rsidR="002B7FC3" w:rsidRPr="00B82880" w:rsidRDefault="002B7FC3" w:rsidP="002B7FC3">
      <w:pPr>
        <w:rPr>
          <w:rFonts w:ascii="Times New Roman" w:hAnsi="Times New Roman"/>
          <w:b/>
          <w:sz w:val="20"/>
        </w:rPr>
      </w:pPr>
      <w:r w:rsidRPr="00B82880">
        <w:rPr>
          <w:rFonts w:ascii="Times New Roman" w:hAnsi="Times New Roman"/>
          <w:b/>
          <w:sz w:val="20"/>
        </w:rPr>
        <w:t>Pytania uczniów</w:t>
      </w:r>
    </w:p>
    <w:p w14:paraId="74796A52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lastRenderedPageBreak/>
        <w:t>Kiedy Jezus powiedział uczniom o nadchodzącym nieszczęściu, uznali oni, że coś tak tragicznego może się wydarzyć jedynie w powiązaniu z końcem świata. Dlatego zapytali Go: „K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>iedy się to stanie i jaki będzie znak twego przyjścia i końca świata?</w:t>
      </w:r>
      <w:r w:rsidRPr="00B82880">
        <w:rPr>
          <w:rFonts w:ascii="Times New Roman" w:hAnsi="Times New Roman"/>
          <w:sz w:val="20"/>
        </w:rPr>
        <w:t xml:space="preserve">” </w:t>
      </w:r>
      <w:r w:rsidRPr="00B82880">
        <w:rPr>
          <w:rFonts w:ascii="Times New Roman" w:hAnsi="Times New Roman"/>
          <w:iCs/>
          <w:sz w:val="20"/>
          <w:lang w:val="en-GB"/>
        </w:rPr>
        <w:t>(Mt 24,3)</w:t>
      </w:r>
      <w:r w:rsidRPr="00B82880">
        <w:rPr>
          <w:rFonts w:ascii="Times New Roman" w:hAnsi="Times New Roman"/>
          <w:sz w:val="20"/>
        </w:rPr>
        <w:t>.</w:t>
      </w:r>
    </w:p>
    <w:p w14:paraId="70F0C133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W gruncie rzeczy uczniowie zadali dwa różne pytania. Ich pierwsze pytanie: „K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>iedy się to stanie?”, dotyczyło zniszczenia Jerozolimy i świątyni. Drugie pytanie brzmiało: „Jaki będzie znak twego przyjścia i końca świata?</w:t>
      </w:r>
      <w:r w:rsidRPr="00B82880">
        <w:rPr>
          <w:rFonts w:ascii="Times New Roman" w:hAnsi="Times New Roman"/>
          <w:sz w:val="20"/>
        </w:rPr>
        <w:t>”. W swojej odpowiedzi zapisanej w Mt 24 Jezus połączył te dwa wydarzenia. Opowiedział o wypadkach prowadzących do zniszczenia Jerozolimy w 70 roku n.e. Te wydarzenia są niejako przedsmakiem tego, co stanie się przed powtórnym przyjściem Jezusa. W Mt 24 Jezus wymienił znaki poprzedzające Jego powtórne przyjście. Te znaki świadczą o bliskości końca świata.</w:t>
      </w:r>
    </w:p>
    <w:p w14:paraId="5F30B3A4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Zbawiciel nie podał nam daty swojego powtórnego przyjścia, ale powiedział nam o znakach, które pozwolą nam dostrzec zbliżanie się końca. W swoim kazaniu o znakach końca Jezus zwrócił uwagę na cztery szczególne dziedziny: (1) znaki w świecie religii, (2) znaki w sprawach międzynarodowych, (3) znaki w przyrodzie i (4) znaki w społeczeństwie. Znaki te obejmują fałszywe duchowe ożywienia, globalne konflikty, wojny, głody, nieszczęścia naturalne, zarazy, pandemie, wzrost przestępczości, eskalację przemocy, upadek moralny, ale także ogłoszenie ewangelii na całym świecie.</w:t>
      </w:r>
    </w:p>
    <w:p w14:paraId="6A688CFE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 xml:space="preserve">Mt 24 wymienia znaki zbliżania się powtórnego przyjścia Chrystusa, a </w:t>
      </w:r>
      <w:proofErr w:type="spellStart"/>
      <w:r w:rsidRPr="00B82880">
        <w:rPr>
          <w:rFonts w:ascii="Times New Roman" w:hAnsi="Times New Roman"/>
          <w:sz w:val="20"/>
        </w:rPr>
        <w:t>Ap</w:t>
      </w:r>
      <w:proofErr w:type="spellEnd"/>
      <w:r w:rsidRPr="00B82880">
        <w:rPr>
          <w:rFonts w:ascii="Times New Roman" w:hAnsi="Times New Roman"/>
          <w:sz w:val="20"/>
        </w:rPr>
        <w:t xml:space="preserve"> 14 stanowi pilne wezwanie do przygotowania na to wydarzenie.</w:t>
      </w:r>
    </w:p>
    <w:p w14:paraId="47F5D420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3CD7A006" w14:textId="77777777" w:rsidR="002B7FC3" w:rsidRPr="00B82880" w:rsidRDefault="002B7FC3" w:rsidP="002B7FC3">
      <w:pPr>
        <w:rPr>
          <w:rFonts w:ascii="Times New Roman" w:hAnsi="Times New Roman"/>
          <w:b/>
          <w:sz w:val="20"/>
        </w:rPr>
      </w:pPr>
      <w:r w:rsidRPr="00B82880">
        <w:rPr>
          <w:rFonts w:ascii="Times New Roman" w:hAnsi="Times New Roman"/>
          <w:b/>
          <w:sz w:val="20"/>
        </w:rPr>
        <w:t xml:space="preserve">Przesłanie </w:t>
      </w:r>
      <w:r w:rsidRPr="00B82880">
        <w:rPr>
          <w:rFonts w:ascii="Times New Roman" w:hAnsi="Times New Roman"/>
          <w:b/>
          <w:i/>
          <w:sz w:val="20"/>
        </w:rPr>
        <w:t>Apokalipsy</w:t>
      </w:r>
      <w:r w:rsidRPr="00B82880">
        <w:rPr>
          <w:rFonts w:ascii="Times New Roman" w:hAnsi="Times New Roman"/>
          <w:b/>
          <w:sz w:val="20"/>
        </w:rPr>
        <w:t xml:space="preserve"> </w:t>
      </w:r>
      <w:r w:rsidRPr="00B82880">
        <w:rPr>
          <w:rFonts w:ascii="Times New Roman" w:hAnsi="Times New Roman"/>
          <w:b/>
          <w:i/>
          <w:sz w:val="20"/>
        </w:rPr>
        <w:t>Jana</w:t>
      </w:r>
      <w:r w:rsidRPr="00B82880">
        <w:rPr>
          <w:rFonts w:ascii="Times New Roman" w:hAnsi="Times New Roman"/>
          <w:b/>
          <w:sz w:val="20"/>
        </w:rPr>
        <w:t xml:space="preserve"> na czas końca</w:t>
      </w:r>
    </w:p>
    <w:p w14:paraId="3722DC33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 xml:space="preserve">W </w:t>
      </w:r>
      <w:proofErr w:type="spellStart"/>
      <w:r w:rsidRPr="00B82880">
        <w:rPr>
          <w:rFonts w:ascii="Times New Roman" w:hAnsi="Times New Roman"/>
          <w:sz w:val="20"/>
        </w:rPr>
        <w:t>Ap</w:t>
      </w:r>
      <w:proofErr w:type="spellEnd"/>
      <w:r w:rsidRPr="00B82880">
        <w:rPr>
          <w:rFonts w:ascii="Times New Roman" w:hAnsi="Times New Roman"/>
          <w:sz w:val="20"/>
        </w:rPr>
        <w:t xml:space="preserve"> 14 Jan opisał wizję ostatniego Bożego przesłania głoszonego wszystkim narodom, rodzajom, językom i ludom w celu przygotowania świata na rychłe powtórne przyjście Jezusa. Jest to przesłanie „ewangelii wiecznej”, przesłanie cudownej łaski Bożej przeznaczone dla całej ludzkości. Jest to ewangeliczne wezwanie do życia w posłuszeństwie, przynoszenia chwały Bogu we wszystkim, co czynimy w godzinie sądu. Jest to wezwanie w erze ewolucjonizmu do oddawania czci Bogu jako Stwórcy. Jest to eschatologiczne przesłanie nadziei.</w:t>
      </w:r>
    </w:p>
    <w:p w14:paraId="4F665815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Jezus wstawia się za nami na sądzie i przedkłada swoją sprawiedliwość w miejsce naszej niesprawiedliwości. Apostoł Jan kieruje do nas zapewnienie: „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>A jeśliby kto zgrzeszył, mamy orędownika u Ojca, Jezusa Chrystusa, który jest sprawiedliwy</w:t>
      </w:r>
      <w:r w:rsidRPr="00B82880">
        <w:rPr>
          <w:rFonts w:ascii="Times New Roman" w:hAnsi="Times New Roman"/>
          <w:sz w:val="20"/>
        </w:rPr>
        <w:t xml:space="preserve">” </w:t>
      </w:r>
      <w:r w:rsidRPr="00B82880">
        <w:rPr>
          <w:rFonts w:ascii="Times New Roman" w:hAnsi="Times New Roman"/>
          <w:iCs/>
          <w:sz w:val="20"/>
          <w:lang w:val="en-GB"/>
        </w:rPr>
        <w:t>(1 J 2,1)</w:t>
      </w:r>
      <w:r w:rsidRPr="00B82880">
        <w:rPr>
          <w:rFonts w:ascii="Times New Roman" w:hAnsi="Times New Roman"/>
          <w:sz w:val="20"/>
        </w:rPr>
        <w:t>. Boży sąd ostateczny jest sprawiedliwy. Jezus może reprezentować tylko tych, którzy poddali się Jemu i przez wiarę przyjęli Jego krew przelaną dla ich zbawienia.</w:t>
      </w:r>
    </w:p>
    <w:p w14:paraId="244E0961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60CA895B" w14:textId="77777777" w:rsidR="002B7FC3" w:rsidRPr="00B82880" w:rsidRDefault="002B7FC3" w:rsidP="002B7FC3">
      <w:pPr>
        <w:rPr>
          <w:rFonts w:ascii="Times New Roman" w:hAnsi="Times New Roman"/>
          <w:b/>
          <w:sz w:val="20"/>
        </w:rPr>
      </w:pPr>
      <w:r w:rsidRPr="00B82880">
        <w:rPr>
          <w:rFonts w:ascii="Times New Roman" w:hAnsi="Times New Roman"/>
          <w:b/>
          <w:sz w:val="20"/>
        </w:rPr>
        <w:t>Radujcie się w Panu zawsze</w:t>
      </w:r>
    </w:p>
    <w:p w14:paraId="55044DF6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 xml:space="preserve">Uwięziony w Rzymie, apostoł Paweł napisał pełen pocieszenia list do chrześcijan w Filippi. Niektórzy komentatorzy nazywają </w:t>
      </w:r>
      <w:r w:rsidRPr="00B82880">
        <w:rPr>
          <w:rFonts w:ascii="Times New Roman" w:hAnsi="Times New Roman"/>
          <w:i/>
          <w:sz w:val="20"/>
        </w:rPr>
        <w:t xml:space="preserve">List do </w:t>
      </w:r>
      <w:proofErr w:type="spellStart"/>
      <w:r w:rsidRPr="00B82880">
        <w:rPr>
          <w:rFonts w:ascii="Times New Roman" w:hAnsi="Times New Roman"/>
          <w:i/>
          <w:sz w:val="20"/>
        </w:rPr>
        <w:t>Filipian</w:t>
      </w:r>
      <w:proofErr w:type="spellEnd"/>
      <w:r w:rsidRPr="00B82880">
        <w:rPr>
          <w:rFonts w:ascii="Times New Roman" w:hAnsi="Times New Roman"/>
          <w:sz w:val="20"/>
        </w:rPr>
        <w:t xml:space="preserve"> listem radości. W tym krótkim, składającym się z czterech rozdziałów liście Paweł raz po raz używa słów „radość” i „radowanie się”. Temat pierwszego rozdziału to „Radość w ucisku”. Rozdział drugi można zatytułować „Radość w upokorzeniu”, rozdział trzeci mówi o „Radości w poddaniu się”, zaś temat czwartego rozdziału to „Radość we wdzięczności”.</w:t>
      </w:r>
    </w:p>
    <w:p w14:paraId="212FB168" w14:textId="3C89F402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 xml:space="preserve">Paweł uczył się żyć w radości Chrystusa, bo odkrył, jak odpoczywać w Chrystusie. Wierzył, że Chrystus będzie wzmacniał Go w każdej sytuacji i zaspokoi Jego potrzeby </w:t>
      </w:r>
      <w:r w:rsidRPr="00B82880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B82880">
        <w:rPr>
          <w:rFonts w:ascii="Times New Roman" w:hAnsi="Times New Roman"/>
          <w:iCs/>
          <w:sz w:val="20"/>
          <w:lang w:val="en-GB"/>
        </w:rPr>
        <w:t>Flp</w:t>
      </w:r>
      <w:proofErr w:type="spellEnd"/>
      <w:r w:rsidRPr="00B82880">
        <w:rPr>
          <w:rFonts w:ascii="Times New Roman" w:hAnsi="Times New Roman"/>
          <w:iCs/>
          <w:sz w:val="20"/>
          <w:lang w:val="en-GB"/>
        </w:rPr>
        <w:t> 4,13.19)</w:t>
      </w:r>
      <w:r w:rsidRPr="00B82880">
        <w:rPr>
          <w:rFonts w:ascii="Times New Roman" w:hAnsi="Times New Roman"/>
          <w:sz w:val="20"/>
        </w:rPr>
        <w:t>. Swoją ufność opierał na Bożym zapewnieniu, że „ nasza ojczyzna jest w niebie”, a pewnego dnia Chrystus „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>przemieni znikome ciało nasze w</w:t>
      </w:r>
      <w:r w:rsidR="00191138"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 xml:space="preserve"> postać, podobną do uwielbionego ciała swego</w:t>
      </w:r>
      <w:r w:rsidRPr="00B82880">
        <w:rPr>
          <w:rFonts w:ascii="Times New Roman" w:hAnsi="Times New Roman"/>
          <w:sz w:val="20"/>
        </w:rPr>
        <w:t>” (</w:t>
      </w:r>
      <w:proofErr w:type="spellStart"/>
      <w:r w:rsidRPr="00B82880">
        <w:rPr>
          <w:rFonts w:ascii="Times New Roman" w:hAnsi="Times New Roman"/>
          <w:sz w:val="20"/>
        </w:rPr>
        <w:t>Flp</w:t>
      </w:r>
      <w:proofErr w:type="spellEnd"/>
      <w:r w:rsidRPr="00B82880">
        <w:rPr>
          <w:rFonts w:ascii="Times New Roman" w:hAnsi="Times New Roman"/>
          <w:sz w:val="20"/>
        </w:rPr>
        <w:t xml:space="preserve"> 3,20.21). Tak wiec gorliwie oczekiwał powtórnego przyjścia Zbawiciela, Pana Jezusa Chrystusa. Mógł też „radować się w Panu zawsze” </w:t>
      </w:r>
      <w:r w:rsidRPr="00B82880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B82880">
        <w:rPr>
          <w:rFonts w:ascii="Times New Roman" w:hAnsi="Times New Roman"/>
          <w:iCs/>
          <w:sz w:val="20"/>
          <w:lang w:val="en-GB"/>
        </w:rPr>
        <w:t>Flp</w:t>
      </w:r>
      <w:proofErr w:type="spellEnd"/>
      <w:r w:rsidRPr="00B82880">
        <w:rPr>
          <w:rFonts w:ascii="Times New Roman" w:hAnsi="Times New Roman"/>
          <w:iCs/>
          <w:sz w:val="20"/>
          <w:lang w:val="en-GB"/>
        </w:rPr>
        <w:t> 4,4)</w:t>
      </w:r>
      <w:r w:rsidRPr="00B82880">
        <w:rPr>
          <w:rFonts w:ascii="Times New Roman" w:hAnsi="Times New Roman"/>
          <w:sz w:val="20"/>
        </w:rPr>
        <w:t>, bo miał zupełną pewność, że Chrystus troszczy się o niego i zrealizuje swój plan do końca. Jego pewność, iż „Pan jest blisko”, dawało mu „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>pokój Boży, który przewyższa wszelki rozum</w:t>
      </w:r>
      <w:r w:rsidRPr="00B82880">
        <w:rPr>
          <w:rFonts w:ascii="Times New Roman" w:hAnsi="Times New Roman"/>
          <w:sz w:val="20"/>
        </w:rPr>
        <w:t xml:space="preserve">” </w:t>
      </w:r>
      <w:r w:rsidRPr="00B82880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B82880">
        <w:rPr>
          <w:rFonts w:ascii="Times New Roman" w:hAnsi="Times New Roman"/>
          <w:iCs/>
          <w:sz w:val="20"/>
          <w:lang w:val="en-GB"/>
        </w:rPr>
        <w:t>Flp</w:t>
      </w:r>
      <w:proofErr w:type="spellEnd"/>
      <w:r w:rsidRPr="00B82880">
        <w:rPr>
          <w:rFonts w:ascii="Times New Roman" w:hAnsi="Times New Roman"/>
          <w:iCs/>
          <w:sz w:val="20"/>
          <w:lang w:val="en-GB"/>
        </w:rPr>
        <w:t xml:space="preserve"> 4,5.7)</w:t>
      </w:r>
      <w:r w:rsidRPr="00B82880">
        <w:rPr>
          <w:rFonts w:ascii="Times New Roman" w:hAnsi="Times New Roman"/>
          <w:sz w:val="20"/>
        </w:rPr>
        <w:t>. Wraz z apostołem Pawłem możemy się cieszyć, że w każdej sytuacji możemy liczyć na doraźną pomoc Chrystusa, nadzieję na przyszłość i obietnicę wiecznego odpoczynku w Nim.</w:t>
      </w:r>
    </w:p>
    <w:p w14:paraId="3DB5B0DB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7E4EA5BC" w14:textId="77777777" w:rsidR="002B7FC3" w:rsidRPr="00B82880" w:rsidRDefault="002B7FC3" w:rsidP="00A17612">
      <w:pPr>
        <w:jc w:val="center"/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b/>
          <w:sz w:val="20"/>
        </w:rPr>
        <w:t>Część III: Zastosowanie</w:t>
      </w:r>
    </w:p>
    <w:p w14:paraId="2A3917E2" w14:textId="77777777" w:rsidR="002B7FC3" w:rsidRPr="00B82880" w:rsidRDefault="002B7FC3" w:rsidP="002B7FC3">
      <w:pPr>
        <w:rPr>
          <w:rFonts w:ascii="Times New Roman" w:hAnsi="Times New Roman"/>
          <w:sz w:val="20"/>
        </w:rPr>
      </w:pPr>
    </w:p>
    <w:p w14:paraId="6B55F2DE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Jakiś czas temu przyjaciółka opowiedziała mi historię rozdzierającą serce. Jej ośmioletni syn umierał na rzadką chorobę krwi. Ludzie w całym kraju modlili się w jego intencji. Prosili Boga o cudowne uzdrowienie. Jednak stan dziecka stale się pogarszał. W ciągu kilku ostatnich dni jego życia matka siedziała nieustannie przy nim, trzymając go za rękę i gładząc go po głowie. Kiedy było jasne, że zostało mu kilka godzin życia, wzięła go w ramiona i usiadła z nim na fotelu na biegunach, cicho śpiewając mu pieśni o niebie. Rozmawialiśmy już dłuższy czas po jego śmierci, a ona powiedziała:</w:t>
      </w:r>
    </w:p>
    <w:p w14:paraId="5B533093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- Choć moje serce jest pełne rozdzierającego bólu, Bóg daje mi „pokój, który przewyższa wszelki rozum”.</w:t>
      </w:r>
    </w:p>
    <w:p w14:paraId="217B500B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Kiedy zapytałem, czym jest taki pokój, odpowiedziała po prostu:</w:t>
      </w:r>
    </w:p>
    <w:p w14:paraId="12BA8B45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- Kiedy nie rozumiesz, możesz nadal odpoczywać w miłości i trosce Chrystusa.</w:t>
      </w:r>
    </w:p>
    <w:p w14:paraId="197D7E4E" w14:textId="77777777" w:rsidR="002B7FC3" w:rsidRPr="00B82880" w:rsidRDefault="002B7FC3" w:rsidP="002B7FC3">
      <w:pPr>
        <w:rPr>
          <w:rFonts w:ascii="Times New Roman" w:hAnsi="Times New Roman"/>
          <w:sz w:val="20"/>
        </w:rPr>
      </w:pPr>
      <w:r w:rsidRPr="00B82880">
        <w:rPr>
          <w:rFonts w:ascii="Times New Roman" w:hAnsi="Times New Roman"/>
          <w:sz w:val="20"/>
        </w:rPr>
        <w:t>Kiedy ta seria lekcji biblijnych dobiega końca, pamiętaj, że cokolwiek dzieje się w twoim życiu, Jezus pragnie ci dać „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>pokój Boży, który przewyższa wszelki rozum</w:t>
      </w:r>
      <w:r w:rsidRPr="00B82880">
        <w:rPr>
          <w:rFonts w:ascii="Times New Roman" w:hAnsi="Times New Roman"/>
          <w:sz w:val="20"/>
        </w:rPr>
        <w:t>”. On jest przy tobie dzisiaj, jutro i na wieki. Jego plan jest wspanialszy, niż możesz to sobie wyobrazić. Pamiętaj słowa Jezusa: „K</w:t>
      </w:r>
      <w:r w:rsidRPr="00B82880">
        <w:rPr>
          <w:rFonts w:ascii="Times New Roman" w:eastAsiaTheme="minorHAnsi" w:hAnsi="Times New Roman"/>
          <w:color w:val="000000"/>
          <w:sz w:val="20"/>
          <w:lang w:eastAsia="en-US"/>
        </w:rPr>
        <w:t>to wytrwa do końca, będzie zbawiony</w:t>
      </w:r>
      <w:r w:rsidRPr="00B82880">
        <w:rPr>
          <w:rFonts w:ascii="Times New Roman" w:hAnsi="Times New Roman"/>
          <w:sz w:val="20"/>
        </w:rPr>
        <w:t xml:space="preserve">” </w:t>
      </w:r>
      <w:r w:rsidRPr="00B82880">
        <w:rPr>
          <w:rFonts w:ascii="Times New Roman" w:hAnsi="Times New Roman"/>
          <w:iCs/>
          <w:sz w:val="20"/>
          <w:lang w:val="en-GB"/>
        </w:rPr>
        <w:t>(Mk 13,13)</w:t>
      </w:r>
      <w:r w:rsidRPr="00B82880">
        <w:rPr>
          <w:rFonts w:ascii="Times New Roman" w:hAnsi="Times New Roman"/>
          <w:sz w:val="20"/>
        </w:rPr>
        <w:t>. Ufaj w Jego moc, która przeprowadzi cię przez życiowe wyzwania i odpoczywaj w pokoju.</w:t>
      </w:r>
    </w:p>
    <w:sectPr w:rsidR="002B7FC3" w:rsidRPr="00B828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8D682" w14:textId="77777777" w:rsidR="003A1217" w:rsidRDefault="003A1217" w:rsidP="00A820C9">
      <w:r>
        <w:separator/>
      </w:r>
    </w:p>
  </w:endnote>
  <w:endnote w:type="continuationSeparator" w:id="0">
    <w:p w14:paraId="76554C46" w14:textId="77777777" w:rsidR="003A1217" w:rsidRDefault="003A1217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77777777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DC7A32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7EBFE" w14:textId="77777777" w:rsidR="003A1217" w:rsidRDefault="003A1217" w:rsidP="00A820C9">
      <w:r>
        <w:separator/>
      </w:r>
    </w:p>
  </w:footnote>
  <w:footnote w:type="continuationSeparator" w:id="0">
    <w:p w14:paraId="18B6D475" w14:textId="77777777" w:rsidR="003A1217" w:rsidRDefault="003A1217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B9EB" w14:textId="5D79F053" w:rsidR="00B2361E" w:rsidRPr="00B2361E" w:rsidRDefault="00B2361E" w:rsidP="00B2361E">
    <w:pPr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3/2021, </w:t>
    </w:r>
    <w:r w:rsidRPr="00B2361E">
      <w:rPr>
        <w:rFonts w:ascii="Times New Roman" w:hAnsi="Times New Roman"/>
        <w:sz w:val="16"/>
        <w:szCs w:val="16"/>
      </w:rPr>
      <w:t xml:space="preserve">Gerald i Chantal </w:t>
    </w:r>
    <w:proofErr w:type="spellStart"/>
    <w:r w:rsidRPr="00B2361E">
      <w:rPr>
        <w:rFonts w:ascii="Times New Roman" w:hAnsi="Times New Roman"/>
        <w:sz w:val="16"/>
        <w:szCs w:val="16"/>
      </w:rPr>
      <w:t>Klingbeilowie</w:t>
    </w:r>
    <w:proofErr w:type="spellEnd"/>
    <w:r w:rsidRPr="00B2361E">
      <w:rPr>
        <w:rFonts w:ascii="Times New Roman" w:hAnsi="Times New Roman"/>
        <w:sz w:val="16"/>
        <w:szCs w:val="16"/>
      </w:rPr>
      <w:t xml:space="preserve">, </w:t>
    </w:r>
    <w:r w:rsidRPr="00B2361E">
      <w:rPr>
        <w:rFonts w:ascii="Times New Roman" w:hAnsi="Times New Roman"/>
        <w:i/>
        <w:iCs/>
        <w:sz w:val="16"/>
        <w:szCs w:val="16"/>
      </w:rPr>
      <w:t>Odpoczynek w Chrystusie</w:t>
    </w:r>
  </w:p>
  <w:p w14:paraId="12495772" w14:textId="1F4F3114" w:rsidR="00B2361E" w:rsidRPr="00B2361E" w:rsidRDefault="00B2361E" w:rsidP="00B2361E">
    <w:pPr>
      <w:rPr>
        <w:rFonts w:ascii="Times New Roman" w:hAnsi="Times New Roman"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E15431">
      <w:rPr>
        <w:rFonts w:ascii="Times New Roman" w:hAnsi="Times New Roman"/>
        <w:sz w:val="16"/>
        <w:szCs w:val="16"/>
      </w:rPr>
      <w:t xml:space="preserve"> </w:t>
    </w:r>
    <w:r w:rsidR="008B44EC">
      <w:rPr>
        <w:rFonts w:ascii="Times New Roman" w:hAnsi="Times New Roman"/>
        <w:sz w:val="16"/>
        <w:szCs w:val="16"/>
      </w:rPr>
      <w:t>1</w:t>
    </w:r>
    <w:r w:rsidR="002B7FC3">
      <w:rPr>
        <w:rFonts w:ascii="Times New Roman" w:hAnsi="Times New Roman"/>
        <w:sz w:val="16"/>
        <w:szCs w:val="16"/>
      </w:rPr>
      <w:t>3</w:t>
    </w:r>
    <w:r w:rsidR="004B48A7">
      <w:rPr>
        <w:rFonts w:ascii="Times New Roman" w:hAnsi="Times New Roman"/>
        <w:sz w:val="16"/>
        <w:szCs w:val="16"/>
      </w:rPr>
      <w:t xml:space="preserve"> </w:t>
    </w:r>
    <w:r w:rsidR="0015413F">
      <w:rPr>
        <w:rFonts w:ascii="Times New Roman" w:hAnsi="Times New Roman"/>
        <w:sz w:val="16"/>
        <w:szCs w:val="16"/>
      </w:rPr>
      <w:t>–</w:t>
    </w:r>
    <w:r w:rsidR="002A0BB1">
      <w:rPr>
        <w:rFonts w:ascii="Times New Roman" w:hAnsi="Times New Roman"/>
        <w:sz w:val="16"/>
        <w:szCs w:val="16"/>
      </w:rPr>
      <w:t xml:space="preserve"> </w:t>
    </w:r>
    <w:r w:rsidR="002B7FC3">
      <w:rPr>
        <w:rFonts w:ascii="Times New Roman" w:hAnsi="Times New Roman"/>
        <w:sz w:val="16"/>
        <w:szCs w:val="16"/>
      </w:rPr>
      <w:t>Wieczny odpoczynek</w:t>
    </w:r>
  </w:p>
  <w:p w14:paraId="7F024918" w14:textId="77777777" w:rsidR="00A97ECA" w:rsidRPr="00AA0514" w:rsidRDefault="00A97ECA" w:rsidP="00E86CB7">
    <w:pPr>
      <w:tabs>
        <w:tab w:val="left" w:pos="5751"/>
      </w:tabs>
      <w:rPr>
        <w:rFonts w:ascii="Times New Roman" w:hAnsi="Times New Roman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6FBF"/>
    <w:rsid w:val="0002114D"/>
    <w:rsid w:val="00027C13"/>
    <w:rsid w:val="000314C7"/>
    <w:rsid w:val="00034222"/>
    <w:rsid w:val="00041B9C"/>
    <w:rsid w:val="0004300C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5BF6"/>
    <w:rsid w:val="00097610"/>
    <w:rsid w:val="000A5E76"/>
    <w:rsid w:val="000A7CAE"/>
    <w:rsid w:val="000B4665"/>
    <w:rsid w:val="000C39FA"/>
    <w:rsid w:val="000C43D8"/>
    <w:rsid w:val="000D0B43"/>
    <w:rsid w:val="000E37F9"/>
    <w:rsid w:val="000E3D8C"/>
    <w:rsid w:val="000F4D2C"/>
    <w:rsid w:val="00130250"/>
    <w:rsid w:val="00131D4E"/>
    <w:rsid w:val="001344DC"/>
    <w:rsid w:val="001407C0"/>
    <w:rsid w:val="0015413F"/>
    <w:rsid w:val="00160A2E"/>
    <w:rsid w:val="00161F23"/>
    <w:rsid w:val="001634CA"/>
    <w:rsid w:val="00167273"/>
    <w:rsid w:val="0017267D"/>
    <w:rsid w:val="00172E60"/>
    <w:rsid w:val="001900C2"/>
    <w:rsid w:val="00191138"/>
    <w:rsid w:val="001A14AD"/>
    <w:rsid w:val="001A64A1"/>
    <w:rsid w:val="001B6CB1"/>
    <w:rsid w:val="001C3DCA"/>
    <w:rsid w:val="001D207D"/>
    <w:rsid w:val="001E3960"/>
    <w:rsid w:val="001F3AB8"/>
    <w:rsid w:val="00211923"/>
    <w:rsid w:val="00212D47"/>
    <w:rsid w:val="002215B7"/>
    <w:rsid w:val="0024201E"/>
    <w:rsid w:val="002426C3"/>
    <w:rsid w:val="00247ECF"/>
    <w:rsid w:val="00256C0B"/>
    <w:rsid w:val="00262399"/>
    <w:rsid w:val="002646E2"/>
    <w:rsid w:val="002666F2"/>
    <w:rsid w:val="00267AD9"/>
    <w:rsid w:val="0027003D"/>
    <w:rsid w:val="0028485A"/>
    <w:rsid w:val="002A0BB1"/>
    <w:rsid w:val="002A1958"/>
    <w:rsid w:val="002A48E6"/>
    <w:rsid w:val="002B2505"/>
    <w:rsid w:val="002B7744"/>
    <w:rsid w:val="002B7FC3"/>
    <w:rsid w:val="002C1A03"/>
    <w:rsid w:val="002C4FFF"/>
    <w:rsid w:val="002D1C21"/>
    <w:rsid w:val="002F38CF"/>
    <w:rsid w:val="002F7A06"/>
    <w:rsid w:val="00300F15"/>
    <w:rsid w:val="00305BBE"/>
    <w:rsid w:val="003207A1"/>
    <w:rsid w:val="003233CA"/>
    <w:rsid w:val="00323F87"/>
    <w:rsid w:val="0033532F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A03DD"/>
    <w:rsid w:val="003A1217"/>
    <w:rsid w:val="003A4695"/>
    <w:rsid w:val="003B30B7"/>
    <w:rsid w:val="003B7F2E"/>
    <w:rsid w:val="003C11EC"/>
    <w:rsid w:val="003C5237"/>
    <w:rsid w:val="003D1F71"/>
    <w:rsid w:val="003D35FF"/>
    <w:rsid w:val="003E5187"/>
    <w:rsid w:val="003E67C5"/>
    <w:rsid w:val="00404868"/>
    <w:rsid w:val="00411F03"/>
    <w:rsid w:val="00422C48"/>
    <w:rsid w:val="0043366A"/>
    <w:rsid w:val="0044128C"/>
    <w:rsid w:val="0045585B"/>
    <w:rsid w:val="00457757"/>
    <w:rsid w:val="004622A1"/>
    <w:rsid w:val="004765D6"/>
    <w:rsid w:val="004A07EB"/>
    <w:rsid w:val="004A1F71"/>
    <w:rsid w:val="004A3508"/>
    <w:rsid w:val="004A68C6"/>
    <w:rsid w:val="004B48A7"/>
    <w:rsid w:val="004B532A"/>
    <w:rsid w:val="004B6D09"/>
    <w:rsid w:val="004D072B"/>
    <w:rsid w:val="004E0A2B"/>
    <w:rsid w:val="004E2DE9"/>
    <w:rsid w:val="004E40B6"/>
    <w:rsid w:val="004F0AA1"/>
    <w:rsid w:val="004F7F95"/>
    <w:rsid w:val="00504576"/>
    <w:rsid w:val="00512C47"/>
    <w:rsid w:val="005205E4"/>
    <w:rsid w:val="00521F52"/>
    <w:rsid w:val="00535F72"/>
    <w:rsid w:val="00544549"/>
    <w:rsid w:val="00545A28"/>
    <w:rsid w:val="00547F5F"/>
    <w:rsid w:val="005537F3"/>
    <w:rsid w:val="0055562E"/>
    <w:rsid w:val="005675D2"/>
    <w:rsid w:val="0058262E"/>
    <w:rsid w:val="0058291A"/>
    <w:rsid w:val="0058625A"/>
    <w:rsid w:val="005A1543"/>
    <w:rsid w:val="005A45AA"/>
    <w:rsid w:val="005B1BDE"/>
    <w:rsid w:val="005B5CE3"/>
    <w:rsid w:val="005C0E8B"/>
    <w:rsid w:val="005C7E3B"/>
    <w:rsid w:val="005D533A"/>
    <w:rsid w:val="005D58BF"/>
    <w:rsid w:val="005E01EF"/>
    <w:rsid w:val="005F1934"/>
    <w:rsid w:val="005F4946"/>
    <w:rsid w:val="00602B6F"/>
    <w:rsid w:val="00615FE6"/>
    <w:rsid w:val="006237C5"/>
    <w:rsid w:val="006254DA"/>
    <w:rsid w:val="00632A41"/>
    <w:rsid w:val="0063445E"/>
    <w:rsid w:val="0066123D"/>
    <w:rsid w:val="006624AC"/>
    <w:rsid w:val="006657A7"/>
    <w:rsid w:val="00673C79"/>
    <w:rsid w:val="00680F75"/>
    <w:rsid w:val="00685F14"/>
    <w:rsid w:val="00690562"/>
    <w:rsid w:val="006960FC"/>
    <w:rsid w:val="006A77D5"/>
    <w:rsid w:val="006B4286"/>
    <w:rsid w:val="006C1AD2"/>
    <w:rsid w:val="006C3510"/>
    <w:rsid w:val="006C423D"/>
    <w:rsid w:val="006D05BE"/>
    <w:rsid w:val="006F2FFB"/>
    <w:rsid w:val="0071208E"/>
    <w:rsid w:val="00725650"/>
    <w:rsid w:val="00727749"/>
    <w:rsid w:val="007346EB"/>
    <w:rsid w:val="0074017C"/>
    <w:rsid w:val="007608BA"/>
    <w:rsid w:val="0076232D"/>
    <w:rsid w:val="00767D8E"/>
    <w:rsid w:val="00776C42"/>
    <w:rsid w:val="007812DA"/>
    <w:rsid w:val="00785516"/>
    <w:rsid w:val="007934DA"/>
    <w:rsid w:val="0079785B"/>
    <w:rsid w:val="007B67F4"/>
    <w:rsid w:val="007C0F83"/>
    <w:rsid w:val="007C6037"/>
    <w:rsid w:val="007D0F98"/>
    <w:rsid w:val="007E2A1C"/>
    <w:rsid w:val="007E39EB"/>
    <w:rsid w:val="007F2BD7"/>
    <w:rsid w:val="0081514B"/>
    <w:rsid w:val="008202AD"/>
    <w:rsid w:val="00837D04"/>
    <w:rsid w:val="00845363"/>
    <w:rsid w:val="008572DB"/>
    <w:rsid w:val="00870FEF"/>
    <w:rsid w:val="0087312A"/>
    <w:rsid w:val="00883CE6"/>
    <w:rsid w:val="00897134"/>
    <w:rsid w:val="008A4A07"/>
    <w:rsid w:val="008A4CC9"/>
    <w:rsid w:val="008A5882"/>
    <w:rsid w:val="008B44EC"/>
    <w:rsid w:val="008C1D23"/>
    <w:rsid w:val="008C1F5B"/>
    <w:rsid w:val="008C694D"/>
    <w:rsid w:val="008E0114"/>
    <w:rsid w:val="008E1633"/>
    <w:rsid w:val="009039D9"/>
    <w:rsid w:val="00903AB3"/>
    <w:rsid w:val="00904615"/>
    <w:rsid w:val="00910645"/>
    <w:rsid w:val="0091548D"/>
    <w:rsid w:val="00933C8E"/>
    <w:rsid w:val="00934141"/>
    <w:rsid w:val="00935E1F"/>
    <w:rsid w:val="009378A8"/>
    <w:rsid w:val="00947D49"/>
    <w:rsid w:val="00971A12"/>
    <w:rsid w:val="00974B48"/>
    <w:rsid w:val="0097572F"/>
    <w:rsid w:val="00980C54"/>
    <w:rsid w:val="0099242B"/>
    <w:rsid w:val="00992622"/>
    <w:rsid w:val="00997535"/>
    <w:rsid w:val="009A6521"/>
    <w:rsid w:val="009A7A43"/>
    <w:rsid w:val="009B4423"/>
    <w:rsid w:val="009C3EC3"/>
    <w:rsid w:val="009D20F6"/>
    <w:rsid w:val="009E6419"/>
    <w:rsid w:val="009E786E"/>
    <w:rsid w:val="009F11FB"/>
    <w:rsid w:val="009F74C4"/>
    <w:rsid w:val="00A03AF6"/>
    <w:rsid w:val="00A06761"/>
    <w:rsid w:val="00A10178"/>
    <w:rsid w:val="00A1594B"/>
    <w:rsid w:val="00A17612"/>
    <w:rsid w:val="00A22AA7"/>
    <w:rsid w:val="00A249C3"/>
    <w:rsid w:val="00A26A3B"/>
    <w:rsid w:val="00A32AA6"/>
    <w:rsid w:val="00A372AD"/>
    <w:rsid w:val="00A41678"/>
    <w:rsid w:val="00A45D17"/>
    <w:rsid w:val="00A47A53"/>
    <w:rsid w:val="00A501CB"/>
    <w:rsid w:val="00A51056"/>
    <w:rsid w:val="00A55737"/>
    <w:rsid w:val="00A57F47"/>
    <w:rsid w:val="00A60126"/>
    <w:rsid w:val="00A65821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ECA"/>
    <w:rsid w:val="00AA0514"/>
    <w:rsid w:val="00AA28FC"/>
    <w:rsid w:val="00AA336A"/>
    <w:rsid w:val="00AA4615"/>
    <w:rsid w:val="00AB40C3"/>
    <w:rsid w:val="00AB6768"/>
    <w:rsid w:val="00AC3205"/>
    <w:rsid w:val="00AD4D5B"/>
    <w:rsid w:val="00AD7194"/>
    <w:rsid w:val="00B12BA8"/>
    <w:rsid w:val="00B2361E"/>
    <w:rsid w:val="00B244DF"/>
    <w:rsid w:val="00B27439"/>
    <w:rsid w:val="00B30841"/>
    <w:rsid w:val="00B31A94"/>
    <w:rsid w:val="00B32C6C"/>
    <w:rsid w:val="00B42BF8"/>
    <w:rsid w:val="00B5045B"/>
    <w:rsid w:val="00B5278F"/>
    <w:rsid w:val="00B53BCA"/>
    <w:rsid w:val="00B608AC"/>
    <w:rsid w:val="00B67684"/>
    <w:rsid w:val="00B70608"/>
    <w:rsid w:val="00BA5879"/>
    <w:rsid w:val="00BA7EDD"/>
    <w:rsid w:val="00BD0104"/>
    <w:rsid w:val="00BE5836"/>
    <w:rsid w:val="00C01278"/>
    <w:rsid w:val="00C045AF"/>
    <w:rsid w:val="00C14432"/>
    <w:rsid w:val="00C16A0D"/>
    <w:rsid w:val="00C22C76"/>
    <w:rsid w:val="00C2619A"/>
    <w:rsid w:val="00C2757B"/>
    <w:rsid w:val="00C30958"/>
    <w:rsid w:val="00C34141"/>
    <w:rsid w:val="00C42F81"/>
    <w:rsid w:val="00C43D2B"/>
    <w:rsid w:val="00C44AC9"/>
    <w:rsid w:val="00C539F9"/>
    <w:rsid w:val="00C61B5B"/>
    <w:rsid w:val="00C711AB"/>
    <w:rsid w:val="00C76D9B"/>
    <w:rsid w:val="00C85D32"/>
    <w:rsid w:val="00CA1F88"/>
    <w:rsid w:val="00CB2110"/>
    <w:rsid w:val="00CB286C"/>
    <w:rsid w:val="00CB571A"/>
    <w:rsid w:val="00CD55B6"/>
    <w:rsid w:val="00CD6B02"/>
    <w:rsid w:val="00CE4997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3080D"/>
    <w:rsid w:val="00D43042"/>
    <w:rsid w:val="00D43CA9"/>
    <w:rsid w:val="00D460C5"/>
    <w:rsid w:val="00D5040D"/>
    <w:rsid w:val="00D5746C"/>
    <w:rsid w:val="00D67231"/>
    <w:rsid w:val="00D7222D"/>
    <w:rsid w:val="00D746F4"/>
    <w:rsid w:val="00DA421C"/>
    <w:rsid w:val="00DB7651"/>
    <w:rsid w:val="00DC7A32"/>
    <w:rsid w:val="00DD7EA6"/>
    <w:rsid w:val="00DE011A"/>
    <w:rsid w:val="00DE0B9C"/>
    <w:rsid w:val="00DE5AB9"/>
    <w:rsid w:val="00DF1EA2"/>
    <w:rsid w:val="00E024F6"/>
    <w:rsid w:val="00E03075"/>
    <w:rsid w:val="00E06F36"/>
    <w:rsid w:val="00E147E0"/>
    <w:rsid w:val="00E15431"/>
    <w:rsid w:val="00E23861"/>
    <w:rsid w:val="00E274A1"/>
    <w:rsid w:val="00E32868"/>
    <w:rsid w:val="00E60CC8"/>
    <w:rsid w:val="00E70CA3"/>
    <w:rsid w:val="00E74F52"/>
    <w:rsid w:val="00E7674E"/>
    <w:rsid w:val="00E8687A"/>
    <w:rsid w:val="00E86CB7"/>
    <w:rsid w:val="00E9226C"/>
    <w:rsid w:val="00E95C9D"/>
    <w:rsid w:val="00EB1FDE"/>
    <w:rsid w:val="00EB34DD"/>
    <w:rsid w:val="00EF226A"/>
    <w:rsid w:val="00EF502C"/>
    <w:rsid w:val="00F16117"/>
    <w:rsid w:val="00F16358"/>
    <w:rsid w:val="00F2397B"/>
    <w:rsid w:val="00F34F5E"/>
    <w:rsid w:val="00F40C65"/>
    <w:rsid w:val="00F42B0D"/>
    <w:rsid w:val="00F47047"/>
    <w:rsid w:val="00F5322D"/>
    <w:rsid w:val="00F711C9"/>
    <w:rsid w:val="00F757EC"/>
    <w:rsid w:val="00F8023F"/>
    <w:rsid w:val="00F86EBE"/>
    <w:rsid w:val="00F96322"/>
    <w:rsid w:val="00FB0002"/>
    <w:rsid w:val="00FB5F4B"/>
    <w:rsid w:val="00FC280C"/>
    <w:rsid w:val="00FC35F3"/>
    <w:rsid w:val="00FE03F9"/>
    <w:rsid w:val="00FF1219"/>
    <w:rsid w:val="00FF1B01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0497-79EA-452E-B33A-0F3C7E8C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1485</Words>
  <Characters>8614</Characters>
  <Application>Microsoft Office Word</Application>
  <DocSecurity>0</DocSecurity>
  <Lines>111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2021-01-27T17:24:00Z</cp:lastPrinted>
  <dcterms:created xsi:type="dcterms:W3CDTF">2021-08-25T09:27:00Z</dcterms:created>
  <dcterms:modified xsi:type="dcterms:W3CDTF">2021-08-25T09:29:00Z</dcterms:modified>
</cp:coreProperties>
</file>