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041F8530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3F3E55">
        <w:rPr>
          <w:rFonts w:ascii="Times New Roman" w:hAnsi="Times New Roman"/>
          <w:sz w:val="20"/>
        </w:rPr>
        <w:t>1</w:t>
      </w:r>
      <w:r w:rsidR="009E07CF">
        <w:rPr>
          <w:rFonts w:ascii="Times New Roman" w:hAnsi="Times New Roman"/>
          <w:sz w:val="20"/>
        </w:rPr>
        <w:t>3</w:t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</w:r>
      <w:r w:rsidR="00681D21">
        <w:rPr>
          <w:rFonts w:ascii="Times New Roman" w:hAnsi="Times New Roman"/>
          <w:sz w:val="20"/>
        </w:rPr>
        <w:tab/>
      </w:r>
      <w:r w:rsidR="00771228">
        <w:rPr>
          <w:rFonts w:ascii="Times New Roman" w:hAnsi="Times New Roman"/>
          <w:sz w:val="20"/>
        </w:rPr>
        <w:t xml:space="preserve">      </w:t>
      </w:r>
      <w:r w:rsidR="00D139F4">
        <w:rPr>
          <w:rFonts w:ascii="Times New Roman" w:hAnsi="Times New Roman"/>
          <w:sz w:val="20"/>
        </w:rPr>
        <w:tab/>
      </w:r>
      <w:r w:rsidR="00771228">
        <w:rPr>
          <w:rFonts w:ascii="Times New Roman" w:hAnsi="Times New Roman"/>
          <w:sz w:val="20"/>
        </w:rPr>
        <w:t xml:space="preserve"> </w:t>
      </w:r>
      <w:r w:rsidR="006A732E">
        <w:rPr>
          <w:rFonts w:ascii="Times New Roman" w:hAnsi="Times New Roman"/>
          <w:sz w:val="20"/>
        </w:rPr>
        <w:tab/>
      </w:r>
      <w:r w:rsidR="00E95D3F">
        <w:rPr>
          <w:rFonts w:ascii="Times New Roman" w:hAnsi="Times New Roman"/>
          <w:sz w:val="20"/>
        </w:rPr>
        <w:tab/>
      </w:r>
      <w:r w:rsidR="00386A9D">
        <w:rPr>
          <w:rFonts w:ascii="Times New Roman" w:hAnsi="Times New Roman"/>
          <w:sz w:val="20"/>
        </w:rPr>
        <w:t xml:space="preserve">             </w:t>
      </w:r>
      <w:r w:rsidR="00E928B5">
        <w:rPr>
          <w:rFonts w:ascii="Times New Roman" w:hAnsi="Times New Roman"/>
          <w:sz w:val="20"/>
        </w:rPr>
        <w:t xml:space="preserve">        </w:t>
      </w:r>
      <w:r w:rsidR="004F133A">
        <w:rPr>
          <w:rFonts w:ascii="Times New Roman" w:hAnsi="Times New Roman"/>
          <w:sz w:val="20"/>
        </w:rPr>
        <w:t>2</w:t>
      </w:r>
      <w:r w:rsidR="00070226">
        <w:rPr>
          <w:rFonts w:ascii="Times New Roman" w:hAnsi="Times New Roman"/>
          <w:sz w:val="20"/>
        </w:rPr>
        <w:t>7</w:t>
      </w:r>
      <w:r w:rsidR="005A6F4D">
        <w:rPr>
          <w:rFonts w:ascii="Times New Roman" w:hAnsi="Times New Roman"/>
          <w:sz w:val="20"/>
        </w:rPr>
        <w:t xml:space="preserve"> czerwca</w:t>
      </w:r>
    </w:p>
    <w:p w14:paraId="21D456C0" w14:textId="1EF41B51" w:rsidR="00F4764F" w:rsidRPr="00F4764F" w:rsidRDefault="009E07CF" w:rsidP="00F476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KU WIECZNOŚCI</w:t>
      </w:r>
    </w:p>
    <w:p w14:paraId="7ECF3478" w14:textId="77777777" w:rsidR="006911E7" w:rsidRDefault="006911E7" w:rsidP="004F133A">
      <w:pPr>
        <w:rPr>
          <w:rFonts w:ascii="Times New Roman" w:hAnsi="Times New Roman"/>
          <w:b/>
          <w:bCs/>
          <w:sz w:val="20"/>
        </w:rPr>
      </w:pPr>
    </w:p>
    <w:p w14:paraId="15C8B08B" w14:textId="77777777" w:rsidR="009E07CF" w:rsidRPr="00B57C66" w:rsidRDefault="009E07CF" w:rsidP="009E07CF">
      <w:pPr>
        <w:ind w:firstLine="0"/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>Tekst przewodni:</w:t>
      </w:r>
      <w:r w:rsidRPr="00B57C66">
        <w:rPr>
          <w:rFonts w:ascii="Times New Roman" w:hAnsi="Times New Roman"/>
          <w:iCs/>
          <w:sz w:val="20"/>
        </w:rPr>
        <w:t xml:space="preserve"> 1 J 3,2.</w:t>
      </w:r>
    </w:p>
    <w:p w14:paraId="4F298E3A" w14:textId="77777777" w:rsidR="009E07CF" w:rsidRPr="00B57C66" w:rsidRDefault="009E07CF" w:rsidP="009E07CF">
      <w:pPr>
        <w:ind w:firstLine="0"/>
        <w:rPr>
          <w:rFonts w:ascii="Times New Roman" w:hAnsi="Times New Roman"/>
          <w:sz w:val="20"/>
        </w:rPr>
      </w:pPr>
    </w:p>
    <w:p w14:paraId="084216B9" w14:textId="77777777" w:rsidR="009E07CF" w:rsidRPr="00B57C66" w:rsidRDefault="009E07CF" w:rsidP="009E07CF">
      <w:pPr>
        <w:ind w:firstLine="0"/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 xml:space="preserve">Zakres studium: </w:t>
      </w:r>
      <w:proofErr w:type="spellStart"/>
      <w:r w:rsidRPr="00B57C66">
        <w:rPr>
          <w:rFonts w:ascii="Times New Roman" w:hAnsi="Times New Roman"/>
          <w:iCs/>
          <w:sz w:val="20"/>
        </w:rPr>
        <w:t>Ps</w:t>
      </w:r>
      <w:proofErr w:type="spellEnd"/>
      <w:r w:rsidRPr="00B57C66">
        <w:rPr>
          <w:rFonts w:ascii="Times New Roman" w:hAnsi="Times New Roman"/>
          <w:iCs/>
          <w:sz w:val="20"/>
        </w:rPr>
        <w:t xml:space="preserve"> 80; </w:t>
      </w:r>
      <w:proofErr w:type="spellStart"/>
      <w:r w:rsidRPr="00B57C66">
        <w:rPr>
          <w:rFonts w:ascii="Times New Roman" w:hAnsi="Times New Roman"/>
          <w:iCs/>
          <w:sz w:val="20"/>
        </w:rPr>
        <w:t>Ap</w:t>
      </w:r>
      <w:proofErr w:type="spellEnd"/>
      <w:r w:rsidRPr="00B57C66">
        <w:rPr>
          <w:rFonts w:ascii="Times New Roman" w:hAnsi="Times New Roman"/>
          <w:iCs/>
          <w:sz w:val="20"/>
        </w:rPr>
        <w:t xml:space="preserve"> 21,4; </w:t>
      </w:r>
      <w:proofErr w:type="spellStart"/>
      <w:r w:rsidRPr="00B57C66">
        <w:rPr>
          <w:rFonts w:ascii="Times New Roman" w:hAnsi="Times New Roman"/>
          <w:iCs/>
          <w:sz w:val="20"/>
        </w:rPr>
        <w:t>Koh</w:t>
      </w:r>
      <w:proofErr w:type="spellEnd"/>
      <w:r w:rsidRPr="00B57C66">
        <w:rPr>
          <w:rFonts w:ascii="Times New Roman" w:hAnsi="Times New Roman"/>
          <w:iCs/>
          <w:sz w:val="20"/>
        </w:rPr>
        <w:t> 3,11.</w:t>
      </w:r>
    </w:p>
    <w:p w14:paraId="6A6E6DE7" w14:textId="77777777" w:rsidR="009E07CF" w:rsidRPr="00B57C66" w:rsidRDefault="009E07CF" w:rsidP="009E07CF">
      <w:pPr>
        <w:ind w:firstLine="0"/>
        <w:rPr>
          <w:rFonts w:ascii="Times New Roman" w:hAnsi="Times New Roman"/>
          <w:b/>
          <w:bCs/>
          <w:sz w:val="20"/>
        </w:rPr>
      </w:pPr>
    </w:p>
    <w:p w14:paraId="297B27B0" w14:textId="77777777" w:rsidR="009E07CF" w:rsidRPr="00B57C66" w:rsidRDefault="009E07CF" w:rsidP="009E07CF">
      <w:pPr>
        <w:ind w:firstLine="0"/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sz w:val="20"/>
        </w:rPr>
        <w:t>Część I: Przegląd</w:t>
      </w:r>
    </w:p>
    <w:p w14:paraId="74AE4C92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W tej lekcji kończymy kwartał poświęcony rozważaniu naszej więzi z Bogiem. Nasze studium kulminuje się w następujących pytaniach: Co osiągnęliśmy studiując, rozważając, omawiając i pilnie rozwijając właściwą więź z naszym Stwórcą i Zbawicielem? Czego dowiedzieliśmy się w tym kwartale i jak wiedza ta odróżnia nas od tych, którzy nie znają Boga?</w:t>
      </w:r>
    </w:p>
    <w:p w14:paraId="5DBC81BC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Faryzeuszom, którzy zapytali o nadchodzące królestwo Boże, Jezus odpowiedział w czasie teraźniejszym: „</w:t>
      </w:r>
      <w:r w:rsidRPr="00B57C66">
        <w:rPr>
          <w:rFonts w:ascii="Times New Roman" w:hAnsi="Times New Roman"/>
          <w:color w:val="000000"/>
          <w:sz w:val="20"/>
        </w:rPr>
        <w:t>Królestwo Boże jest pośród was</w:t>
      </w:r>
      <w:r w:rsidRPr="00B57C66">
        <w:rPr>
          <w:rFonts w:ascii="Times New Roman" w:hAnsi="Times New Roman"/>
          <w:sz w:val="20"/>
        </w:rPr>
        <w:t xml:space="preserve">”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Łk</w:t>
      </w:r>
      <w:proofErr w:type="spellEnd"/>
      <w:r w:rsidRPr="00B57C66">
        <w:rPr>
          <w:rFonts w:ascii="Times New Roman" w:hAnsi="Times New Roman"/>
          <w:iCs/>
          <w:sz w:val="20"/>
        </w:rPr>
        <w:t> 17,21)</w:t>
      </w:r>
      <w:r w:rsidRPr="00B57C66">
        <w:rPr>
          <w:rFonts w:ascii="Times New Roman" w:hAnsi="Times New Roman"/>
          <w:sz w:val="20"/>
        </w:rPr>
        <w:t>. Jednak zwracając się do uczniów którzy zadali podobne pytanie, Jezus odpowiedział w czasie przyszłym: „</w:t>
      </w:r>
      <w:r w:rsidRPr="00B57C66">
        <w:rPr>
          <w:rFonts w:ascii="Times New Roman" w:hAnsi="Times New Roman"/>
          <w:color w:val="000000"/>
          <w:sz w:val="20"/>
        </w:rPr>
        <w:t>Przyjdą czasy, kiedy będziecie pragnęli widzieć</w:t>
      </w:r>
      <w:r w:rsidRPr="00B57C66">
        <w:rPr>
          <w:rFonts w:ascii="Times New Roman" w:hAnsi="Times New Roman"/>
          <w:sz w:val="20"/>
        </w:rPr>
        <w:t xml:space="preserve">”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Łk</w:t>
      </w:r>
      <w:proofErr w:type="spellEnd"/>
      <w:r w:rsidRPr="00B57C66">
        <w:rPr>
          <w:rFonts w:ascii="Times New Roman" w:hAnsi="Times New Roman"/>
          <w:iCs/>
          <w:sz w:val="20"/>
        </w:rPr>
        <w:t> 17,22; por. </w:t>
      </w:r>
      <w:proofErr w:type="spellStart"/>
      <w:r w:rsidRPr="00B57C66">
        <w:rPr>
          <w:rFonts w:ascii="Times New Roman" w:hAnsi="Times New Roman"/>
          <w:iCs/>
          <w:sz w:val="20"/>
        </w:rPr>
        <w:t>Łk</w:t>
      </w:r>
      <w:proofErr w:type="spellEnd"/>
      <w:r w:rsidRPr="00B57C66">
        <w:rPr>
          <w:rFonts w:ascii="Times New Roman" w:hAnsi="Times New Roman"/>
          <w:iCs/>
          <w:sz w:val="20"/>
        </w:rPr>
        <w:t> 17,37)</w:t>
      </w:r>
      <w:r w:rsidRPr="00B57C66">
        <w:rPr>
          <w:rFonts w:ascii="Times New Roman" w:hAnsi="Times New Roman"/>
          <w:sz w:val="20"/>
        </w:rPr>
        <w:t>. To znaczy, że tylko ci, którzy mają bliską więź z Chrystusem, będą pragnęli ujrzeć Jego oblicze.</w:t>
      </w:r>
    </w:p>
    <w:p w14:paraId="23C9FD83" w14:textId="3B84E75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Jednak musimy zauważyć wielki, a przy tym frustrujący paradoks związany z naszą tęsknotą za Bogiem - im bardziej rozwija się nasza więź z Bogiem, tym silniejsza jest nasza tęsknota za Nim. Czasami możemy doświadczyć tej frustracji, kiedy uświadamiamy sobie, że musimy długo czekać na spełnienie naszego pragnienia ujrzenia Boga twarzą w twarz. W tej ostatniej lekcji przyjrzymy się zarówno naszemu pragnieniu bardziej osobistego poznania Boga jak i naszemu pragnieniu ściślejszej więzi z Nim. Konkretnie postaramy się zrozumieć, podobnie jak Jakub, co to znaczy ujrzeć Boga twarzą w twarz. W kontekście pragnienia ujrzenia Boga twarzą w</w:t>
      </w:r>
      <w:r>
        <w:rPr>
          <w:rFonts w:ascii="Times New Roman" w:hAnsi="Times New Roman"/>
          <w:sz w:val="20"/>
        </w:rPr>
        <w:t> </w:t>
      </w:r>
      <w:r w:rsidRPr="00B57C66">
        <w:rPr>
          <w:rFonts w:ascii="Times New Roman" w:hAnsi="Times New Roman"/>
          <w:sz w:val="20"/>
        </w:rPr>
        <w:t xml:space="preserve">twarz przeanalizujemy także modlitwę Lewity </w:t>
      </w:r>
      <w:proofErr w:type="spellStart"/>
      <w:r w:rsidRPr="00B57C66">
        <w:rPr>
          <w:rFonts w:ascii="Times New Roman" w:hAnsi="Times New Roman"/>
          <w:sz w:val="20"/>
        </w:rPr>
        <w:t>Asafa</w:t>
      </w:r>
      <w:proofErr w:type="spellEnd"/>
      <w:r w:rsidRPr="00B57C66">
        <w:rPr>
          <w:rFonts w:ascii="Times New Roman" w:hAnsi="Times New Roman"/>
          <w:sz w:val="20"/>
        </w:rPr>
        <w:t xml:space="preserve"> zapisaną w </w:t>
      </w:r>
      <w:r w:rsidRPr="00B57C66">
        <w:rPr>
          <w:rFonts w:ascii="Times New Roman" w:hAnsi="Times New Roman"/>
          <w:i/>
          <w:iCs/>
          <w:sz w:val="20"/>
        </w:rPr>
        <w:t>Psalmie 80.</w:t>
      </w:r>
    </w:p>
    <w:p w14:paraId="170F59DE" w14:textId="77777777" w:rsidR="009E07CF" w:rsidRPr="00B57C66" w:rsidRDefault="009E07CF" w:rsidP="009E07CF">
      <w:pPr>
        <w:rPr>
          <w:rFonts w:ascii="Times New Roman" w:hAnsi="Times New Roman"/>
          <w:sz w:val="20"/>
        </w:rPr>
      </w:pPr>
    </w:p>
    <w:p w14:paraId="42F753DE" w14:textId="77777777" w:rsidR="009E07CF" w:rsidRPr="00B57C66" w:rsidRDefault="009E07CF" w:rsidP="000D6690">
      <w:pPr>
        <w:ind w:firstLine="0"/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sz w:val="20"/>
        </w:rPr>
        <w:t>Część II: Komentarz</w:t>
      </w:r>
    </w:p>
    <w:p w14:paraId="25594AA9" w14:textId="77777777" w:rsidR="009E07CF" w:rsidRPr="00B57C66" w:rsidRDefault="009E07CF" w:rsidP="009E07CF">
      <w:pPr>
        <w:rPr>
          <w:rFonts w:ascii="Times New Roman" w:hAnsi="Times New Roman"/>
          <w:sz w:val="20"/>
        </w:rPr>
      </w:pPr>
    </w:p>
    <w:p w14:paraId="6D91F528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 xml:space="preserve">Ujrzeć oblicze Boga - doświadczenie Jakuba </w:t>
      </w:r>
      <w:r w:rsidRPr="00B57C66">
        <w:rPr>
          <w:rFonts w:ascii="Times New Roman" w:hAnsi="Times New Roman"/>
          <w:iCs/>
          <w:sz w:val="20"/>
        </w:rPr>
        <w:t>(Rdz 32,22-33,10)</w:t>
      </w:r>
    </w:p>
    <w:p w14:paraId="1376EF7A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Kiedy Jakub zmagał się z Bogiem i ujrzał Jego oblicze, nie znał jeszcze Jego imienia </w:t>
      </w:r>
      <w:r w:rsidRPr="00B57C66">
        <w:rPr>
          <w:rFonts w:ascii="Times New Roman" w:hAnsi="Times New Roman"/>
          <w:iCs/>
          <w:sz w:val="20"/>
        </w:rPr>
        <w:t>(Rdz 32,29)</w:t>
      </w:r>
      <w:r w:rsidRPr="00B57C66">
        <w:rPr>
          <w:rFonts w:ascii="Times New Roman" w:hAnsi="Times New Roman"/>
          <w:sz w:val="20"/>
        </w:rPr>
        <w:t>. Jakub nazwał miejsce, w którym ukazał się mu Bóg, „</w:t>
      </w:r>
      <w:proofErr w:type="spellStart"/>
      <w:r w:rsidRPr="00B57C66">
        <w:rPr>
          <w:rFonts w:ascii="Times New Roman" w:hAnsi="Times New Roman"/>
          <w:sz w:val="20"/>
        </w:rPr>
        <w:t>Peniel</w:t>
      </w:r>
      <w:proofErr w:type="spellEnd"/>
      <w:r w:rsidRPr="00B57C66">
        <w:rPr>
          <w:rFonts w:ascii="Times New Roman" w:hAnsi="Times New Roman"/>
          <w:sz w:val="20"/>
        </w:rPr>
        <w:t xml:space="preserve">”, co znaczy „oblicze Boga” </w:t>
      </w:r>
      <w:r w:rsidRPr="00B57C66">
        <w:rPr>
          <w:rFonts w:ascii="Times New Roman" w:hAnsi="Times New Roman"/>
          <w:iCs/>
          <w:sz w:val="20"/>
        </w:rPr>
        <w:t>(Rdz 32,30)</w:t>
      </w:r>
      <w:r w:rsidRPr="00B57C66">
        <w:rPr>
          <w:rFonts w:ascii="Times New Roman" w:hAnsi="Times New Roman"/>
          <w:sz w:val="20"/>
        </w:rPr>
        <w:t>. Oczywiście nazwa „</w:t>
      </w:r>
      <w:proofErr w:type="spellStart"/>
      <w:r w:rsidRPr="00B57C66">
        <w:rPr>
          <w:rFonts w:ascii="Times New Roman" w:hAnsi="Times New Roman"/>
          <w:sz w:val="20"/>
        </w:rPr>
        <w:t>Peniel</w:t>
      </w:r>
      <w:proofErr w:type="spellEnd"/>
      <w:r w:rsidRPr="00B57C66">
        <w:rPr>
          <w:rFonts w:ascii="Times New Roman" w:hAnsi="Times New Roman"/>
          <w:sz w:val="20"/>
        </w:rPr>
        <w:t xml:space="preserve">” nie znaczy, że Jakub utożsamiał </w:t>
      </w:r>
      <w:r w:rsidRPr="00B57C66">
        <w:rPr>
          <w:rFonts w:ascii="Times New Roman" w:hAnsi="Times New Roman"/>
          <w:i/>
          <w:iCs/>
          <w:sz w:val="20"/>
        </w:rPr>
        <w:t>miejsce</w:t>
      </w:r>
      <w:r w:rsidRPr="00B57C66">
        <w:rPr>
          <w:rFonts w:ascii="Times New Roman" w:hAnsi="Times New Roman"/>
          <w:sz w:val="20"/>
        </w:rPr>
        <w:t xml:space="preserve"> z dosłownym „obliczem Boga”. Dla Jakuba nazwa „</w:t>
      </w:r>
      <w:proofErr w:type="spellStart"/>
      <w:r w:rsidRPr="00B57C66">
        <w:rPr>
          <w:rFonts w:ascii="Times New Roman" w:hAnsi="Times New Roman"/>
          <w:sz w:val="20"/>
        </w:rPr>
        <w:t>Peniel</w:t>
      </w:r>
      <w:proofErr w:type="spellEnd"/>
      <w:r w:rsidRPr="00B57C66">
        <w:rPr>
          <w:rFonts w:ascii="Times New Roman" w:hAnsi="Times New Roman"/>
          <w:sz w:val="20"/>
        </w:rPr>
        <w:t xml:space="preserve">” nawiązywała raczej do jego osobistego </w:t>
      </w:r>
      <w:r w:rsidRPr="00B57C66">
        <w:rPr>
          <w:rFonts w:ascii="Times New Roman" w:hAnsi="Times New Roman"/>
          <w:i/>
          <w:iCs/>
          <w:sz w:val="20"/>
        </w:rPr>
        <w:t>doświadczenia</w:t>
      </w:r>
      <w:r w:rsidRPr="00B57C66">
        <w:rPr>
          <w:rFonts w:ascii="Times New Roman" w:hAnsi="Times New Roman"/>
          <w:sz w:val="20"/>
        </w:rPr>
        <w:t xml:space="preserve"> z Bogiem.</w:t>
      </w:r>
    </w:p>
    <w:p w14:paraId="54CDDD2E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Ponadto użycie hebrajskiego wyrażenia </w:t>
      </w:r>
      <w:proofErr w:type="spellStart"/>
      <w:r w:rsidRPr="00B57C66">
        <w:rPr>
          <w:rFonts w:ascii="Times New Roman" w:hAnsi="Times New Roman"/>
          <w:i/>
          <w:iCs/>
          <w:sz w:val="20"/>
        </w:rPr>
        <w:t>panim</w:t>
      </w:r>
      <w:proofErr w:type="spellEnd"/>
      <w:r w:rsidRPr="00B57C66">
        <w:rPr>
          <w:rFonts w:ascii="Times New Roman" w:hAnsi="Times New Roman"/>
          <w:i/>
          <w:iCs/>
          <w:sz w:val="20"/>
        </w:rPr>
        <w:t xml:space="preserve"> ’el </w:t>
      </w:r>
      <w:proofErr w:type="spellStart"/>
      <w:r w:rsidRPr="00B57C66">
        <w:rPr>
          <w:rFonts w:ascii="Times New Roman" w:hAnsi="Times New Roman"/>
          <w:i/>
          <w:iCs/>
          <w:sz w:val="20"/>
        </w:rPr>
        <w:t>panim</w:t>
      </w:r>
      <w:proofErr w:type="spellEnd"/>
      <w:r w:rsidRPr="00B57C66">
        <w:rPr>
          <w:rFonts w:ascii="Times New Roman" w:hAnsi="Times New Roman"/>
          <w:sz w:val="20"/>
        </w:rPr>
        <w:t xml:space="preserve">, „twarzą w twarz”, nie znaczy, że Jakub ujrzał fizyczne oblicze Boga. Wyrażenie to jest odpowiednikiem ujrzenia „postaci Pana” </w:t>
      </w:r>
      <w:r w:rsidRPr="00B57C66">
        <w:rPr>
          <w:rFonts w:ascii="Times New Roman" w:hAnsi="Times New Roman"/>
          <w:iCs/>
          <w:sz w:val="20"/>
        </w:rPr>
        <w:t xml:space="preserve">(Lb 12,8) </w:t>
      </w:r>
      <w:r w:rsidRPr="00B57C66">
        <w:rPr>
          <w:rFonts w:ascii="Times New Roman" w:hAnsi="Times New Roman"/>
          <w:sz w:val="20"/>
        </w:rPr>
        <w:t xml:space="preserve">i opisuje raczej doświadczenie bezpośredniego spotkania z Bogiem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Pwt</w:t>
      </w:r>
      <w:proofErr w:type="spellEnd"/>
      <w:r w:rsidRPr="00B57C66">
        <w:rPr>
          <w:rFonts w:ascii="Times New Roman" w:hAnsi="Times New Roman"/>
          <w:iCs/>
          <w:sz w:val="20"/>
        </w:rPr>
        <w:t> 5,4)</w:t>
      </w:r>
      <w:r w:rsidRPr="00B57C66">
        <w:rPr>
          <w:rFonts w:ascii="Times New Roman" w:hAnsi="Times New Roman"/>
          <w:sz w:val="20"/>
        </w:rPr>
        <w:t>. Jakub kojarzy swoje zbawienie z tym spotkaniem: „</w:t>
      </w:r>
      <w:r w:rsidRPr="00B57C66">
        <w:rPr>
          <w:rFonts w:ascii="Times New Roman" w:hAnsi="Times New Roman"/>
          <w:color w:val="000000"/>
          <w:sz w:val="20"/>
        </w:rPr>
        <w:t>ocalało życie moje</w:t>
      </w:r>
      <w:r w:rsidRPr="00B57C66">
        <w:rPr>
          <w:rFonts w:ascii="Times New Roman" w:hAnsi="Times New Roman"/>
          <w:sz w:val="20"/>
        </w:rPr>
        <w:t xml:space="preserve">” </w:t>
      </w:r>
      <w:r w:rsidRPr="00B57C66">
        <w:rPr>
          <w:rFonts w:ascii="Times New Roman" w:hAnsi="Times New Roman"/>
          <w:iCs/>
          <w:sz w:val="20"/>
        </w:rPr>
        <w:t>(Rdz 32,30)</w:t>
      </w:r>
      <w:r w:rsidRPr="00B57C66">
        <w:rPr>
          <w:rFonts w:ascii="Times New Roman" w:hAnsi="Times New Roman"/>
          <w:sz w:val="20"/>
        </w:rPr>
        <w:t xml:space="preserve">. Hebrajski czasownik </w:t>
      </w:r>
      <w:proofErr w:type="spellStart"/>
      <w:r w:rsidRPr="00B57C66">
        <w:rPr>
          <w:rFonts w:ascii="Times New Roman" w:hAnsi="Times New Roman"/>
          <w:i/>
          <w:iCs/>
          <w:sz w:val="20"/>
        </w:rPr>
        <w:t>nacal</w:t>
      </w:r>
      <w:proofErr w:type="spellEnd"/>
      <w:r w:rsidRPr="00B57C66">
        <w:rPr>
          <w:rFonts w:ascii="Times New Roman" w:hAnsi="Times New Roman"/>
          <w:sz w:val="20"/>
        </w:rPr>
        <w:t xml:space="preserve">, „zachować”, odnosi się do uratowania przez Boga od wrogów i problemów </w:t>
      </w:r>
      <w:r w:rsidRPr="00B57C66">
        <w:rPr>
          <w:rFonts w:ascii="Times New Roman" w:hAnsi="Times New Roman"/>
          <w:iCs/>
          <w:sz w:val="20"/>
        </w:rPr>
        <w:t xml:space="preserve">(1 Sm 12,21; </w:t>
      </w:r>
      <w:proofErr w:type="spellStart"/>
      <w:r w:rsidRPr="00B57C66">
        <w:rPr>
          <w:rFonts w:ascii="Times New Roman" w:hAnsi="Times New Roman"/>
          <w:iCs/>
          <w:sz w:val="20"/>
        </w:rPr>
        <w:t>Prz</w:t>
      </w:r>
      <w:proofErr w:type="spellEnd"/>
      <w:r w:rsidRPr="00B57C66">
        <w:rPr>
          <w:rFonts w:ascii="Times New Roman" w:hAnsi="Times New Roman"/>
          <w:iCs/>
          <w:sz w:val="20"/>
        </w:rPr>
        <w:t> 19,19)</w:t>
      </w:r>
      <w:r w:rsidRPr="00B57C66">
        <w:rPr>
          <w:rFonts w:ascii="Times New Roman" w:hAnsi="Times New Roman"/>
          <w:sz w:val="20"/>
        </w:rPr>
        <w:t xml:space="preserve">, ale może także oznaczać duchowe zbawienie od grzechu i winy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Ps</w:t>
      </w:r>
      <w:proofErr w:type="spellEnd"/>
      <w:r w:rsidRPr="00B57C66">
        <w:rPr>
          <w:rFonts w:ascii="Times New Roman" w:hAnsi="Times New Roman"/>
          <w:iCs/>
          <w:sz w:val="20"/>
        </w:rPr>
        <w:t> 39,10; 119,170)</w:t>
      </w:r>
      <w:r w:rsidRPr="00B57C66">
        <w:rPr>
          <w:rFonts w:ascii="Times New Roman" w:hAnsi="Times New Roman"/>
          <w:sz w:val="20"/>
        </w:rPr>
        <w:t>.</w:t>
      </w:r>
    </w:p>
    <w:p w14:paraId="78AB20F3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Po spotkaniu z Bogiem </w:t>
      </w:r>
      <w:r w:rsidRPr="00B57C66">
        <w:rPr>
          <w:rFonts w:ascii="Times New Roman" w:hAnsi="Times New Roman"/>
          <w:iCs/>
          <w:sz w:val="20"/>
        </w:rPr>
        <w:t xml:space="preserve">(Rdz 32,22-32) </w:t>
      </w:r>
      <w:r w:rsidRPr="00B57C66">
        <w:rPr>
          <w:rFonts w:ascii="Times New Roman" w:hAnsi="Times New Roman"/>
          <w:sz w:val="20"/>
        </w:rPr>
        <w:t xml:space="preserve">Jakub wyruszył na spotkanie ze swoim bratem </w:t>
      </w:r>
      <w:r w:rsidRPr="00B57C66">
        <w:rPr>
          <w:rFonts w:ascii="Times New Roman" w:hAnsi="Times New Roman"/>
          <w:iCs/>
          <w:sz w:val="20"/>
        </w:rPr>
        <w:t>(Rdz 33,1-16)</w:t>
      </w:r>
      <w:r w:rsidRPr="00B57C66">
        <w:rPr>
          <w:rFonts w:ascii="Times New Roman" w:hAnsi="Times New Roman"/>
          <w:sz w:val="20"/>
        </w:rPr>
        <w:t xml:space="preserve">. Możemy powiedzieć, że spotkanie Jakuba z Bogiem przygotowało go na spotkanie z </w:t>
      </w:r>
      <w:proofErr w:type="spellStart"/>
      <w:r w:rsidRPr="00B57C66">
        <w:rPr>
          <w:rFonts w:ascii="Times New Roman" w:hAnsi="Times New Roman"/>
          <w:sz w:val="20"/>
        </w:rPr>
        <w:t>Ezawem</w:t>
      </w:r>
      <w:proofErr w:type="spellEnd"/>
      <w:r w:rsidRPr="00B57C66">
        <w:rPr>
          <w:rFonts w:ascii="Times New Roman" w:hAnsi="Times New Roman"/>
          <w:sz w:val="20"/>
        </w:rPr>
        <w:t>.</w:t>
      </w:r>
    </w:p>
    <w:p w14:paraId="581BF20D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Spotkanie Jakuba z </w:t>
      </w:r>
      <w:proofErr w:type="spellStart"/>
      <w:r w:rsidRPr="00B57C66">
        <w:rPr>
          <w:rFonts w:ascii="Times New Roman" w:hAnsi="Times New Roman"/>
          <w:sz w:val="20"/>
        </w:rPr>
        <w:t>Ezawem</w:t>
      </w:r>
      <w:proofErr w:type="spellEnd"/>
      <w:r w:rsidRPr="00B57C66">
        <w:rPr>
          <w:rFonts w:ascii="Times New Roman" w:hAnsi="Times New Roman"/>
          <w:sz w:val="20"/>
        </w:rPr>
        <w:t xml:space="preserve"> w Rdz 33,5-15 łączy oblicze Boga w </w:t>
      </w:r>
      <w:proofErr w:type="spellStart"/>
      <w:r w:rsidRPr="00B57C66">
        <w:rPr>
          <w:rFonts w:ascii="Times New Roman" w:hAnsi="Times New Roman"/>
          <w:sz w:val="20"/>
        </w:rPr>
        <w:t>Peniel</w:t>
      </w:r>
      <w:proofErr w:type="spellEnd"/>
      <w:r w:rsidRPr="00B57C66">
        <w:rPr>
          <w:rFonts w:ascii="Times New Roman" w:hAnsi="Times New Roman"/>
          <w:sz w:val="20"/>
        </w:rPr>
        <w:t xml:space="preserve"> </w:t>
      </w:r>
      <w:r w:rsidRPr="00B57C66">
        <w:rPr>
          <w:rFonts w:ascii="Times New Roman" w:hAnsi="Times New Roman"/>
          <w:iCs/>
          <w:sz w:val="20"/>
        </w:rPr>
        <w:t xml:space="preserve">(Rdz 32,30) </w:t>
      </w:r>
      <w:r w:rsidRPr="00B57C66">
        <w:rPr>
          <w:rFonts w:ascii="Times New Roman" w:hAnsi="Times New Roman"/>
          <w:sz w:val="20"/>
        </w:rPr>
        <w:t xml:space="preserve">z obliczem </w:t>
      </w:r>
      <w:proofErr w:type="spellStart"/>
      <w:r w:rsidRPr="00B57C66">
        <w:rPr>
          <w:rFonts w:ascii="Times New Roman" w:hAnsi="Times New Roman"/>
          <w:sz w:val="20"/>
        </w:rPr>
        <w:t>Ezawa</w:t>
      </w:r>
      <w:proofErr w:type="spellEnd"/>
      <w:r w:rsidRPr="00B57C66">
        <w:rPr>
          <w:rFonts w:ascii="Times New Roman" w:hAnsi="Times New Roman"/>
          <w:sz w:val="20"/>
        </w:rPr>
        <w:t xml:space="preserve"> </w:t>
      </w:r>
      <w:r w:rsidRPr="00B57C66">
        <w:rPr>
          <w:rFonts w:ascii="Times New Roman" w:hAnsi="Times New Roman"/>
          <w:iCs/>
          <w:sz w:val="20"/>
        </w:rPr>
        <w:t>(Rdz 33,10)</w:t>
      </w:r>
      <w:r w:rsidRPr="00B57C66">
        <w:rPr>
          <w:rFonts w:ascii="Times New Roman" w:hAnsi="Times New Roman"/>
          <w:sz w:val="20"/>
        </w:rPr>
        <w:t xml:space="preserve">. Rdz 33,5-15 także łączy łaskę okazaną Jakubowi przez Boga </w:t>
      </w:r>
      <w:r w:rsidRPr="00B57C66">
        <w:rPr>
          <w:rFonts w:ascii="Times New Roman" w:hAnsi="Times New Roman"/>
          <w:iCs/>
          <w:sz w:val="20"/>
        </w:rPr>
        <w:t xml:space="preserve">(Rdz 33,5.11) </w:t>
      </w:r>
      <w:r w:rsidRPr="00B57C66">
        <w:rPr>
          <w:rFonts w:ascii="Times New Roman" w:hAnsi="Times New Roman"/>
          <w:sz w:val="20"/>
        </w:rPr>
        <w:t xml:space="preserve">z łaskawością okazaną mu przez </w:t>
      </w:r>
      <w:proofErr w:type="spellStart"/>
      <w:r w:rsidRPr="00B57C66">
        <w:rPr>
          <w:rFonts w:ascii="Times New Roman" w:hAnsi="Times New Roman"/>
          <w:sz w:val="20"/>
        </w:rPr>
        <w:t>Ezawa</w:t>
      </w:r>
      <w:proofErr w:type="spellEnd"/>
      <w:r w:rsidRPr="00B57C66">
        <w:rPr>
          <w:rFonts w:ascii="Times New Roman" w:hAnsi="Times New Roman"/>
          <w:sz w:val="20"/>
        </w:rPr>
        <w:t xml:space="preserve"> </w:t>
      </w:r>
      <w:r w:rsidRPr="00B57C66">
        <w:rPr>
          <w:rFonts w:ascii="Times New Roman" w:hAnsi="Times New Roman"/>
          <w:iCs/>
          <w:sz w:val="20"/>
        </w:rPr>
        <w:t>(Rdz 33,8.10.15)</w:t>
      </w:r>
      <w:r w:rsidRPr="00B57C66">
        <w:rPr>
          <w:rFonts w:ascii="Times New Roman" w:hAnsi="Times New Roman"/>
          <w:sz w:val="20"/>
        </w:rPr>
        <w:t>. Wyrażenie „</w:t>
      </w:r>
      <w:r w:rsidRPr="00B57C66">
        <w:rPr>
          <w:rFonts w:ascii="Times New Roman" w:hAnsi="Times New Roman"/>
          <w:color w:val="000000"/>
          <w:sz w:val="20"/>
        </w:rPr>
        <w:t>A gdy Jakub podniósł oczy swoje, zobaczył</w:t>
      </w:r>
      <w:r w:rsidRPr="00B57C66">
        <w:rPr>
          <w:rFonts w:ascii="Times New Roman" w:hAnsi="Times New Roman"/>
          <w:sz w:val="20"/>
        </w:rPr>
        <w:t xml:space="preserve">” </w:t>
      </w:r>
      <w:r w:rsidRPr="00B57C66">
        <w:rPr>
          <w:rFonts w:ascii="Times New Roman" w:hAnsi="Times New Roman"/>
          <w:iCs/>
          <w:sz w:val="20"/>
        </w:rPr>
        <w:t>(Rdz 33,1; por. Rdz 33,5)</w:t>
      </w:r>
      <w:r w:rsidRPr="00B57C66">
        <w:rPr>
          <w:rFonts w:ascii="Times New Roman" w:hAnsi="Times New Roman"/>
          <w:sz w:val="20"/>
        </w:rPr>
        <w:t xml:space="preserve">, które jest wprowadzeniem do spotkania Jakuba z </w:t>
      </w:r>
      <w:proofErr w:type="spellStart"/>
      <w:r w:rsidRPr="00B57C66">
        <w:rPr>
          <w:rFonts w:ascii="Times New Roman" w:hAnsi="Times New Roman"/>
          <w:sz w:val="20"/>
        </w:rPr>
        <w:t>Ezawem</w:t>
      </w:r>
      <w:proofErr w:type="spellEnd"/>
      <w:r w:rsidRPr="00B57C66">
        <w:rPr>
          <w:rFonts w:ascii="Times New Roman" w:hAnsi="Times New Roman"/>
          <w:sz w:val="20"/>
        </w:rPr>
        <w:t xml:space="preserve">, jest z reguły używane jako wprowadzenie opisu ukazania się Boga, a zatem wyraźnie kojarzy </w:t>
      </w:r>
      <w:proofErr w:type="spellStart"/>
      <w:r w:rsidRPr="00B57C66">
        <w:rPr>
          <w:rFonts w:ascii="Times New Roman" w:hAnsi="Times New Roman"/>
          <w:sz w:val="20"/>
        </w:rPr>
        <w:t>Ezawa</w:t>
      </w:r>
      <w:proofErr w:type="spellEnd"/>
      <w:r w:rsidRPr="00B57C66">
        <w:rPr>
          <w:rFonts w:ascii="Times New Roman" w:hAnsi="Times New Roman"/>
          <w:sz w:val="20"/>
        </w:rPr>
        <w:t xml:space="preserve"> z Bogiem. Zbliżanie się </w:t>
      </w:r>
      <w:proofErr w:type="spellStart"/>
      <w:r w:rsidRPr="00B57C66">
        <w:rPr>
          <w:rFonts w:ascii="Times New Roman" w:hAnsi="Times New Roman"/>
          <w:sz w:val="20"/>
        </w:rPr>
        <w:t>Ezawa</w:t>
      </w:r>
      <w:proofErr w:type="spellEnd"/>
      <w:r w:rsidRPr="00B57C66">
        <w:rPr>
          <w:rFonts w:ascii="Times New Roman" w:hAnsi="Times New Roman"/>
          <w:sz w:val="20"/>
        </w:rPr>
        <w:t xml:space="preserve"> jest zatem nacechowane pełnym nadziei oczekiwaniem. Kiedy Jakub wreszcie spotkał się z </w:t>
      </w:r>
      <w:proofErr w:type="spellStart"/>
      <w:r w:rsidRPr="00B57C66">
        <w:rPr>
          <w:rFonts w:ascii="Times New Roman" w:hAnsi="Times New Roman"/>
          <w:sz w:val="20"/>
        </w:rPr>
        <w:t>Ezawem</w:t>
      </w:r>
      <w:proofErr w:type="spellEnd"/>
      <w:r w:rsidRPr="00B57C66">
        <w:rPr>
          <w:rFonts w:ascii="Times New Roman" w:hAnsi="Times New Roman"/>
          <w:sz w:val="20"/>
        </w:rPr>
        <w:t>, świadomie powiązał swoją więź z bratem ze swoją więzią z Bogiem: „O</w:t>
      </w:r>
      <w:r w:rsidRPr="00B57C66">
        <w:rPr>
          <w:rFonts w:ascii="Times New Roman" w:hAnsi="Times New Roman"/>
          <w:color w:val="000000"/>
          <w:sz w:val="20"/>
        </w:rPr>
        <w:t>glądałem oblicze twoje, jak się ogląda oblicze Boga</w:t>
      </w:r>
      <w:r w:rsidRPr="00B57C66">
        <w:rPr>
          <w:rFonts w:ascii="Times New Roman" w:hAnsi="Times New Roman"/>
          <w:sz w:val="20"/>
        </w:rPr>
        <w:t xml:space="preserve">” </w:t>
      </w:r>
      <w:r w:rsidRPr="00B57C66">
        <w:rPr>
          <w:rFonts w:ascii="Times New Roman" w:hAnsi="Times New Roman"/>
          <w:iCs/>
          <w:sz w:val="20"/>
        </w:rPr>
        <w:t>(Rdz 33,10)</w:t>
      </w:r>
      <w:r w:rsidRPr="00B57C66">
        <w:rPr>
          <w:rFonts w:ascii="Times New Roman" w:hAnsi="Times New Roman"/>
          <w:sz w:val="20"/>
        </w:rPr>
        <w:t xml:space="preserve">. Ten argument skłania </w:t>
      </w:r>
      <w:proofErr w:type="spellStart"/>
      <w:r w:rsidRPr="00B57C66">
        <w:rPr>
          <w:rFonts w:ascii="Times New Roman" w:hAnsi="Times New Roman"/>
          <w:sz w:val="20"/>
        </w:rPr>
        <w:t>Ezawa</w:t>
      </w:r>
      <w:proofErr w:type="spellEnd"/>
      <w:r w:rsidRPr="00B57C66">
        <w:rPr>
          <w:rFonts w:ascii="Times New Roman" w:hAnsi="Times New Roman"/>
          <w:sz w:val="20"/>
        </w:rPr>
        <w:t xml:space="preserve"> do przyjęcia daru Jakuba </w:t>
      </w:r>
      <w:r w:rsidRPr="00B57C66">
        <w:rPr>
          <w:rFonts w:ascii="Times New Roman" w:hAnsi="Times New Roman"/>
          <w:iCs/>
          <w:sz w:val="20"/>
        </w:rPr>
        <w:t>(Rdz 33,11)</w:t>
      </w:r>
      <w:r w:rsidRPr="00B57C66">
        <w:rPr>
          <w:rFonts w:ascii="Times New Roman" w:hAnsi="Times New Roman"/>
          <w:sz w:val="20"/>
        </w:rPr>
        <w:t>, co jest znakiem gotowości przebaczenia bratu. Jakub ujrzał „oblicze Boga” (</w:t>
      </w:r>
      <w:proofErr w:type="spellStart"/>
      <w:r w:rsidRPr="00B57C66">
        <w:rPr>
          <w:rFonts w:ascii="Times New Roman" w:hAnsi="Times New Roman"/>
          <w:sz w:val="20"/>
        </w:rPr>
        <w:t>Peniel</w:t>
      </w:r>
      <w:proofErr w:type="spellEnd"/>
      <w:r w:rsidRPr="00B57C66">
        <w:rPr>
          <w:rFonts w:ascii="Times New Roman" w:hAnsi="Times New Roman"/>
          <w:sz w:val="20"/>
        </w:rPr>
        <w:t xml:space="preserve">) w obliczu </w:t>
      </w:r>
      <w:proofErr w:type="spellStart"/>
      <w:r w:rsidRPr="00B57C66">
        <w:rPr>
          <w:rFonts w:ascii="Times New Roman" w:hAnsi="Times New Roman"/>
          <w:sz w:val="20"/>
        </w:rPr>
        <w:t>Ezawa</w:t>
      </w:r>
      <w:proofErr w:type="spellEnd"/>
      <w:r w:rsidRPr="00B57C66">
        <w:rPr>
          <w:rFonts w:ascii="Times New Roman" w:hAnsi="Times New Roman"/>
          <w:sz w:val="20"/>
        </w:rPr>
        <w:t xml:space="preserve">. Doświadczenie Jakuba z </w:t>
      </w:r>
      <w:proofErr w:type="spellStart"/>
      <w:r w:rsidRPr="00B57C66">
        <w:rPr>
          <w:rFonts w:ascii="Times New Roman" w:hAnsi="Times New Roman"/>
          <w:sz w:val="20"/>
        </w:rPr>
        <w:t>Ezawem</w:t>
      </w:r>
      <w:proofErr w:type="spellEnd"/>
      <w:r w:rsidRPr="00B57C66">
        <w:rPr>
          <w:rFonts w:ascii="Times New Roman" w:hAnsi="Times New Roman"/>
          <w:sz w:val="20"/>
        </w:rPr>
        <w:t xml:space="preserve"> jest drugim </w:t>
      </w:r>
      <w:proofErr w:type="spellStart"/>
      <w:r w:rsidRPr="00B57C66">
        <w:rPr>
          <w:rFonts w:ascii="Times New Roman" w:hAnsi="Times New Roman"/>
          <w:sz w:val="20"/>
        </w:rPr>
        <w:t>Peniel</w:t>
      </w:r>
      <w:proofErr w:type="spellEnd"/>
      <w:r w:rsidRPr="00B57C66">
        <w:rPr>
          <w:rFonts w:ascii="Times New Roman" w:hAnsi="Times New Roman"/>
          <w:sz w:val="20"/>
        </w:rPr>
        <w:t xml:space="preserve">, a pierwsze </w:t>
      </w:r>
      <w:proofErr w:type="spellStart"/>
      <w:r w:rsidRPr="00B57C66">
        <w:rPr>
          <w:rFonts w:ascii="Times New Roman" w:hAnsi="Times New Roman"/>
          <w:sz w:val="20"/>
        </w:rPr>
        <w:t>Peniel</w:t>
      </w:r>
      <w:proofErr w:type="spellEnd"/>
      <w:r w:rsidRPr="00B57C66">
        <w:rPr>
          <w:rFonts w:ascii="Times New Roman" w:hAnsi="Times New Roman"/>
          <w:sz w:val="20"/>
        </w:rPr>
        <w:t xml:space="preserve"> przygotowało go na nie. To przywołanie Boga jest wzmocnione przez użycie czasownika </w:t>
      </w:r>
      <w:proofErr w:type="spellStart"/>
      <w:r w:rsidRPr="00B57C66">
        <w:rPr>
          <w:rFonts w:ascii="Times New Roman" w:hAnsi="Times New Roman"/>
          <w:i/>
          <w:iCs/>
          <w:sz w:val="20"/>
        </w:rPr>
        <w:t>racah</w:t>
      </w:r>
      <w:proofErr w:type="spellEnd"/>
      <w:r w:rsidRPr="00B57C66">
        <w:rPr>
          <w:rFonts w:ascii="Times New Roman" w:hAnsi="Times New Roman"/>
          <w:sz w:val="20"/>
        </w:rPr>
        <w:t xml:space="preserve"> („przyjąć [łaskawie]” [Rdz 33,10]), który jest technicznym czasownikiem należącym do języka ofiarniczego i odnoszącym się do ofiary lub nabożeństwa, które są „miłe” Bogu czy „przyjęte” przez Boga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Kpł</w:t>
      </w:r>
      <w:proofErr w:type="spellEnd"/>
      <w:r w:rsidRPr="00B57C66">
        <w:rPr>
          <w:rFonts w:ascii="Times New Roman" w:hAnsi="Times New Roman"/>
          <w:iCs/>
          <w:sz w:val="20"/>
        </w:rPr>
        <w:t> 22,27; Am 5,22)</w:t>
      </w:r>
      <w:r w:rsidRPr="00B57C66">
        <w:rPr>
          <w:rFonts w:ascii="Times New Roman" w:hAnsi="Times New Roman"/>
          <w:sz w:val="20"/>
        </w:rPr>
        <w:t>.</w:t>
      </w:r>
    </w:p>
    <w:p w14:paraId="4321CC97" w14:textId="1243E3E2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Spotkanie Jakuba z Bogiem pomogło mu podczas jego spotkania z bratem. Z drugiej strony, jego pojednanie z bratem wpłynęło na jego więź z Bogiem. Rozdział kończy się informacją, że Jakub wzniósł ołtarz, który nazwał </w:t>
      </w:r>
      <w:r w:rsidRPr="00B57C66">
        <w:rPr>
          <w:rFonts w:ascii="Times New Roman" w:hAnsi="Times New Roman"/>
          <w:i/>
          <w:iCs/>
          <w:sz w:val="20"/>
        </w:rPr>
        <w:t xml:space="preserve">El </w:t>
      </w:r>
      <w:proofErr w:type="spellStart"/>
      <w:r w:rsidRPr="00B57C66">
        <w:rPr>
          <w:rFonts w:ascii="Times New Roman" w:hAnsi="Times New Roman"/>
          <w:i/>
          <w:iCs/>
          <w:sz w:val="20"/>
        </w:rPr>
        <w:t>Elohe</w:t>
      </w:r>
      <w:proofErr w:type="spellEnd"/>
      <w:r w:rsidRPr="00B57C66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B57C66">
        <w:rPr>
          <w:rFonts w:ascii="Times New Roman" w:hAnsi="Times New Roman"/>
          <w:i/>
          <w:iCs/>
          <w:sz w:val="20"/>
        </w:rPr>
        <w:t>Israel</w:t>
      </w:r>
      <w:proofErr w:type="spellEnd"/>
      <w:r w:rsidRPr="00B57C66">
        <w:rPr>
          <w:rFonts w:ascii="Times New Roman" w:hAnsi="Times New Roman"/>
          <w:sz w:val="20"/>
        </w:rPr>
        <w:t xml:space="preserve"> </w:t>
      </w:r>
      <w:r w:rsidRPr="00B57C66">
        <w:rPr>
          <w:rFonts w:ascii="Times New Roman" w:hAnsi="Times New Roman"/>
          <w:iCs/>
          <w:sz w:val="20"/>
        </w:rPr>
        <w:t>(Rdz 33,20)</w:t>
      </w:r>
      <w:r w:rsidRPr="00B57C66">
        <w:rPr>
          <w:rFonts w:ascii="Times New Roman" w:hAnsi="Times New Roman"/>
          <w:sz w:val="20"/>
        </w:rPr>
        <w:t xml:space="preserve">, co znaczy „Bóg, Bóg Izraela”. Tutaj po raz pierwszy Jakub nazwał Boga swoim Bogiem. Wcześniej Jakub mówił o Bogu jako Bogu swoich przodków, ale nie swoim. Jakub zrozumiał, że jego miłość do Boga i miłość do brata są zależne od siebie nawzajem. Jezus wywodzi tę szczególną teologiczną lekcję z </w:t>
      </w:r>
      <w:r w:rsidRPr="00B57C66">
        <w:rPr>
          <w:rFonts w:ascii="Times New Roman" w:hAnsi="Times New Roman"/>
          <w:i/>
          <w:iCs/>
          <w:sz w:val="20"/>
        </w:rPr>
        <w:t>Pisma Świętego</w:t>
      </w:r>
      <w:r w:rsidRPr="00B57C66">
        <w:rPr>
          <w:rFonts w:ascii="Times New Roman" w:hAnsi="Times New Roman"/>
          <w:sz w:val="20"/>
        </w:rPr>
        <w:t>: „</w:t>
      </w:r>
      <w:r w:rsidRPr="00B57C66">
        <w:rPr>
          <w:rFonts w:ascii="Times New Roman" w:hAnsi="Times New Roman"/>
          <w:color w:val="000000"/>
          <w:sz w:val="20"/>
        </w:rPr>
        <w:t>Będziesz miłował Pana, Boga swego, z całego serca swego i z całej duszy swojej, i</w:t>
      </w:r>
      <w:r w:rsidR="000D6690">
        <w:rPr>
          <w:rFonts w:ascii="Times New Roman" w:hAnsi="Times New Roman"/>
          <w:color w:val="000000"/>
          <w:sz w:val="20"/>
        </w:rPr>
        <w:t> </w:t>
      </w:r>
      <w:r w:rsidRPr="00B57C66">
        <w:rPr>
          <w:rFonts w:ascii="Times New Roman" w:hAnsi="Times New Roman"/>
          <w:color w:val="000000"/>
          <w:sz w:val="20"/>
        </w:rPr>
        <w:t>z</w:t>
      </w:r>
      <w:r w:rsidR="000D6690">
        <w:rPr>
          <w:rFonts w:ascii="Times New Roman" w:hAnsi="Times New Roman"/>
          <w:color w:val="000000"/>
          <w:sz w:val="20"/>
        </w:rPr>
        <w:t> </w:t>
      </w:r>
      <w:r w:rsidRPr="00B57C66">
        <w:rPr>
          <w:rFonts w:ascii="Times New Roman" w:hAnsi="Times New Roman"/>
          <w:color w:val="000000"/>
          <w:sz w:val="20"/>
        </w:rPr>
        <w:t>całej myśli swojej. To jest największe i pierwsze przykazanie. A drugie podobne temu: Będziesz miłował bliźniego swego jak siebie samego. Na tych dwóch przykazaniach opiera się cały zakon i prorocy</w:t>
      </w:r>
      <w:r w:rsidRPr="00B57C66">
        <w:rPr>
          <w:rFonts w:ascii="Times New Roman" w:hAnsi="Times New Roman"/>
          <w:sz w:val="20"/>
        </w:rPr>
        <w:t xml:space="preserve">” </w:t>
      </w:r>
      <w:r w:rsidRPr="00B57C66">
        <w:rPr>
          <w:rFonts w:ascii="Times New Roman" w:hAnsi="Times New Roman"/>
          <w:iCs/>
          <w:sz w:val="20"/>
        </w:rPr>
        <w:t>(Mt 22,37-40)</w:t>
      </w:r>
      <w:r w:rsidRPr="00B57C66">
        <w:rPr>
          <w:rFonts w:ascii="Times New Roman" w:hAnsi="Times New Roman"/>
          <w:sz w:val="20"/>
        </w:rPr>
        <w:t>.</w:t>
      </w:r>
    </w:p>
    <w:p w14:paraId="02B29DF7" w14:textId="3749E982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lastRenderedPageBreak/>
        <w:t>Według Jezusa miłość do Boga i miłość do bliźnich są ze sobą powiązane: jeśli nie miłujemy bliźniego, nie jesteśmy w stanie miłować Boga. Aby ujrzeć oblicze Boga, musimy się nauczyć widzieć oblicze Boga w naszych bliźnich. Z drugiej strony, aby ujrzeć oblicze Boga w ludziach, musimy doświadczyć osobistej, bliskiej więzi z</w:t>
      </w:r>
      <w:r w:rsidR="000D6690">
        <w:rPr>
          <w:rFonts w:ascii="Times New Roman" w:hAnsi="Times New Roman"/>
          <w:sz w:val="20"/>
        </w:rPr>
        <w:t> </w:t>
      </w:r>
      <w:r w:rsidRPr="00B57C66">
        <w:rPr>
          <w:rFonts w:ascii="Times New Roman" w:hAnsi="Times New Roman"/>
          <w:sz w:val="20"/>
        </w:rPr>
        <w:t>Bogiem.</w:t>
      </w:r>
    </w:p>
    <w:p w14:paraId="1962CFCB" w14:textId="77777777" w:rsidR="009E07CF" w:rsidRPr="00B57C66" w:rsidRDefault="009E07CF" w:rsidP="009E07CF">
      <w:pPr>
        <w:rPr>
          <w:rFonts w:ascii="Times New Roman" w:hAnsi="Times New Roman"/>
          <w:sz w:val="20"/>
        </w:rPr>
      </w:pPr>
    </w:p>
    <w:p w14:paraId="7ECA6806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 xml:space="preserve">Ujrzeć oblicze Boga - modlitwa </w:t>
      </w:r>
      <w:proofErr w:type="spellStart"/>
      <w:r w:rsidRPr="00B57C66">
        <w:rPr>
          <w:rFonts w:ascii="Times New Roman" w:hAnsi="Times New Roman"/>
          <w:b/>
          <w:bCs/>
          <w:sz w:val="20"/>
        </w:rPr>
        <w:t>Asafa</w:t>
      </w:r>
      <w:proofErr w:type="spellEnd"/>
      <w:r w:rsidRPr="00B57C66">
        <w:rPr>
          <w:rFonts w:ascii="Times New Roman" w:hAnsi="Times New Roman"/>
          <w:b/>
          <w:bCs/>
          <w:sz w:val="20"/>
        </w:rPr>
        <w:t xml:space="preserve">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Ps</w:t>
      </w:r>
      <w:proofErr w:type="spellEnd"/>
      <w:r w:rsidRPr="00B57C66">
        <w:rPr>
          <w:rFonts w:ascii="Times New Roman" w:hAnsi="Times New Roman"/>
          <w:iCs/>
          <w:sz w:val="20"/>
        </w:rPr>
        <w:t> 80)</w:t>
      </w:r>
    </w:p>
    <w:p w14:paraId="3605B7C0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Czytając to narzekanie, odnieśmy jego przesłanie do naszego doświadczenia z </w:t>
      </w:r>
      <w:proofErr w:type="spellStart"/>
      <w:r w:rsidRPr="00B57C66">
        <w:rPr>
          <w:rFonts w:ascii="Times New Roman" w:hAnsi="Times New Roman"/>
          <w:sz w:val="20"/>
        </w:rPr>
        <w:t>Bogeim</w:t>
      </w:r>
      <w:proofErr w:type="spellEnd"/>
      <w:r w:rsidRPr="00B57C66">
        <w:rPr>
          <w:rFonts w:ascii="Times New Roman" w:hAnsi="Times New Roman"/>
          <w:sz w:val="20"/>
        </w:rPr>
        <w:t>.</w:t>
      </w:r>
    </w:p>
    <w:p w14:paraId="1467071C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i/>
          <w:iCs/>
          <w:sz w:val="20"/>
        </w:rPr>
        <w:t>Modlitwa do milczącego Boga</w:t>
      </w:r>
      <w:r w:rsidRPr="00B57C66">
        <w:rPr>
          <w:rFonts w:ascii="Times New Roman" w:hAnsi="Times New Roman"/>
          <w:b/>
          <w:bCs/>
          <w:sz w:val="20"/>
        </w:rPr>
        <w:t>.</w:t>
      </w:r>
      <w:r w:rsidRPr="00B57C66">
        <w:rPr>
          <w:rFonts w:ascii="Times New Roman" w:hAnsi="Times New Roman"/>
          <w:sz w:val="20"/>
        </w:rPr>
        <w:t xml:space="preserve"> </w:t>
      </w:r>
      <w:proofErr w:type="spellStart"/>
      <w:r w:rsidRPr="00B57C66">
        <w:rPr>
          <w:rFonts w:ascii="Times New Roman" w:hAnsi="Times New Roman"/>
          <w:sz w:val="20"/>
        </w:rPr>
        <w:t>Asaf</w:t>
      </w:r>
      <w:proofErr w:type="spellEnd"/>
      <w:r w:rsidRPr="00B57C66">
        <w:rPr>
          <w:rFonts w:ascii="Times New Roman" w:hAnsi="Times New Roman"/>
          <w:sz w:val="20"/>
        </w:rPr>
        <w:t xml:space="preserve">, autor </w:t>
      </w:r>
      <w:r w:rsidRPr="00B57C66">
        <w:rPr>
          <w:rFonts w:ascii="Times New Roman" w:hAnsi="Times New Roman"/>
          <w:i/>
          <w:iCs/>
          <w:sz w:val="20"/>
        </w:rPr>
        <w:t>Psalmu 80.</w:t>
      </w:r>
      <w:r w:rsidRPr="00B57C66">
        <w:rPr>
          <w:rFonts w:ascii="Times New Roman" w:hAnsi="Times New Roman"/>
          <w:sz w:val="20"/>
        </w:rPr>
        <w:t xml:space="preserve"> </w:t>
      </w:r>
      <w:r w:rsidRPr="00B57C66">
        <w:rPr>
          <w:rFonts w:ascii="Times New Roman" w:hAnsi="Times New Roman"/>
          <w:iCs/>
          <w:sz w:val="20"/>
        </w:rPr>
        <w:t xml:space="preserve">(zob. także </w:t>
      </w:r>
      <w:proofErr w:type="spellStart"/>
      <w:r w:rsidRPr="00B57C66">
        <w:rPr>
          <w:rFonts w:ascii="Times New Roman" w:hAnsi="Times New Roman"/>
          <w:iCs/>
          <w:sz w:val="20"/>
        </w:rPr>
        <w:t>Ps</w:t>
      </w:r>
      <w:proofErr w:type="spellEnd"/>
      <w:r w:rsidRPr="00B57C66">
        <w:rPr>
          <w:rFonts w:ascii="Times New Roman" w:hAnsi="Times New Roman"/>
          <w:iCs/>
          <w:sz w:val="20"/>
        </w:rPr>
        <w:t xml:space="preserve"> 50; 73-83) </w:t>
      </w:r>
      <w:r w:rsidRPr="00B57C66">
        <w:rPr>
          <w:rFonts w:ascii="Times New Roman" w:hAnsi="Times New Roman"/>
          <w:sz w:val="20"/>
        </w:rPr>
        <w:t>był jednym z Lewitów wyznaczonych przez Dawida do kierowania nabożeństwem w świątyni.</w:t>
      </w:r>
    </w:p>
    <w:p w14:paraId="4F888627" w14:textId="11CA0340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Modlitwa </w:t>
      </w:r>
      <w:proofErr w:type="spellStart"/>
      <w:r w:rsidRPr="00B57C66">
        <w:rPr>
          <w:rFonts w:ascii="Times New Roman" w:hAnsi="Times New Roman"/>
          <w:sz w:val="20"/>
        </w:rPr>
        <w:t>Asafa</w:t>
      </w:r>
      <w:proofErr w:type="spellEnd"/>
      <w:r w:rsidRPr="00B57C66">
        <w:rPr>
          <w:rFonts w:ascii="Times New Roman" w:hAnsi="Times New Roman"/>
          <w:sz w:val="20"/>
        </w:rPr>
        <w:t>, zanoszona do Boga w świątyni, rozbrzmiewa tęsknotą za Bogiem, a nawet frustracją i</w:t>
      </w:r>
      <w:r w:rsidR="000D6690">
        <w:rPr>
          <w:rFonts w:ascii="Times New Roman" w:hAnsi="Times New Roman"/>
          <w:sz w:val="20"/>
        </w:rPr>
        <w:t> </w:t>
      </w:r>
      <w:r w:rsidRPr="00B57C66">
        <w:rPr>
          <w:rFonts w:ascii="Times New Roman" w:hAnsi="Times New Roman"/>
          <w:sz w:val="20"/>
        </w:rPr>
        <w:t xml:space="preserve">rozgoryczeniem z powodu Jego milczenia. Bóg, do którego </w:t>
      </w:r>
      <w:proofErr w:type="spellStart"/>
      <w:r w:rsidRPr="00B57C66">
        <w:rPr>
          <w:rFonts w:ascii="Times New Roman" w:hAnsi="Times New Roman"/>
          <w:sz w:val="20"/>
        </w:rPr>
        <w:t>Asaf</w:t>
      </w:r>
      <w:proofErr w:type="spellEnd"/>
      <w:r w:rsidRPr="00B57C66">
        <w:rPr>
          <w:rFonts w:ascii="Times New Roman" w:hAnsi="Times New Roman"/>
          <w:sz w:val="20"/>
        </w:rPr>
        <w:t xml:space="preserve"> kieruje modlitwę, mieszka w miejscu najświętszym, „na cherubach”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Ps</w:t>
      </w:r>
      <w:proofErr w:type="spellEnd"/>
      <w:r w:rsidRPr="00B57C66">
        <w:rPr>
          <w:rFonts w:ascii="Times New Roman" w:hAnsi="Times New Roman"/>
          <w:iCs/>
          <w:sz w:val="20"/>
        </w:rPr>
        <w:t> 80,2)</w:t>
      </w:r>
      <w:r w:rsidRPr="00B57C66">
        <w:rPr>
          <w:rFonts w:ascii="Times New Roman" w:hAnsi="Times New Roman"/>
          <w:sz w:val="20"/>
        </w:rPr>
        <w:t>, ale jest pozornie ukryty i nieobecny.</w:t>
      </w:r>
    </w:p>
    <w:p w14:paraId="438F5CDC" w14:textId="77777777" w:rsidR="009E07CF" w:rsidRPr="00B57C66" w:rsidRDefault="009E07CF" w:rsidP="009E07CF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i/>
          <w:iCs/>
          <w:sz w:val="20"/>
        </w:rPr>
        <w:t>Zastosowanie:</w:t>
      </w:r>
      <w:r w:rsidRPr="00B57C66">
        <w:rPr>
          <w:rFonts w:ascii="Times New Roman" w:hAnsi="Times New Roman"/>
          <w:sz w:val="20"/>
        </w:rPr>
        <w:t xml:space="preserve"> Podobnie jak </w:t>
      </w:r>
      <w:proofErr w:type="spellStart"/>
      <w:r w:rsidRPr="00B57C66">
        <w:rPr>
          <w:rFonts w:ascii="Times New Roman" w:hAnsi="Times New Roman"/>
          <w:sz w:val="20"/>
        </w:rPr>
        <w:t>Asaf</w:t>
      </w:r>
      <w:proofErr w:type="spellEnd"/>
      <w:r w:rsidRPr="00B57C66">
        <w:rPr>
          <w:rFonts w:ascii="Times New Roman" w:hAnsi="Times New Roman"/>
          <w:sz w:val="20"/>
        </w:rPr>
        <w:t xml:space="preserve"> lud Boży w czasie końca modli się do Chrystusa, który stoi w miejscu najświętszym przygotowując swój lud do Królestwa Bożego. Jak </w:t>
      </w:r>
      <w:proofErr w:type="spellStart"/>
      <w:r w:rsidRPr="00B57C66">
        <w:rPr>
          <w:rFonts w:ascii="Times New Roman" w:hAnsi="Times New Roman"/>
          <w:sz w:val="20"/>
        </w:rPr>
        <w:t>Asaf</w:t>
      </w:r>
      <w:proofErr w:type="spellEnd"/>
      <w:r w:rsidRPr="00B57C66">
        <w:rPr>
          <w:rFonts w:ascii="Times New Roman" w:hAnsi="Times New Roman"/>
          <w:sz w:val="20"/>
        </w:rPr>
        <w:t xml:space="preserve"> lud Boży czeka na Zbawiciela, który pozornie opóźnia swoje przyjście i nie pojawia się w odpowiedzi na ich błagania. Wierzący doświadczają „czasu ucisku”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Dn</w:t>
      </w:r>
      <w:proofErr w:type="spellEnd"/>
      <w:r w:rsidRPr="00B57C66">
        <w:rPr>
          <w:rFonts w:ascii="Times New Roman" w:hAnsi="Times New Roman"/>
          <w:iCs/>
          <w:sz w:val="20"/>
        </w:rPr>
        <w:t> 12,1), podczas gdy Bóg milczy. Ale oni czekają (</w:t>
      </w:r>
      <w:proofErr w:type="spellStart"/>
      <w:r w:rsidRPr="00B57C66">
        <w:rPr>
          <w:rFonts w:ascii="Times New Roman" w:hAnsi="Times New Roman"/>
          <w:iCs/>
          <w:sz w:val="20"/>
        </w:rPr>
        <w:t>Dn</w:t>
      </w:r>
      <w:proofErr w:type="spellEnd"/>
      <w:r w:rsidRPr="00B57C66">
        <w:rPr>
          <w:rFonts w:ascii="Times New Roman" w:hAnsi="Times New Roman"/>
          <w:iCs/>
          <w:sz w:val="20"/>
        </w:rPr>
        <w:t xml:space="preserve"> 12,12) i modlą się o Jego przyjście, podobnie jak pierwsi chrześcijanie, którzy pozdrawiali się słowami: </w:t>
      </w:r>
      <w:r w:rsidRPr="00B57C66">
        <w:rPr>
          <w:rFonts w:ascii="Times New Roman" w:hAnsi="Times New Roman"/>
          <w:i/>
          <w:iCs/>
          <w:sz w:val="20"/>
        </w:rPr>
        <w:t xml:space="preserve">Mara’ na’ </w:t>
      </w:r>
      <w:proofErr w:type="spellStart"/>
      <w:r w:rsidRPr="00B57C66">
        <w:rPr>
          <w:rFonts w:ascii="Times New Roman" w:hAnsi="Times New Roman"/>
          <w:i/>
          <w:iCs/>
          <w:sz w:val="20"/>
        </w:rPr>
        <w:t>thah</w:t>
      </w:r>
      <w:proofErr w:type="spellEnd"/>
      <w:r w:rsidRPr="00B57C66">
        <w:rPr>
          <w:rFonts w:ascii="Times New Roman" w:hAnsi="Times New Roman"/>
          <w:i/>
          <w:iCs/>
          <w:sz w:val="20"/>
        </w:rPr>
        <w:t xml:space="preserve"> </w:t>
      </w:r>
      <w:r w:rsidRPr="00B57C66">
        <w:rPr>
          <w:rFonts w:ascii="Times New Roman" w:hAnsi="Times New Roman"/>
          <w:iCs/>
          <w:sz w:val="20"/>
        </w:rPr>
        <w:t>(</w:t>
      </w:r>
      <w:r w:rsidRPr="00B57C66">
        <w:rPr>
          <w:rFonts w:ascii="Times New Roman" w:hAnsi="Times New Roman"/>
          <w:sz w:val="20"/>
        </w:rPr>
        <w:t>O Panie, przyjdź!</w:t>
      </w:r>
      <w:r w:rsidRPr="00B57C66">
        <w:rPr>
          <w:rFonts w:ascii="Times New Roman" w:hAnsi="Times New Roman"/>
          <w:iCs/>
          <w:sz w:val="20"/>
        </w:rPr>
        <w:t>) (1 Kor 16,22).</w:t>
      </w:r>
    </w:p>
    <w:p w14:paraId="6DEA43D4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i/>
          <w:iCs/>
          <w:sz w:val="20"/>
        </w:rPr>
        <w:t>Tęsknota</w:t>
      </w:r>
      <w:r w:rsidRPr="00B57C66">
        <w:rPr>
          <w:rFonts w:ascii="Times New Roman" w:hAnsi="Times New Roman"/>
          <w:b/>
          <w:bCs/>
          <w:sz w:val="20"/>
        </w:rPr>
        <w:t>.</w:t>
      </w:r>
      <w:r w:rsidRPr="00B57C66">
        <w:rPr>
          <w:rFonts w:ascii="Times New Roman" w:hAnsi="Times New Roman"/>
          <w:sz w:val="20"/>
        </w:rPr>
        <w:t xml:space="preserve"> </w:t>
      </w:r>
      <w:proofErr w:type="spellStart"/>
      <w:r w:rsidRPr="00B57C66">
        <w:rPr>
          <w:rFonts w:ascii="Times New Roman" w:hAnsi="Times New Roman"/>
          <w:sz w:val="20"/>
        </w:rPr>
        <w:t>Asaf</w:t>
      </w:r>
      <w:proofErr w:type="spellEnd"/>
      <w:r w:rsidRPr="00B57C66">
        <w:rPr>
          <w:rFonts w:ascii="Times New Roman" w:hAnsi="Times New Roman"/>
          <w:sz w:val="20"/>
        </w:rPr>
        <w:t xml:space="preserve"> rozpoczyna swoją modlitwę od wyrażenia tęsknoty za obecnością Boga. Poeta prosi Boga, by przybył i zbawił swój lud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Ps</w:t>
      </w:r>
      <w:proofErr w:type="spellEnd"/>
      <w:r w:rsidRPr="00B57C66">
        <w:rPr>
          <w:rFonts w:ascii="Times New Roman" w:hAnsi="Times New Roman"/>
          <w:iCs/>
          <w:sz w:val="20"/>
        </w:rPr>
        <w:t> 80,2-3.8)</w:t>
      </w:r>
      <w:r w:rsidRPr="00B57C66">
        <w:rPr>
          <w:rFonts w:ascii="Times New Roman" w:hAnsi="Times New Roman"/>
          <w:sz w:val="20"/>
        </w:rPr>
        <w:t xml:space="preserve">, który płacze nieustannie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Ps</w:t>
      </w:r>
      <w:proofErr w:type="spellEnd"/>
      <w:r w:rsidRPr="00B57C66">
        <w:rPr>
          <w:rFonts w:ascii="Times New Roman" w:hAnsi="Times New Roman"/>
          <w:iCs/>
          <w:sz w:val="20"/>
        </w:rPr>
        <w:t> 80,6)</w:t>
      </w:r>
      <w:r w:rsidRPr="00B57C66">
        <w:rPr>
          <w:rFonts w:ascii="Times New Roman" w:hAnsi="Times New Roman"/>
          <w:sz w:val="20"/>
        </w:rPr>
        <w:t xml:space="preserve">. Tęsknota </w:t>
      </w:r>
      <w:proofErr w:type="spellStart"/>
      <w:r w:rsidRPr="00B57C66">
        <w:rPr>
          <w:rFonts w:ascii="Times New Roman" w:hAnsi="Times New Roman"/>
          <w:sz w:val="20"/>
        </w:rPr>
        <w:t>Asafa</w:t>
      </w:r>
      <w:proofErr w:type="spellEnd"/>
      <w:r w:rsidRPr="00B57C66">
        <w:rPr>
          <w:rFonts w:ascii="Times New Roman" w:hAnsi="Times New Roman"/>
          <w:sz w:val="20"/>
        </w:rPr>
        <w:t xml:space="preserve"> jest także słyszalna w jego pytaniu: </w:t>
      </w:r>
      <w:r w:rsidRPr="00B57C66">
        <w:rPr>
          <w:rFonts w:ascii="Times New Roman" w:hAnsi="Times New Roman"/>
          <w:i/>
          <w:iCs/>
          <w:sz w:val="20"/>
        </w:rPr>
        <w:t xml:space="preserve">‘ad </w:t>
      </w:r>
      <w:proofErr w:type="spellStart"/>
      <w:r w:rsidRPr="00B57C66">
        <w:rPr>
          <w:rFonts w:ascii="Times New Roman" w:hAnsi="Times New Roman"/>
          <w:i/>
          <w:iCs/>
          <w:sz w:val="20"/>
        </w:rPr>
        <w:t>matay</w:t>
      </w:r>
      <w:proofErr w:type="spellEnd"/>
      <w:r w:rsidRPr="00B57C66">
        <w:rPr>
          <w:rFonts w:ascii="Times New Roman" w:hAnsi="Times New Roman"/>
          <w:i/>
          <w:iCs/>
          <w:sz w:val="20"/>
        </w:rPr>
        <w:t xml:space="preserve"> </w:t>
      </w:r>
      <w:r w:rsidRPr="00B57C66">
        <w:rPr>
          <w:rFonts w:ascii="Times New Roman" w:hAnsi="Times New Roman"/>
          <w:sz w:val="20"/>
        </w:rPr>
        <w:t xml:space="preserve">[„dopókiż?”]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Ps</w:t>
      </w:r>
      <w:proofErr w:type="spellEnd"/>
      <w:r w:rsidRPr="00B57C66">
        <w:rPr>
          <w:rFonts w:ascii="Times New Roman" w:hAnsi="Times New Roman"/>
          <w:iCs/>
          <w:sz w:val="20"/>
        </w:rPr>
        <w:t> 80,5)</w:t>
      </w:r>
      <w:r w:rsidRPr="00B57C66">
        <w:rPr>
          <w:rFonts w:ascii="Times New Roman" w:hAnsi="Times New Roman"/>
          <w:sz w:val="20"/>
        </w:rPr>
        <w:t xml:space="preserve">. Takie samo wołanie rozlega się z ust uciskanych w wielu innych psalmach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Ps</w:t>
      </w:r>
      <w:proofErr w:type="spellEnd"/>
      <w:r w:rsidRPr="00B57C66">
        <w:rPr>
          <w:rFonts w:ascii="Times New Roman" w:hAnsi="Times New Roman"/>
          <w:iCs/>
          <w:sz w:val="20"/>
        </w:rPr>
        <w:t> 13,3; 62,4; 74,10; 94,3 itd.)</w:t>
      </w:r>
      <w:r w:rsidRPr="00B57C66">
        <w:rPr>
          <w:rFonts w:ascii="Times New Roman" w:hAnsi="Times New Roman"/>
          <w:sz w:val="20"/>
        </w:rPr>
        <w:t xml:space="preserve">. Anioł w wizji Daniela także zadaje to pytanie, wyrażając tęsknotę za Bożym eschatologicznym sądem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Dn</w:t>
      </w:r>
      <w:proofErr w:type="spellEnd"/>
      <w:r w:rsidRPr="00B57C66">
        <w:rPr>
          <w:rFonts w:ascii="Times New Roman" w:hAnsi="Times New Roman"/>
          <w:iCs/>
          <w:sz w:val="20"/>
        </w:rPr>
        <w:t> 8,13)</w:t>
      </w:r>
      <w:r w:rsidRPr="00B57C66">
        <w:rPr>
          <w:rFonts w:ascii="Times New Roman" w:hAnsi="Times New Roman"/>
          <w:sz w:val="20"/>
        </w:rPr>
        <w:t>.</w:t>
      </w:r>
    </w:p>
    <w:p w14:paraId="4F390909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i/>
          <w:iCs/>
          <w:sz w:val="20"/>
        </w:rPr>
        <w:t>Odnowa i powrót</w:t>
      </w:r>
      <w:r w:rsidRPr="00B57C66">
        <w:rPr>
          <w:rFonts w:ascii="Times New Roman" w:hAnsi="Times New Roman"/>
          <w:b/>
          <w:bCs/>
          <w:sz w:val="20"/>
        </w:rPr>
        <w:t>.</w:t>
      </w:r>
      <w:r w:rsidRPr="00B57C66">
        <w:rPr>
          <w:rFonts w:ascii="Times New Roman" w:hAnsi="Times New Roman"/>
          <w:sz w:val="20"/>
        </w:rPr>
        <w:t xml:space="preserve"> Refren </w:t>
      </w:r>
      <w:r w:rsidRPr="00B57C66">
        <w:rPr>
          <w:rFonts w:ascii="Times New Roman" w:hAnsi="Times New Roman"/>
          <w:i/>
          <w:iCs/>
          <w:sz w:val="20"/>
        </w:rPr>
        <w:t>Psalmu 80.</w:t>
      </w:r>
      <w:r w:rsidRPr="00B57C66">
        <w:rPr>
          <w:rFonts w:ascii="Times New Roman" w:hAnsi="Times New Roman"/>
          <w:sz w:val="20"/>
        </w:rPr>
        <w:t xml:space="preserve"> przewija się w nim trzykrotnie: na początku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Ps</w:t>
      </w:r>
      <w:proofErr w:type="spellEnd"/>
      <w:r w:rsidRPr="00B57C66">
        <w:rPr>
          <w:rFonts w:ascii="Times New Roman" w:hAnsi="Times New Roman"/>
          <w:iCs/>
          <w:sz w:val="20"/>
        </w:rPr>
        <w:t> 80,5)</w:t>
      </w:r>
      <w:r w:rsidRPr="00B57C66">
        <w:rPr>
          <w:rFonts w:ascii="Times New Roman" w:hAnsi="Times New Roman"/>
          <w:sz w:val="20"/>
        </w:rPr>
        <w:t xml:space="preserve">, w środku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Ps</w:t>
      </w:r>
      <w:proofErr w:type="spellEnd"/>
      <w:r w:rsidRPr="00B57C66">
        <w:rPr>
          <w:rFonts w:ascii="Times New Roman" w:hAnsi="Times New Roman"/>
          <w:iCs/>
          <w:sz w:val="20"/>
        </w:rPr>
        <w:t> 80,8)</w:t>
      </w:r>
      <w:r w:rsidRPr="00B57C66">
        <w:rPr>
          <w:rFonts w:ascii="Times New Roman" w:hAnsi="Times New Roman"/>
          <w:sz w:val="20"/>
        </w:rPr>
        <w:t xml:space="preserve"> i na końcu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Ps</w:t>
      </w:r>
      <w:proofErr w:type="spellEnd"/>
      <w:r w:rsidRPr="00B57C66">
        <w:rPr>
          <w:rFonts w:ascii="Times New Roman" w:hAnsi="Times New Roman"/>
          <w:iCs/>
          <w:sz w:val="20"/>
        </w:rPr>
        <w:t> 80,20)</w:t>
      </w:r>
      <w:r w:rsidRPr="00B57C66">
        <w:rPr>
          <w:rFonts w:ascii="Times New Roman" w:hAnsi="Times New Roman"/>
          <w:sz w:val="20"/>
        </w:rPr>
        <w:t>. Refren ten brzmi: „</w:t>
      </w:r>
      <w:r w:rsidRPr="00B57C66">
        <w:rPr>
          <w:rFonts w:ascii="Times New Roman" w:hAnsi="Times New Roman"/>
          <w:color w:val="000000"/>
          <w:sz w:val="20"/>
        </w:rPr>
        <w:t xml:space="preserve">Panie, Boże Zastępów, </w:t>
      </w:r>
      <w:r w:rsidRPr="00B57C66">
        <w:rPr>
          <w:rFonts w:ascii="Times New Roman" w:hAnsi="Times New Roman"/>
          <w:i/>
          <w:color w:val="000000"/>
          <w:sz w:val="20"/>
        </w:rPr>
        <w:t>spraw nam odnowę</w:t>
      </w:r>
      <w:r w:rsidRPr="00B57C66">
        <w:rPr>
          <w:rFonts w:ascii="Times New Roman" w:hAnsi="Times New Roman"/>
          <w:color w:val="000000"/>
          <w:sz w:val="20"/>
        </w:rPr>
        <w:t xml:space="preserve">, </w:t>
      </w:r>
      <w:r w:rsidRPr="00B57C66">
        <w:rPr>
          <w:rFonts w:ascii="Times New Roman" w:hAnsi="Times New Roman"/>
          <w:i/>
          <w:color w:val="000000"/>
          <w:sz w:val="20"/>
        </w:rPr>
        <w:t>rozjaśnij oblicze swoje, a będziemy zbawieni</w:t>
      </w:r>
      <w:r w:rsidRPr="00B57C66">
        <w:rPr>
          <w:rFonts w:ascii="Times New Roman" w:hAnsi="Times New Roman"/>
          <w:sz w:val="20"/>
        </w:rPr>
        <w:t xml:space="preserve">”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Ps</w:t>
      </w:r>
      <w:proofErr w:type="spellEnd"/>
      <w:r w:rsidRPr="00B57C66">
        <w:rPr>
          <w:rFonts w:ascii="Times New Roman" w:hAnsi="Times New Roman"/>
          <w:iCs/>
          <w:sz w:val="20"/>
        </w:rPr>
        <w:t> 80,20)</w:t>
      </w:r>
      <w:r w:rsidRPr="00B57C66">
        <w:rPr>
          <w:rFonts w:ascii="Times New Roman" w:hAnsi="Times New Roman"/>
          <w:sz w:val="20"/>
        </w:rPr>
        <w:t>. Prośba o odnowienie (</w:t>
      </w:r>
      <w:r w:rsidRPr="00B57C66">
        <w:rPr>
          <w:rFonts w:ascii="Times New Roman" w:hAnsi="Times New Roman"/>
          <w:i/>
          <w:iCs/>
          <w:sz w:val="20"/>
        </w:rPr>
        <w:t>szub</w:t>
      </w:r>
      <w:r w:rsidRPr="00B57C66">
        <w:rPr>
          <w:rFonts w:ascii="Times New Roman" w:hAnsi="Times New Roman"/>
          <w:sz w:val="20"/>
        </w:rPr>
        <w:t>) ludu Bożego jest echem wezwania skierowanego do Boga, by powrócił (</w:t>
      </w:r>
      <w:r w:rsidRPr="00B57C66">
        <w:rPr>
          <w:rFonts w:ascii="Times New Roman" w:hAnsi="Times New Roman"/>
          <w:i/>
          <w:iCs/>
          <w:sz w:val="20"/>
        </w:rPr>
        <w:t>szub</w:t>
      </w:r>
      <w:r w:rsidRPr="00B57C66">
        <w:rPr>
          <w:rFonts w:ascii="Times New Roman" w:hAnsi="Times New Roman"/>
          <w:sz w:val="20"/>
        </w:rPr>
        <w:t>).</w:t>
      </w:r>
    </w:p>
    <w:p w14:paraId="5A1C8332" w14:textId="1BD9E72C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i/>
          <w:iCs/>
          <w:sz w:val="20"/>
        </w:rPr>
        <w:t>Zastosowanie:</w:t>
      </w:r>
      <w:r w:rsidRPr="00B57C66">
        <w:rPr>
          <w:rFonts w:ascii="Times New Roman" w:hAnsi="Times New Roman"/>
          <w:sz w:val="20"/>
        </w:rPr>
        <w:t xml:space="preserve"> Podobnie jak </w:t>
      </w:r>
      <w:proofErr w:type="spellStart"/>
      <w:r w:rsidRPr="00B57C66">
        <w:rPr>
          <w:rFonts w:ascii="Times New Roman" w:hAnsi="Times New Roman"/>
          <w:sz w:val="20"/>
        </w:rPr>
        <w:t>Asaf</w:t>
      </w:r>
      <w:proofErr w:type="spellEnd"/>
      <w:r w:rsidRPr="00B57C66">
        <w:rPr>
          <w:rFonts w:ascii="Times New Roman" w:hAnsi="Times New Roman"/>
          <w:sz w:val="20"/>
        </w:rPr>
        <w:t xml:space="preserve"> lud Boży tęskni za Bogiem i czeka na odpowiedź Boga w postaci sądu i</w:t>
      </w:r>
      <w:r w:rsidR="000D6690">
        <w:rPr>
          <w:rFonts w:ascii="Times New Roman" w:hAnsi="Times New Roman"/>
          <w:sz w:val="20"/>
        </w:rPr>
        <w:t> </w:t>
      </w:r>
      <w:r w:rsidRPr="00B57C66">
        <w:rPr>
          <w:rFonts w:ascii="Times New Roman" w:hAnsi="Times New Roman"/>
          <w:sz w:val="20"/>
        </w:rPr>
        <w:t xml:space="preserve">odkupienia. Również jak </w:t>
      </w:r>
      <w:proofErr w:type="spellStart"/>
      <w:r w:rsidRPr="00B57C66">
        <w:rPr>
          <w:rFonts w:ascii="Times New Roman" w:hAnsi="Times New Roman"/>
          <w:sz w:val="20"/>
        </w:rPr>
        <w:t>Asaf</w:t>
      </w:r>
      <w:proofErr w:type="spellEnd"/>
      <w:r w:rsidRPr="00B57C66">
        <w:rPr>
          <w:rFonts w:ascii="Times New Roman" w:hAnsi="Times New Roman"/>
          <w:sz w:val="20"/>
        </w:rPr>
        <w:t xml:space="preserve"> wierzący wyrażają skruchę (powrót do Boga), nierozerwalnie związaną z</w:t>
      </w:r>
      <w:r w:rsidR="00124CB6">
        <w:rPr>
          <w:rFonts w:ascii="Times New Roman" w:hAnsi="Times New Roman"/>
          <w:sz w:val="20"/>
        </w:rPr>
        <w:t> </w:t>
      </w:r>
      <w:r w:rsidRPr="00B57C66">
        <w:rPr>
          <w:rFonts w:ascii="Times New Roman" w:hAnsi="Times New Roman"/>
          <w:sz w:val="20"/>
        </w:rPr>
        <w:t>powrotem Boga.</w:t>
      </w:r>
    </w:p>
    <w:p w14:paraId="12E208B5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i/>
          <w:iCs/>
          <w:sz w:val="20"/>
        </w:rPr>
        <w:t>Kapłańskie błogosławieństwo</w:t>
      </w:r>
      <w:r w:rsidRPr="00B57C66">
        <w:rPr>
          <w:rFonts w:ascii="Times New Roman" w:hAnsi="Times New Roman"/>
          <w:b/>
          <w:bCs/>
          <w:sz w:val="20"/>
        </w:rPr>
        <w:t>.</w:t>
      </w:r>
      <w:r w:rsidRPr="00B57C66">
        <w:rPr>
          <w:rFonts w:ascii="Times New Roman" w:hAnsi="Times New Roman"/>
          <w:sz w:val="20"/>
        </w:rPr>
        <w:t xml:space="preserve"> Refren </w:t>
      </w:r>
      <w:r w:rsidRPr="00B57C66">
        <w:rPr>
          <w:rFonts w:ascii="Times New Roman" w:hAnsi="Times New Roman"/>
          <w:i/>
          <w:iCs/>
          <w:sz w:val="20"/>
        </w:rPr>
        <w:t>Psalmu 80.</w:t>
      </w:r>
      <w:r w:rsidRPr="00B57C66">
        <w:rPr>
          <w:rFonts w:ascii="Times New Roman" w:hAnsi="Times New Roman"/>
          <w:sz w:val="20"/>
        </w:rPr>
        <w:t xml:space="preserve"> rozbrzmiewa kapłańskim błogosławieństwem: „N</w:t>
      </w:r>
      <w:r w:rsidRPr="00B57C66">
        <w:rPr>
          <w:rFonts w:ascii="Times New Roman" w:hAnsi="Times New Roman"/>
          <w:color w:val="000000"/>
          <w:sz w:val="20"/>
        </w:rPr>
        <w:t>iech rozjaśni Pan oblicze swoje nad tobą</w:t>
      </w:r>
      <w:r w:rsidRPr="00B57C66">
        <w:rPr>
          <w:rFonts w:ascii="Times New Roman" w:hAnsi="Times New Roman"/>
          <w:sz w:val="20"/>
        </w:rPr>
        <w:t xml:space="preserve">” </w:t>
      </w:r>
      <w:r w:rsidRPr="00B57C66">
        <w:rPr>
          <w:rFonts w:ascii="Times New Roman" w:hAnsi="Times New Roman"/>
          <w:iCs/>
          <w:sz w:val="20"/>
        </w:rPr>
        <w:t>(zob. Lb 6,24-26)</w:t>
      </w:r>
      <w:r w:rsidRPr="00B57C66">
        <w:rPr>
          <w:rFonts w:ascii="Times New Roman" w:hAnsi="Times New Roman"/>
          <w:sz w:val="20"/>
        </w:rPr>
        <w:t xml:space="preserve">. Paralelizm refrenu tego psalmu z kapłańskim błogosławieństwem pomaga nam dostrzec fakt, że Boże zbawienie jest oparte na łasce </w:t>
      </w:r>
      <w:r w:rsidRPr="00B57C66">
        <w:rPr>
          <w:rFonts w:ascii="Times New Roman" w:hAnsi="Times New Roman"/>
          <w:iCs/>
          <w:sz w:val="20"/>
        </w:rPr>
        <w:t xml:space="preserve">(Lb 6,25) </w:t>
      </w:r>
      <w:r w:rsidRPr="00B57C66">
        <w:rPr>
          <w:rFonts w:ascii="Times New Roman" w:hAnsi="Times New Roman"/>
          <w:sz w:val="20"/>
        </w:rPr>
        <w:t xml:space="preserve">i pokoju </w:t>
      </w:r>
      <w:r w:rsidRPr="00B57C66">
        <w:rPr>
          <w:rFonts w:ascii="Times New Roman" w:hAnsi="Times New Roman"/>
          <w:iCs/>
          <w:sz w:val="20"/>
        </w:rPr>
        <w:t>(Lb 6,26)</w:t>
      </w:r>
      <w:r w:rsidRPr="00B57C66">
        <w:rPr>
          <w:rFonts w:ascii="Times New Roman" w:hAnsi="Times New Roman"/>
          <w:sz w:val="20"/>
        </w:rPr>
        <w:t>.</w:t>
      </w:r>
    </w:p>
    <w:p w14:paraId="0474BEAE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i/>
          <w:iCs/>
          <w:sz w:val="20"/>
        </w:rPr>
        <w:t>Zastosowanie:</w:t>
      </w:r>
      <w:r w:rsidRPr="00B57C66">
        <w:rPr>
          <w:rFonts w:ascii="Times New Roman" w:hAnsi="Times New Roman"/>
          <w:sz w:val="20"/>
        </w:rPr>
        <w:t xml:space="preserve"> Podobnie jak </w:t>
      </w:r>
      <w:proofErr w:type="spellStart"/>
      <w:r w:rsidRPr="00B57C66">
        <w:rPr>
          <w:rFonts w:ascii="Times New Roman" w:hAnsi="Times New Roman"/>
          <w:sz w:val="20"/>
        </w:rPr>
        <w:t>Asaf</w:t>
      </w:r>
      <w:proofErr w:type="spellEnd"/>
      <w:r w:rsidRPr="00B57C66">
        <w:rPr>
          <w:rFonts w:ascii="Times New Roman" w:hAnsi="Times New Roman"/>
          <w:sz w:val="20"/>
        </w:rPr>
        <w:t xml:space="preserve"> powinniśmy prosić Boga o „odnowienie” nas i rozjaśnienie Jego oblicza nad nami, abyśmy byli zbawieni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Ps</w:t>
      </w:r>
      <w:proofErr w:type="spellEnd"/>
      <w:r w:rsidRPr="00B57C66">
        <w:rPr>
          <w:rFonts w:ascii="Times New Roman" w:hAnsi="Times New Roman"/>
          <w:iCs/>
          <w:sz w:val="20"/>
        </w:rPr>
        <w:t> 80,19)</w:t>
      </w:r>
      <w:r w:rsidRPr="00B57C66">
        <w:rPr>
          <w:rFonts w:ascii="Times New Roman" w:hAnsi="Times New Roman"/>
          <w:sz w:val="20"/>
        </w:rPr>
        <w:t>.</w:t>
      </w:r>
    </w:p>
    <w:p w14:paraId="0DC3D229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i/>
          <w:iCs/>
          <w:sz w:val="20"/>
        </w:rPr>
        <w:t>Zastosowanie:</w:t>
      </w:r>
      <w:r w:rsidRPr="00B57C66">
        <w:rPr>
          <w:rFonts w:ascii="Times New Roman" w:hAnsi="Times New Roman"/>
          <w:sz w:val="20"/>
        </w:rPr>
        <w:t xml:space="preserve"> Podobnie jak </w:t>
      </w:r>
      <w:proofErr w:type="spellStart"/>
      <w:r w:rsidRPr="00B57C66">
        <w:rPr>
          <w:rFonts w:ascii="Times New Roman" w:hAnsi="Times New Roman"/>
          <w:sz w:val="20"/>
        </w:rPr>
        <w:t>Asaf</w:t>
      </w:r>
      <w:proofErr w:type="spellEnd"/>
      <w:r w:rsidRPr="00B57C66">
        <w:rPr>
          <w:rFonts w:ascii="Times New Roman" w:hAnsi="Times New Roman"/>
          <w:sz w:val="20"/>
        </w:rPr>
        <w:t xml:space="preserve"> lud Boży powinien starać się być błogosławieństwem dla innych, by przez swoje świadectwo nieść wieść o zbawieniu ludzkości.</w:t>
      </w:r>
    </w:p>
    <w:p w14:paraId="2C62242C" w14:textId="67AA1E98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i/>
          <w:iCs/>
          <w:sz w:val="20"/>
        </w:rPr>
        <w:t>Podsumowanie:</w:t>
      </w:r>
      <w:r w:rsidRPr="00B57C66">
        <w:rPr>
          <w:rFonts w:ascii="Times New Roman" w:hAnsi="Times New Roman"/>
          <w:sz w:val="20"/>
        </w:rPr>
        <w:t xml:space="preserve"> Istnieje istotne powiązanie między doświadczeniem Jakuba, który ujrzał oblicze Boga, a</w:t>
      </w:r>
      <w:r w:rsidR="00124CB6">
        <w:rPr>
          <w:rFonts w:ascii="Times New Roman" w:hAnsi="Times New Roman"/>
          <w:sz w:val="20"/>
        </w:rPr>
        <w:t> </w:t>
      </w:r>
      <w:r w:rsidRPr="00B57C66">
        <w:rPr>
          <w:rFonts w:ascii="Times New Roman" w:hAnsi="Times New Roman"/>
          <w:sz w:val="20"/>
        </w:rPr>
        <w:t xml:space="preserve">modlitwą </w:t>
      </w:r>
      <w:proofErr w:type="spellStart"/>
      <w:r w:rsidRPr="00B57C66">
        <w:rPr>
          <w:rFonts w:ascii="Times New Roman" w:hAnsi="Times New Roman"/>
          <w:sz w:val="20"/>
        </w:rPr>
        <w:t>Asafa</w:t>
      </w:r>
      <w:proofErr w:type="spellEnd"/>
      <w:r w:rsidRPr="00B57C66">
        <w:rPr>
          <w:rFonts w:ascii="Times New Roman" w:hAnsi="Times New Roman"/>
          <w:sz w:val="20"/>
        </w:rPr>
        <w:t xml:space="preserve"> tęskniącego by ujrzeć oblicze Boga. Nasza pionowa więź z Bogiem zależy od jakości naszych poziomych więzi z naszymi braćmi i siostrami w Chrystusie. Wiara, która sprawia, że tęsknimy za Niebem, nie zda się na nic, jeśli lekceważymy nasze etyczne obowiązki i więzi z bliźnimi. Jednocześnie musimy pamiętać, że bez łaski Bożej nie jesteśmy w stanie miłować bliźnich stworzonych na obraz Boga.</w:t>
      </w:r>
    </w:p>
    <w:p w14:paraId="4C126514" w14:textId="77777777" w:rsidR="009E07CF" w:rsidRPr="00B57C66" w:rsidRDefault="009E07CF" w:rsidP="009E07CF">
      <w:pPr>
        <w:rPr>
          <w:rFonts w:ascii="Times New Roman" w:hAnsi="Times New Roman"/>
          <w:sz w:val="20"/>
        </w:rPr>
      </w:pPr>
    </w:p>
    <w:p w14:paraId="78BC99D6" w14:textId="77777777" w:rsidR="009E07CF" w:rsidRPr="00B57C66" w:rsidRDefault="009E07CF" w:rsidP="00124CB6">
      <w:pPr>
        <w:ind w:firstLine="0"/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sz w:val="20"/>
        </w:rPr>
        <w:t>Część III: Zastosowanie</w:t>
      </w:r>
    </w:p>
    <w:p w14:paraId="7666A452" w14:textId="77777777" w:rsidR="009E07CF" w:rsidRPr="00B57C66" w:rsidRDefault="009E07CF" w:rsidP="009E07CF">
      <w:pPr>
        <w:rPr>
          <w:rFonts w:ascii="Times New Roman" w:hAnsi="Times New Roman"/>
          <w:sz w:val="20"/>
        </w:rPr>
      </w:pPr>
    </w:p>
    <w:p w14:paraId="5ABAC81C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 xml:space="preserve">Wskazówka dla nauczyciela: </w:t>
      </w:r>
      <w:r w:rsidRPr="00B57C66">
        <w:rPr>
          <w:rFonts w:ascii="Times New Roman" w:hAnsi="Times New Roman"/>
          <w:sz w:val="20"/>
        </w:rPr>
        <w:t>Omów poniższe zadania wraz z uczestnikami wspólnego studium. Zachęć ich do realizacji jednego lub więcej zadań w ramach ich duchowego rozwoju w nadchodzącym tygodniu. Poproś, by przygotowali się do przedstawienia innym w kolejną sobotę swoich doświadczeń, które przybliżyły ich do Jezusa.</w:t>
      </w:r>
    </w:p>
    <w:p w14:paraId="4A9BD0C8" w14:textId="77777777" w:rsidR="009E07CF" w:rsidRPr="00B57C66" w:rsidRDefault="009E07CF" w:rsidP="009E07CF">
      <w:pPr>
        <w:rPr>
          <w:rFonts w:ascii="Times New Roman" w:hAnsi="Times New Roman"/>
          <w:sz w:val="20"/>
        </w:rPr>
      </w:pPr>
    </w:p>
    <w:p w14:paraId="56A57719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>Zadanie 1: Ujrzeć oblicze Boga w braciach i siostrach</w:t>
      </w:r>
      <w:r w:rsidRPr="00B57C66">
        <w:rPr>
          <w:rFonts w:ascii="Times New Roman" w:hAnsi="Times New Roman"/>
          <w:sz w:val="20"/>
        </w:rPr>
        <w:t xml:space="preserve"> </w:t>
      </w:r>
      <w:r w:rsidRPr="00B57C66">
        <w:rPr>
          <w:rFonts w:ascii="Times New Roman" w:hAnsi="Times New Roman"/>
          <w:iCs/>
          <w:sz w:val="20"/>
        </w:rPr>
        <w:t>(Mt 25,35-45)</w:t>
      </w:r>
    </w:p>
    <w:p w14:paraId="24D6F03F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Staraj się dostrzegać zalety u ludzi, których z trudnością znosisz. Proś Boga, by pomógł ci w tym trudnym zadaniu. Kiedy zauważysz coś negatywnego w mowie i zachowaniu tych ludzi, przywołaj w pamięci to co pozytywne. W ten sposób staraj się zmienić swoich wrogów w swoich przyjaciół. Oto propozycje tego, co jeszcze możesz zrobić dla tych osób:</w:t>
      </w:r>
    </w:p>
    <w:p w14:paraId="64CB6585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• Uśmiech</w:t>
      </w:r>
    </w:p>
    <w:p w14:paraId="6A0287D7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• Rozmowa</w:t>
      </w:r>
    </w:p>
    <w:p w14:paraId="7E222BDA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• Współpraca</w:t>
      </w:r>
    </w:p>
    <w:p w14:paraId="7FF947D9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• Podzielenie się pozytywnym doświadczeniem</w:t>
      </w:r>
    </w:p>
    <w:p w14:paraId="19464134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• Modlitwa za nich i z nimi</w:t>
      </w:r>
    </w:p>
    <w:p w14:paraId="374014A0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lastRenderedPageBreak/>
        <w:t>• Drobny upominek</w:t>
      </w:r>
    </w:p>
    <w:p w14:paraId="30640276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• Powstrzymanie się od obmawiania ich; chwalenie ich bez przesady</w:t>
      </w:r>
    </w:p>
    <w:p w14:paraId="07BF3586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• Zaproszenie na obiad; poszukanie wspólnych zainteresowań i rozmowa o nich</w:t>
      </w:r>
    </w:p>
    <w:p w14:paraId="4D750230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• Przebaczenie krzywd</w:t>
      </w:r>
    </w:p>
    <w:p w14:paraId="1CE1C13C" w14:textId="77777777" w:rsidR="009E07CF" w:rsidRPr="00B57C66" w:rsidRDefault="009E07CF" w:rsidP="009E07CF">
      <w:pPr>
        <w:rPr>
          <w:rFonts w:ascii="Times New Roman" w:hAnsi="Times New Roman"/>
          <w:sz w:val="20"/>
        </w:rPr>
      </w:pPr>
    </w:p>
    <w:p w14:paraId="1BBECD73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 xml:space="preserve">Zadanie 2: Módl się słowami </w:t>
      </w:r>
      <w:proofErr w:type="spellStart"/>
      <w:r w:rsidRPr="00B57C66">
        <w:rPr>
          <w:rFonts w:ascii="Times New Roman" w:hAnsi="Times New Roman"/>
          <w:b/>
          <w:bCs/>
          <w:sz w:val="20"/>
        </w:rPr>
        <w:t>Asafa</w:t>
      </w:r>
      <w:proofErr w:type="spellEnd"/>
    </w:p>
    <w:p w14:paraId="01DC8687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A. W porannej modlitwie proś Boga, by był obecny w twoim życiu oraz kierował twoimi słowami, czynami i więziami.</w:t>
      </w:r>
    </w:p>
    <w:p w14:paraId="0421A30B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B. Kiedy cierpisz i wzbiera w tobie gniew z powodu niesprawiedliwości, módl się do Boga, by był obecny w twoim sercu. Proś Go, by ustanowił w tobie Jego Królestwo pokoju, sprawiedliwości i miłości.</w:t>
      </w:r>
    </w:p>
    <w:p w14:paraId="197880BE" w14:textId="77777777" w:rsidR="009E07CF" w:rsidRPr="00B57C66" w:rsidRDefault="009E07CF" w:rsidP="009E07CF">
      <w:pPr>
        <w:rPr>
          <w:rFonts w:ascii="Times New Roman" w:hAnsi="Times New Roman"/>
          <w:sz w:val="20"/>
        </w:rPr>
      </w:pPr>
    </w:p>
    <w:p w14:paraId="3EEFB5C8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>Zadanie 3: Tęsknota za Edenem</w:t>
      </w:r>
    </w:p>
    <w:p w14:paraId="0D1D902A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W ramach pielęgnowania „tęsknoty za domem”, Edenem:</w:t>
      </w:r>
    </w:p>
    <w:p w14:paraId="4230569A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A. Rozważ przejście na dietę roślinną (afirmacja świętości życia).</w:t>
      </w:r>
    </w:p>
    <w:p w14:paraId="53772663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B. Przygotuj specjalny program na sobotę jako przedsmak Królestwa Bożego:</w:t>
      </w:r>
    </w:p>
    <w:p w14:paraId="1D089901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• Wysprzątaj i ozdób mieszkanie z myślą o gościach, których zaprosisz.</w:t>
      </w:r>
    </w:p>
    <w:p w14:paraId="6DE28A8F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• Przyozdób dom, a zwłaszcza jadalnię, przy pomocy kwiatów.</w:t>
      </w:r>
    </w:p>
    <w:p w14:paraId="26EA8FEE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• Podaj smaczny i pożywny posiłek.</w:t>
      </w:r>
    </w:p>
    <w:p w14:paraId="0FA05A3B" w14:textId="77777777" w:rsidR="009E07CF" w:rsidRPr="00B57C66" w:rsidRDefault="009E07CF" w:rsidP="009E07CF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• Zorganizuj żywe i interesujące nabożeństwo.</w:t>
      </w:r>
    </w:p>
    <w:p w14:paraId="65148594" w14:textId="21F284FF" w:rsidR="00E32435" w:rsidRPr="00267B4D" w:rsidRDefault="00871B0B" w:rsidP="00FF16A0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4E767" wp14:editId="56469DF1">
                <wp:simplePos x="0" y="0"/>
                <wp:positionH relativeFrom="column">
                  <wp:posOffset>-188259</wp:posOffset>
                </wp:positionH>
                <wp:positionV relativeFrom="paragraph">
                  <wp:posOffset>524435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871B0B" w14:paraId="4DE0C85E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57A12776" w14:textId="77777777" w:rsidR="00871B0B" w:rsidRDefault="00871B0B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34711A0A" wp14:editId="7200C0D4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5C73B534" w14:textId="77777777" w:rsidR="00871B0B" w:rsidRDefault="00871B0B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DFB75D6" w14:textId="77777777" w:rsidR="00871B0B" w:rsidRDefault="00871B0B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12E48CCE" w14:textId="77777777" w:rsidR="00871B0B" w:rsidRDefault="00871B0B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64FA6A30" w14:textId="77777777" w:rsidR="00871B0B" w:rsidRPr="0003624B" w:rsidRDefault="00871B0B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03624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03624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75C8ABD8" w14:textId="77777777" w:rsidR="00871B0B" w:rsidRDefault="00871B0B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2E7579B4" w14:textId="77777777" w:rsidR="00871B0B" w:rsidRPr="0009786A" w:rsidRDefault="00871B0B" w:rsidP="0003624B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do „Czasu misji”: </w:t>
                                  </w:r>
                                  <w:hyperlink r:id="rId13" w:history="1">
                                    <w:r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6BCAA828" w14:textId="77777777" w:rsidR="00871B0B" w:rsidRDefault="00871B0B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58A20875" w14:textId="77777777" w:rsidR="00871B0B" w:rsidRDefault="00871B0B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5B2B4925" w14:textId="77777777" w:rsidR="00871B0B" w:rsidRDefault="00871B0B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26A1E5B6" w14:textId="77777777" w:rsidR="00871B0B" w:rsidRDefault="00871B0B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2BF645B8" w14:textId="77777777" w:rsidR="00871B0B" w:rsidRDefault="00871B0B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21DD6C14" w14:textId="77777777" w:rsidR="00871B0B" w:rsidRDefault="00871B0B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4687F2A3" w14:textId="77777777" w:rsidR="00871B0B" w:rsidRDefault="00871B0B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87439F8" w14:textId="77777777" w:rsidR="00871B0B" w:rsidRDefault="00871B0B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43739FDB" w14:textId="77777777" w:rsidR="00871B0B" w:rsidRDefault="00871B0B" w:rsidP="00871B0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4E76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4.8pt;margin-top:41.3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GDrpKThAAAACgEAAA8AAABkcnMvZG93bnJl&#10;di54bWxMj01PwzAMhu9I/IfISFzQltKKbS11J4T4kHZj5UPcssa0FU1SNVlb/j3eCU6W7UevH+fb&#10;2XRipMG3ziJcLyMQZCunW1sjvJaPiw0IH5TVqnOWEH7Iw7Y4P8tVpt1kX2jch1pwiPWZQmhC6DMp&#10;fdWQUX7perK8+3KDUYHboZZ6UBOHm07GUbSSRrWWLzSqp/uGqu/90SB8XtUfOz8/vU3JTdI/PI/l&#10;+l2XiJcX890tiEBz+IPhpM/qULDTwR2t9qJDWMTpilGETcyVgXR9GhwQknQdgSxy+f+F4hcAAP//&#10;AwBQSwECLQAUAAYACAAAACEAtoM4kv4AAADhAQAAEwAAAAAAAAAAAAAAAAAAAAAAW0NvbnRlbnRf&#10;VHlwZXNdLnhtbFBLAQItABQABgAIAAAAIQA4/SH/1gAAAJQBAAALAAAAAAAAAAAAAAAAAC8BAABf&#10;cmVscy8ucmVsc1BLAQItABQABgAIAAAAIQC0uRLJKwIAAE0EAAAOAAAAAAAAAAAAAAAAAC4CAABk&#10;cnMvZTJvRG9jLnhtbFBLAQItABQABgAIAAAAIQBg66Sk4QAAAAoBAAAPAAAAAAAAAAAAAAAAAIU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871B0B" w14:paraId="4DE0C85E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57A12776" w14:textId="77777777" w:rsidR="00871B0B" w:rsidRDefault="00871B0B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4711A0A" wp14:editId="7200C0D4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5C73B534" w14:textId="77777777" w:rsidR="00871B0B" w:rsidRDefault="00871B0B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DFB75D6" w14:textId="77777777" w:rsidR="00871B0B" w:rsidRDefault="00871B0B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12E48CCE" w14:textId="77777777" w:rsidR="00871B0B" w:rsidRDefault="00871B0B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64FA6A30" w14:textId="77777777" w:rsidR="00871B0B" w:rsidRPr="0003624B" w:rsidRDefault="00871B0B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 w:rsidRPr="0003624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03624B"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5C8ABD8" w14:textId="77777777" w:rsidR="00871B0B" w:rsidRDefault="00871B0B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2E7579B4" w14:textId="77777777" w:rsidR="00871B0B" w:rsidRPr="0009786A" w:rsidRDefault="00871B0B" w:rsidP="000362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do „Czasu misji”: </w:t>
                            </w:r>
                            <w:hyperlink r:id="rId15" w:history="1">
                              <w:r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6BCAA828" w14:textId="77777777" w:rsidR="00871B0B" w:rsidRDefault="00871B0B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58A20875" w14:textId="77777777" w:rsidR="00871B0B" w:rsidRDefault="00871B0B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5B2B4925" w14:textId="77777777" w:rsidR="00871B0B" w:rsidRDefault="00871B0B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26A1E5B6" w14:textId="77777777" w:rsidR="00871B0B" w:rsidRDefault="00871B0B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2BF645B8" w14:textId="77777777" w:rsidR="00871B0B" w:rsidRDefault="00871B0B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21DD6C14" w14:textId="77777777" w:rsidR="00871B0B" w:rsidRDefault="00871B0B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4687F2A3" w14:textId="77777777" w:rsidR="00871B0B" w:rsidRDefault="00871B0B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87439F8" w14:textId="77777777" w:rsidR="00871B0B" w:rsidRDefault="00871B0B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43739FDB" w14:textId="77777777" w:rsidR="00871B0B" w:rsidRDefault="00871B0B" w:rsidP="00871B0B"/>
                  </w:txbxContent>
                </v:textbox>
              </v:shape>
            </w:pict>
          </mc:Fallback>
        </mc:AlternateContent>
      </w:r>
    </w:p>
    <w:sectPr w:rsidR="00E32435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A85A" w14:textId="77777777" w:rsidR="003D3721" w:rsidRDefault="003D3721" w:rsidP="00A820C9">
      <w:r>
        <w:separator/>
      </w:r>
    </w:p>
  </w:endnote>
  <w:endnote w:type="continuationSeparator" w:id="0">
    <w:p w14:paraId="04899549" w14:textId="77777777" w:rsidR="003D3721" w:rsidRDefault="003D3721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B493" w14:textId="77777777" w:rsidR="003D3721" w:rsidRDefault="003D3721" w:rsidP="00A820C9">
      <w:r>
        <w:separator/>
      </w:r>
    </w:p>
  </w:footnote>
  <w:footnote w:type="continuationSeparator" w:id="0">
    <w:p w14:paraId="131C3FD2" w14:textId="77777777" w:rsidR="003D3721" w:rsidRDefault="003D3721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267F" w14:textId="45BA0F7A" w:rsidR="00386A9D" w:rsidRPr="00386A9D" w:rsidRDefault="00B2361E" w:rsidP="00386A9D">
    <w:pPr>
      <w:ind w:firstLine="142"/>
      <w:rPr>
        <w:rFonts w:ascii="Times New Roman" w:hAnsi="Times New Roman"/>
        <w:bCs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BC7A61">
      <w:rPr>
        <w:rFonts w:ascii="Times New Roman" w:eastAsia="MS PMincho" w:hAnsi="Times New Roman"/>
        <w:sz w:val="16"/>
        <w:szCs w:val="16"/>
      </w:rPr>
      <w:t>2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F11A02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B4099E" w:rsidRPr="00D139F4">
      <w:rPr>
        <w:rFonts w:ascii="Times New Roman" w:hAnsi="Times New Roman"/>
        <w:bCs/>
        <w:sz w:val="16"/>
        <w:szCs w:val="16"/>
      </w:rPr>
      <w:t xml:space="preserve">Nina </w:t>
    </w:r>
    <w:proofErr w:type="spellStart"/>
    <w:r w:rsidR="00B4099E" w:rsidRPr="00D139F4">
      <w:rPr>
        <w:rFonts w:ascii="Times New Roman" w:hAnsi="Times New Roman"/>
        <w:bCs/>
        <w:sz w:val="16"/>
        <w:szCs w:val="16"/>
      </w:rPr>
      <w:t>Atcheson</w:t>
    </w:r>
    <w:proofErr w:type="spellEnd"/>
    <w:r w:rsidR="00B4099E" w:rsidRPr="00D139F4">
      <w:rPr>
        <w:rFonts w:ascii="Times New Roman" w:hAnsi="Times New Roman"/>
        <w:bCs/>
        <w:i/>
        <w:iCs/>
        <w:sz w:val="16"/>
        <w:szCs w:val="16"/>
      </w:rPr>
      <w:t xml:space="preserve"> Wzrastanie w więzi z Bogiem; </w:t>
    </w:r>
    <w:r w:rsidR="006A732E" w:rsidRPr="00660629">
      <w:rPr>
        <w:rFonts w:ascii="Times New Roman" w:hAnsi="Times New Roman"/>
        <w:bCs/>
        <w:sz w:val="16"/>
        <w:szCs w:val="16"/>
      </w:rPr>
      <w:t>L</w:t>
    </w:r>
    <w:r w:rsidR="00B4099E" w:rsidRPr="00660629">
      <w:rPr>
        <w:rFonts w:ascii="Times New Roman" w:hAnsi="Times New Roman"/>
        <w:bCs/>
        <w:sz w:val="16"/>
        <w:szCs w:val="16"/>
      </w:rPr>
      <w:t xml:space="preserve">ekcja </w:t>
    </w:r>
    <w:r w:rsidR="003F3E55">
      <w:rPr>
        <w:rFonts w:ascii="Times New Roman" w:hAnsi="Times New Roman"/>
        <w:bCs/>
        <w:sz w:val="16"/>
        <w:szCs w:val="16"/>
      </w:rPr>
      <w:t>1</w:t>
    </w:r>
    <w:r w:rsidR="00070226">
      <w:rPr>
        <w:rFonts w:ascii="Times New Roman" w:hAnsi="Times New Roman"/>
        <w:bCs/>
        <w:sz w:val="16"/>
        <w:szCs w:val="16"/>
      </w:rPr>
      <w:t>3</w:t>
    </w:r>
    <w:r w:rsidR="00386A9D">
      <w:rPr>
        <w:rFonts w:ascii="Times New Roman" w:hAnsi="Times New Roman"/>
        <w:bCs/>
        <w:sz w:val="16"/>
        <w:szCs w:val="16"/>
      </w:rPr>
      <w:t xml:space="preserve">- </w:t>
    </w:r>
    <w:r w:rsidR="00070226" w:rsidRPr="00070226">
      <w:rPr>
        <w:rFonts w:ascii="Times New Roman" w:hAnsi="Times New Roman"/>
        <w:bCs/>
        <w:i/>
        <w:iCs/>
        <w:sz w:val="16"/>
        <w:szCs w:val="16"/>
      </w:rPr>
      <w:t>Ku wieczności</w:t>
    </w:r>
  </w:p>
  <w:p w14:paraId="10A3E4B8" w14:textId="1F6DBDF1" w:rsidR="00D139F4" w:rsidRPr="00D139F4" w:rsidRDefault="00D139F4" w:rsidP="00D139F4">
    <w:pPr>
      <w:ind w:firstLine="142"/>
      <w:rPr>
        <w:rFonts w:ascii="Times New Roman" w:hAnsi="Times New Roman"/>
        <w:bCs/>
        <w:sz w:val="16"/>
        <w:szCs w:val="16"/>
      </w:rPr>
    </w:pPr>
    <w:r w:rsidRPr="00D139F4">
      <w:rPr>
        <w:rFonts w:ascii="Times New Roman" w:hAnsi="Times New Roman"/>
        <w:bCs/>
        <w:sz w:val="16"/>
        <w:szCs w:val="16"/>
      </w:rPr>
      <w:t>Przewodnik dla nauczycieli</w:t>
    </w:r>
  </w:p>
  <w:p w14:paraId="3E424D7F" w14:textId="77777777" w:rsidR="00D139F4" w:rsidRPr="00B57C66" w:rsidRDefault="00D139F4" w:rsidP="00B4099E">
    <w:pPr>
      <w:ind w:firstLine="142"/>
      <w:rPr>
        <w:rFonts w:ascii="Times New Roman" w:hAnsi="Times New Roman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F7865"/>
    <w:multiLevelType w:val="hybridMultilevel"/>
    <w:tmpl w:val="30D8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5"/>
  </w:num>
  <w:num w:numId="2" w16cid:durableId="851649020">
    <w:abstractNumId w:val="2"/>
  </w:num>
  <w:num w:numId="3" w16cid:durableId="450590080">
    <w:abstractNumId w:val="4"/>
  </w:num>
  <w:num w:numId="4" w16cid:durableId="1040789304">
    <w:abstractNumId w:val="3"/>
  </w:num>
  <w:num w:numId="5" w16cid:durableId="260839062">
    <w:abstractNumId w:val="0"/>
  </w:num>
  <w:num w:numId="6" w16cid:durableId="302540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45"/>
    <w:rsid w:val="00013368"/>
    <w:rsid w:val="00014E67"/>
    <w:rsid w:val="0001666C"/>
    <w:rsid w:val="0002114D"/>
    <w:rsid w:val="00021809"/>
    <w:rsid w:val="000221F7"/>
    <w:rsid w:val="00025090"/>
    <w:rsid w:val="00026501"/>
    <w:rsid w:val="00027C13"/>
    <w:rsid w:val="000303FF"/>
    <w:rsid w:val="000308F6"/>
    <w:rsid w:val="000314C7"/>
    <w:rsid w:val="00034222"/>
    <w:rsid w:val="00034A22"/>
    <w:rsid w:val="00035493"/>
    <w:rsid w:val="0003624B"/>
    <w:rsid w:val="00036BC4"/>
    <w:rsid w:val="0004007D"/>
    <w:rsid w:val="00041B9C"/>
    <w:rsid w:val="0004300C"/>
    <w:rsid w:val="000453F3"/>
    <w:rsid w:val="0004786B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226"/>
    <w:rsid w:val="00070989"/>
    <w:rsid w:val="00071A8E"/>
    <w:rsid w:val="00071DD3"/>
    <w:rsid w:val="000721B3"/>
    <w:rsid w:val="00073013"/>
    <w:rsid w:val="000803E0"/>
    <w:rsid w:val="000803F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2359"/>
    <w:rsid w:val="000A4DFA"/>
    <w:rsid w:val="000A50A2"/>
    <w:rsid w:val="000A5E76"/>
    <w:rsid w:val="000A6D2A"/>
    <w:rsid w:val="000A7CAE"/>
    <w:rsid w:val="000B0C6E"/>
    <w:rsid w:val="000B2210"/>
    <w:rsid w:val="000B41D4"/>
    <w:rsid w:val="000B4665"/>
    <w:rsid w:val="000B6242"/>
    <w:rsid w:val="000B696E"/>
    <w:rsid w:val="000C1230"/>
    <w:rsid w:val="000C12BF"/>
    <w:rsid w:val="000C39FA"/>
    <w:rsid w:val="000C43D8"/>
    <w:rsid w:val="000C5999"/>
    <w:rsid w:val="000C671C"/>
    <w:rsid w:val="000C7056"/>
    <w:rsid w:val="000C77EF"/>
    <w:rsid w:val="000C79F2"/>
    <w:rsid w:val="000D0B43"/>
    <w:rsid w:val="000D14AD"/>
    <w:rsid w:val="000D2EB7"/>
    <w:rsid w:val="000D2ED4"/>
    <w:rsid w:val="000D3669"/>
    <w:rsid w:val="000D5852"/>
    <w:rsid w:val="000D6690"/>
    <w:rsid w:val="000D704C"/>
    <w:rsid w:val="000E1CDF"/>
    <w:rsid w:val="000E37F9"/>
    <w:rsid w:val="000E3D8C"/>
    <w:rsid w:val="000E4875"/>
    <w:rsid w:val="000E784F"/>
    <w:rsid w:val="000F1FAD"/>
    <w:rsid w:val="000F376E"/>
    <w:rsid w:val="000F4D2C"/>
    <w:rsid w:val="00101FCB"/>
    <w:rsid w:val="0010237B"/>
    <w:rsid w:val="001112C7"/>
    <w:rsid w:val="00113C84"/>
    <w:rsid w:val="00114324"/>
    <w:rsid w:val="00115625"/>
    <w:rsid w:val="00115E41"/>
    <w:rsid w:val="00120A8E"/>
    <w:rsid w:val="00124CB6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3C97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1A83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A7B1F"/>
    <w:rsid w:val="001B1791"/>
    <w:rsid w:val="001B2535"/>
    <w:rsid w:val="001B38DA"/>
    <w:rsid w:val="001B3A79"/>
    <w:rsid w:val="001B4C48"/>
    <w:rsid w:val="001B6458"/>
    <w:rsid w:val="001B64E5"/>
    <w:rsid w:val="001B6CB1"/>
    <w:rsid w:val="001C1AB4"/>
    <w:rsid w:val="001C1F81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1ACB"/>
    <w:rsid w:val="001F21CF"/>
    <w:rsid w:val="001F3AB8"/>
    <w:rsid w:val="001F5154"/>
    <w:rsid w:val="001F7CCB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1FE"/>
    <w:rsid w:val="00220C54"/>
    <w:rsid w:val="002215B7"/>
    <w:rsid w:val="002230EA"/>
    <w:rsid w:val="00223349"/>
    <w:rsid w:val="00224A79"/>
    <w:rsid w:val="00224E75"/>
    <w:rsid w:val="002263D7"/>
    <w:rsid w:val="00226F85"/>
    <w:rsid w:val="00227CAE"/>
    <w:rsid w:val="0023437A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375"/>
    <w:rsid w:val="00255718"/>
    <w:rsid w:val="00256C0B"/>
    <w:rsid w:val="00261732"/>
    <w:rsid w:val="00262338"/>
    <w:rsid w:val="00262399"/>
    <w:rsid w:val="002624AE"/>
    <w:rsid w:val="002629EF"/>
    <w:rsid w:val="002643C9"/>
    <w:rsid w:val="002646E2"/>
    <w:rsid w:val="002659E4"/>
    <w:rsid w:val="002666F2"/>
    <w:rsid w:val="002667CD"/>
    <w:rsid w:val="00267AD9"/>
    <w:rsid w:val="00267B4D"/>
    <w:rsid w:val="0027003D"/>
    <w:rsid w:val="00274925"/>
    <w:rsid w:val="00275DCB"/>
    <w:rsid w:val="00280553"/>
    <w:rsid w:val="00283A38"/>
    <w:rsid w:val="00283CFF"/>
    <w:rsid w:val="002840D6"/>
    <w:rsid w:val="0028485A"/>
    <w:rsid w:val="00291044"/>
    <w:rsid w:val="00292233"/>
    <w:rsid w:val="002925F7"/>
    <w:rsid w:val="00292C28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2EBF"/>
    <w:rsid w:val="002B3A5E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4DC"/>
    <w:rsid w:val="002C76F8"/>
    <w:rsid w:val="002D11BE"/>
    <w:rsid w:val="002D1C21"/>
    <w:rsid w:val="002D2B3C"/>
    <w:rsid w:val="002D32B0"/>
    <w:rsid w:val="002D3CD9"/>
    <w:rsid w:val="002D3EDC"/>
    <w:rsid w:val="002E253B"/>
    <w:rsid w:val="002E6154"/>
    <w:rsid w:val="002F38CF"/>
    <w:rsid w:val="002F3CD6"/>
    <w:rsid w:val="002F3E9E"/>
    <w:rsid w:val="002F5139"/>
    <w:rsid w:val="002F6A89"/>
    <w:rsid w:val="002F7A06"/>
    <w:rsid w:val="0030006B"/>
    <w:rsid w:val="00300AC9"/>
    <w:rsid w:val="00300F15"/>
    <w:rsid w:val="003015E5"/>
    <w:rsid w:val="00304F8E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056D"/>
    <w:rsid w:val="00341D7B"/>
    <w:rsid w:val="00343844"/>
    <w:rsid w:val="00344E00"/>
    <w:rsid w:val="00345C49"/>
    <w:rsid w:val="00346E5C"/>
    <w:rsid w:val="003476E0"/>
    <w:rsid w:val="00350868"/>
    <w:rsid w:val="00351ADA"/>
    <w:rsid w:val="003538D5"/>
    <w:rsid w:val="00353E2C"/>
    <w:rsid w:val="00354A8A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14EA"/>
    <w:rsid w:val="00382113"/>
    <w:rsid w:val="0038273B"/>
    <w:rsid w:val="00384C88"/>
    <w:rsid w:val="00386A63"/>
    <w:rsid w:val="00386A9D"/>
    <w:rsid w:val="00386CDF"/>
    <w:rsid w:val="00386DF1"/>
    <w:rsid w:val="003875E0"/>
    <w:rsid w:val="00387A3F"/>
    <w:rsid w:val="00392AEE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0DB4"/>
    <w:rsid w:val="003D1F71"/>
    <w:rsid w:val="003D35FF"/>
    <w:rsid w:val="003D3721"/>
    <w:rsid w:val="003D40F2"/>
    <w:rsid w:val="003D4E53"/>
    <w:rsid w:val="003E38DE"/>
    <w:rsid w:val="003E3A74"/>
    <w:rsid w:val="003E4E64"/>
    <w:rsid w:val="003E5187"/>
    <w:rsid w:val="003E5816"/>
    <w:rsid w:val="003E58B7"/>
    <w:rsid w:val="003E67C5"/>
    <w:rsid w:val="003E69E1"/>
    <w:rsid w:val="003E6C30"/>
    <w:rsid w:val="003F036F"/>
    <w:rsid w:val="003F2FE3"/>
    <w:rsid w:val="003F3468"/>
    <w:rsid w:val="003F3E55"/>
    <w:rsid w:val="003F6BDE"/>
    <w:rsid w:val="003F7123"/>
    <w:rsid w:val="00400415"/>
    <w:rsid w:val="00402AAC"/>
    <w:rsid w:val="00404868"/>
    <w:rsid w:val="00411F03"/>
    <w:rsid w:val="00413289"/>
    <w:rsid w:val="00415D20"/>
    <w:rsid w:val="00416C57"/>
    <w:rsid w:val="004170C3"/>
    <w:rsid w:val="004171A4"/>
    <w:rsid w:val="004229C6"/>
    <w:rsid w:val="00422C48"/>
    <w:rsid w:val="00425017"/>
    <w:rsid w:val="004250E0"/>
    <w:rsid w:val="00425799"/>
    <w:rsid w:val="00425C5E"/>
    <w:rsid w:val="00426967"/>
    <w:rsid w:val="00430F8E"/>
    <w:rsid w:val="00431A9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01A7"/>
    <w:rsid w:val="00450D2D"/>
    <w:rsid w:val="004518E4"/>
    <w:rsid w:val="00455840"/>
    <w:rsid w:val="0045585B"/>
    <w:rsid w:val="00457757"/>
    <w:rsid w:val="00462049"/>
    <w:rsid w:val="004622A1"/>
    <w:rsid w:val="004626A3"/>
    <w:rsid w:val="00463645"/>
    <w:rsid w:val="00464D68"/>
    <w:rsid w:val="0047123E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578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32AB"/>
    <w:rsid w:val="004E40B6"/>
    <w:rsid w:val="004E7727"/>
    <w:rsid w:val="004F0AA1"/>
    <w:rsid w:val="004F133A"/>
    <w:rsid w:val="004F26F2"/>
    <w:rsid w:val="004F3A13"/>
    <w:rsid w:val="004F6B0E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2CE9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46F3"/>
    <w:rsid w:val="00565F2E"/>
    <w:rsid w:val="005675D2"/>
    <w:rsid w:val="00567956"/>
    <w:rsid w:val="00570DDD"/>
    <w:rsid w:val="005731EA"/>
    <w:rsid w:val="0057752E"/>
    <w:rsid w:val="0058262E"/>
    <w:rsid w:val="0058291A"/>
    <w:rsid w:val="00583D39"/>
    <w:rsid w:val="0058625A"/>
    <w:rsid w:val="00586D63"/>
    <w:rsid w:val="0059163D"/>
    <w:rsid w:val="00592C47"/>
    <w:rsid w:val="005939F5"/>
    <w:rsid w:val="0059400D"/>
    <w:rsid w:val="00597DEE"/>
    <w:rsid w:val="00597FD2"/>
    <w:rsid w:val="005A0DF9"/>
    <w:rsid w:val="005A1543"/>
    <w:rsid w:val="005A2815"/>
    <w:rsid w:val="005A45AA"/>
    <w:rsid w:val="005A6F4D"/>
    <w:rsid w:val="005A7551"/>
    <w:rsid w:val="005B1BDE"/>
    <w:rsid w:val="005B345B"/>
    <w:rsid w:val="005B5CE3"/>
    <w:rsid w:val="005B67FC"/>
    <w:rsid w:val="005B6C26"/>
    <w:rsid w:val="005B7AB9"/>
    <w:rsid w:val="005C0E8B"/>
    <w:rsid w:val="005C421F"/>
    <w:rsid w:val="005C5409"/>
    <w:rsid w:val="005C7E3B"/>
    <w:rsid w:val="005D003E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4EF3"/>
    <w:rsid w:val="005F5068"/>
    <w:rsid w:val="005F55A6"/>
    <w:rsid w:val="0060229C"/>
    <w:rsid w:val="00602B6F"/>
    <w:rsid w:val="006030B3"/>
    <w:rsid w:val="00605BB4"/>
    <w:rsid w:val="0060772A"/>
    <w:rsid w:val="006079DA"/>
    <w:rsid w:val="00607FE3"/>
    <w:rsid w:val="00614445"/>
    <w:rsid w:val="006151FB"/>
    <w:rsid w:val="006153BB"/>
    <w:rsid w:val="006157E7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47AB3"/>
    <w:rsid w:val="0065160C"/>
    <w:rsid w:val="006522D3"/>
    <w:rsid w:val="00652E9D"/>
    <w:rsid w:val="006538E0"/>
    <w:rsid w:val="006579C5"/>
    <w:rsid w:val="00660629"/>
    <w:rsid w:val="0066123D"/>
    <w:rsid w:val="00661BB8"/>
    <w:rsid w:val="006624AC"/>
    <w:rsid w:val="0066463A"/>
    <w:rsid w:val="006657A7"/>
    <w:rsid w:val="00665CC1"/>
    <w:rsid w:val="00666851"/>
    <w:rsid w:val="0067021D"/>
    <w:rsid w:val="006715D3"/>
    <w:rsid w:val="00671A84"/>
    <w:rsid w:val="00673C79"/>
    <w:rsid w:val="0067602F"/>
    <w:rsid w:val="006764B7"/>
    <w:rsid w:val="0068006F"/>
    <w:rsid w:val="0068078E"/>
    <w:rsid w:val="00680F75"/>
    <w:rsid w:val="00681D21"/>
    <w:rsid w:val="00685C12"/>
    <w:rsid w:val="00685F14"/>
    <w:rsid w:val="0068618F"/>
    <w:rsid w:val="00690562"/>
    <w:rsid w:val="006911E7"/>
    <w:rsid w:val="00691340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1A45"/>
    <w:rsid w:val="006A2A98"/>
    <w:rsid w:val="006A2EC2"/>
    <w:rsid w:val="006A3576"/>
    <w:rsid w:val="006A732E"/>
    <w:rsid w:val="006A77D5"/>
    <w:rsid w:val="006A7DF1"/>
    <w:rsid w:val="006B4286"/>
    <w:rsid w:val="006B4503"/>
    <w:rsid w:val="006C095C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6F6AD4"/>
    <w:rsid w:val="0071208E"/>
    <w:rsid w:val="00717B54"/>
    <w:rsid w:val="00720CD3"/>
    <w:rsid w:val="007217B6"/>
    <w:rsid w:val="0072330D"/>
    <w:rsid w:val="00724195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36276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546B8"/>
    <w:rsid w:val="00756829"/>
    <w:rsid w:val="0075720D"/>
    <w:rsid w:val="007608BA"/>
    <w:rsid w:val="0076223F"/>
    <w:rsid w:val="0076232D"/>
    <w:rsid w:val="00763089"/>
    <w:rsid w:val="007638C1"/>
    <w:rsid w:val="0076476E"/>
    <w:rsid w:val="007648E7"/>
    <w:rsid w:val="00767D8E"/>
    <w:rsid w:val="00771228"/>
    <w:rsid w:val="00772085"/>
    <w:rsid w:val="007724B9"/>
    <w:rsid w:val="0077525B"/>
    <w:rsid w:val="00776C42"/>
    <w:rsid w:val="007801FE"/>
    <w:rsid w:val="007809B8"/>
    <w:rsid w:val="007812DA"/>
    <w:rsid w:val="00785516"/>
    <w:rsid w:val="0078579F"/>
    <w:rsid w:val="00787D8B"/>
    <w:rsid w:val="007903E8"/>
    <w:rsid w:val="00792F72"/>
    <w:rsid w:val="0079345B"/>
    <w:rsid w:val="007934DA"/>
    <w:rsid w:val="00793567"/>
    <w:rsid w:val="0079785B"/>
    <w:rsid w:val="00797CD0"/>
    <w:rsid w:val="007A0C54"/>
    <w:rsid w:val="007A1CAD"/>
    <w:rsid w:val="007A334A"/>
    <w:rsid w:val="007A4992"/>
    <w:rsid w:val="007A7055"/>
    <w:rsid w:val="007A7A36"/>
    <w:rsid w:val="007B180A"/>
    <w:rsid w:val="007B1E2C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D7C16"/>
    <w:rsid w:val="007E091F"/>
    <w:rsid w:val="007E2A1C"/>
    <w:rsid w:val="007E319F"/>
    <w:rsid w:val="007E37B4"/>
    <w:rsid w:val="007E39EB"/>
    <w:rsid w:val="007E4C17"/>
    <w:rsid w:val="007E7977"/>
    <w:rsid w:val="007F2BD7"/>
    <w:rsid w:val="007F4287"/>
    <w:rsid w:val="007F43F7"/>
    <w:rsid w:val="007F7C90"/>
    <w:rsid w:val="00806309"/>
    <w:rsid w:val="00806EFC"/>
    <w:rsid w:val="00810AEF"/>
    <w:rsid w:val="0081514B"/>
    <w:rsid w:val="008202AD"/>
    <w:rsid w:val="00821BCF"/>
    <w:rsid w:val="008239C1"/>
    <w:rsid w:val="0082430E"/>
    <w:rsid w:val="008261CA"/>
    <w:rsid w:val="0083083D"/>
    <w:rsid w:val="00832F7A"/>
    <w:rsid w:val="00833977"/>
    <w:rsid w:val="00833A91"/>
    <w:rsid w:val="00835F92"/>
    <w:rsid w:val="00836C7A"/>
    <w:rsid w:val="00836D23"/>
    <w:rsid w:val="00837409"/>
    <w:rsid w:val="00837D04"/>
    <w:rsid w:val="00840689"/>
    <w:rsid w:val="0084150F"/>
    <w:rsid w:val="008426EE"/>
    <w:rsid w:val="00845363"/>
    <w:rsid w:val="00853A10"/>
    <w:rsid w:val="008550A7"/>
    <w:rsid w:val="008572DB"/>
    <w:rsid w:val="0086228C"/>
    <w:rsid w:val="008678AA"/>
    <w:rsid w:val="00870FEF"/>
    <w:rsid w:val="00871275"/>
    <w:rsid w:val="00871B0B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E4D"/>
    <w:rsid w:val="008B44EC"/>
    <w:rsid w:val="008B5785"/>
    <w:rsid w:val="008B618D"/>
    <w:rsid w:val="008C09DC"/>
    <w:rsid w:val="008C0DBC"/>
    <w:rsid w:val="008C18FA"/>
    <w:rsid w:val="008C1C25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380D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1CF9"/>
    <w:rsid w:val="0094250F"/>
    <w:rsid w:val="00947D49"/>
    <w:rsid w:val="00952458"/>
    <w:rsid w:val="009532CC"/>
    <w:rsid w:val="00955DA8"/>
    <w:rsid w:val="00957870"/>
    <w:rsid w:val="00962B8E"/>
    <w:rsid w:val="00963369"/>
    <w:rsid w:val="00964D30"/>
    <w:rsid w:val="00965D99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4C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67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00A3"/>
    <w:rsid w:val="009E07CF"/>
    <w:rsid w:val="009E08DF"/>
    <w:rsid w:val="009E366D"/>
    <w:rsid w:val="009E37CC"/>
    <w:rsid w:val="009E3B12"/>
    <w:rsid w:val="009E4CF6"/>
    <w:rsid w:val="009E5208"/>
    <w:rsid w:val="009E6419"/>
    <w:rsid w:val="009E786E"/>
    <w:rsid w:val="009E7906"/>
    <w:rsid w:val="009F11FB"/>
    <w:rsid w:val="009F74C4"/>
    <w:rsid w:val="00A024CC"/>
    <w:rsid w:val="00A0267F"/>
    <w:rsid w:val="00A03978"/>
    <w:rsid w:val="00A03AF6"/>
    <w:rsid w:val="00A03BC6"/>
    <w:rsid w:val="00A05ED7"/>
    <w:rsid w:val="00A06761"/>
    <w:rsid w:val="00A06A1A"/>
    <w:rsid w:val="00A10178"/>
    <w:rsid w:val="00A12E04"/>
    <w:rsid w:val="00A1351A"/>
    <w:rsid w:val="00A13AA5"/>
    <w:rsid w:val="00A15525"/>
    <w:rsid w:val="00A1594B"/>
    <w:rsid w:val="00A161FF"/>
    <w:rsid w:val="00A16EE1"/>
    <w:rsid w:val="00A17612"/>
    <w:rsid w:val="00A222D6"/>
    <w:rsid w:val="00A2281B"/>
    <w:rsid w:val="00A22AA7"/>
    <w:rsid w:val="00A23525"/>
    <w:rsid w:val="00A2390C"/>
    <w:rsid w:val="00A249C3"/>
    <w:rsid w:val="00A25E97"/>
    <w:rsid w:val="00A26A3B"/>
    <w:rsid w:val="00A3285F"/>
    <w:rsid w:val="00A32AA6"/>
    <w:rsid w:val="00A3675B"/>
    <w:rsid w:val="00A3677A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364E"/>
    <w:rsid w:val="00A65204"/>
    <w:rsid w:val="00A65821"/>
    <w:rsid w:val="00A658B6"/>
    <w:rsid w:val="00A66390"/>
    <w:rsid w:val="00A668E0"/>
    <w:rsid w:val="00A67E46"/>
    <w:rsid w:val="00A71507"/>
    <w:rsid w:val="00A71EDC"/>
    <w:rsid w:val="00A72851"/>
    <w:rsid w:val="00A72CCC"/>
    <w:rsid w:val="00A7315F"/>
    <w:rsid w:val="00A736F6"/>
    <w:rsid w:val="00A74F83"/>
    <w:rsid w:val="00A75F4C"/>
    <w:rsid w:val="00A77593"/>
    <w:rsid w:val="00A775CE"/>
    <w:rsid w:val="00A77D3D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E11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0C03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CC5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49D7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6EC9"/>
    <w:rsid w:val="00AF7148"/>
    <w:rsid w:val="00B0225B"/>
    <w:rsid w:val="00B03B2B"/>
    <w:rsid w:val="00B04CFB"/>
    <w:rsid w:val="00B07460"/>
    <w:rsid w:val="00B07C5E"/>
    <w:rsid w:val="00B103C2"/>
    <w:rsid w:val="00B10573"/>
    <w:rsid w:val="00B111BA"/>
    <w:rsid w:val="00B12BA8"/>
    <w:rsid w:val="00B14BF8"/>
    <w:rsid w:val="00B15828"/>
    <w:rsid w:val="00B15A06"/>
    <w:rsid w:val="00B15E60"/>
    <w:rsid w:val="00B179CE"/>
    <w:rsid w:val="00B20D5F"/>
    <w:rsid w:val="00B21A06"/>
    <w:rsid w:val="00B2361E"/>
    <w:rsid w:val="00B24460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099E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5AF"/>
    <w:rsid w:val="00B67684"/>
    <w:rsid w:val="00B70608"/>
    <w:rsid w:val="00B72E38"/>
    <w:rsid w:val="00B73CA5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67F2"/>
    <w:rsid w:val="00BA7EDD"/>
    <w:rsid w:val="00BA7F91"/>
    <w:rsid w:val="00BB2044"/>
    <w:rsid w:val="00BB2111"/>
    <w:rsid w:val="00BB2893"/>
    <w:rsid w:val="00BC0A83"/>
    <w:rsid w:val="00BC1B0A"/>
    <w:rsid w:val="00BC1B4A"/>
    <w:rsid w:val="00BC301C"/>
    <w:rsid w:val="00BC3857"/>
    <w:rsid w:val="00BC475D"/>
    <w:rsid w:val="00BC5417"/>
    <w:rsid w:val="00BC6CC7"/>
    <w:rsid w:val="00BC756F"/>
    <w:rsid w:val="00BC7A61"/>
    <w:rsid w:val="00BD0104"/>
    <w:rsid w:val="00BD1E40"/>
    <w:rsid w:val="00BD1EF1"/>
    <w:rsid w:val="00BD206A"/>
    <w:rsid w:val="00BD2DCB"/>
    <w:rsid w:val="00BD3F60"/>
    <w:rsid w:val="00BD5317"/>
    <w:rsid w:val="00BD6674"/>
    <w:rsid w:val="00BD7052"/>
    <w:rsid w:val="00BE0E82"/>
    <w:rsid w:val="00BE1627"/>
    <w:rsid w:val="00BE22BA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F81"/>
    <w:rsid w:val="00C43D2B"/>
    <w:rsid w:val="00C44AC9"/>
    <w:rsid w:val="00C47A50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97279"/>
    <w:rsid w:val="00CA0D80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11E"/>
    <w:rsid w:val="00CB7285"/>
    <w:rsid w:val="00CC3822"/>
    <w:rsid w:val="00CC3DFB"/>
    <w:rsid w:val="00CC4075"/>
    <w:rsid w:val="00CD0148"/>
    <w:rsid w:val="00CD0686"/>
    <w:rsid w:val="00CD0AEF"/>
    <w:rsid w:val="00CD1708"/>
    <w:rsid w:val="00CD268B"/>
    <w:rsid w:val="00CD39F3"/>
    <w:rsid w:val="00CD55B6"/>
    <w:rsid w:val="00CD5739"/>
    <w:rsid w:val="00CD68DF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2EA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39F4"/>
    <w:rsid w:val="00D14377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1E01"/>
    <w:rsid w:val="00D3496D"/>
    <w:rsid w:val="00D34B1B"/>
    <w:rsid w:val="00D43042"/>
    <w:rsid w:val="00D43CA9"/>
    <w:rsid w:val="00D447CB"/>
    <w:rsid w:val="00D4501E"/>
    <w:rsid w:val="00D459E9"/>
    <w:rsid w:val="00D45D54"/>
    <w:rsid w:val="00D460C5"/>
    <w:rsid w:val="00D466C6"/>
    <w:rsid w:val="00D4761F"/>
    <w:rsid w:val="00D5040D"/>
    <w:rsid w:val="00D51420"/>
    <w:rsid w:val="00D51648"/>
    <w:rsid w:val="00D521AF"/>
    <w:rsid w:val="00D52AA1"/>
    <w:rsid w:val="00D53792"/>
    <w:rsid w:val="00D57106"/>
    <w:rsid w:val="00D5746C"/>
    <w:rsid w:val="00D57745"/>
    <w:rsid w:val="00D645D1"/>
    <w:rsid w:val="00D649BF"/>
    <w:rsid w:val="00D659A0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4CDB"/>
    <w:rsid w:val="00D856A0"/>
    <w:rsid w:val="00D90902"/>
    <w:rsid w:val="00D92CA4"/>
    <w:rsid w:val="00D95A61"/>
    <w:rsid w:val="00D97864"/>
    <w:rsid w:val="00DA06CF"/>
    <w:rsid w:val="00DA0D62"/>
    <w:rsid w:val="00DA2064"/>
    <w:rsid w:val="00DA399D"/>
    <w:rsid w:val="00DA3F6E"/>
    <w:rsid w:val="00DA421C"/>
    <w:rsid w:val="00DA4BC4"/>
    <w:rsid w:val="00DA669F"/>
    <w:rsid w:val="00DB067E"/>
    <w:rsid w:val="00DB2CB9"/>
    <w:rsid w:val="00DB3763"/>
    <w:rsid w:val="00DB4758"/>
    <w:rsid w:val="00DB571A"/>
    <w:rsid w:val="00DB73AA"/>
    <w:rsid w:val="00DB7651"/>
    <w:rsid w:val="00DC178D"/>
    <w:rsid w:val="00DC19CF"/>
    <w:rsid w:val="00DC2151"/>
    <w:rsid w:val="00DC21A5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39D3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174"/>
    <w:rsid w:val="00E15431"/>
    <w:rsid w:val="00E21EAD"/>
    <w:rsid w:val="00E23861"/>
    <w:rsid w:val="00E2452F"/>
    <w:rsid w:val="00E274A1"/>
    <w:rsid w:val="00E27F8A"/>
    <w:rsid w:val="00E30B48"/>
    <w:rsid w:val="00E30F67"/>
    <w:rsid w:val="00E319A2"/>
    <w:rsid w:val="00E32435"/>
    <w:rsid w:val="00E32868"/>
    <w:rsid w:val="00E35427"/>
    <w:rsid w:val="00E366EF"/>
    <w:rsid w:val="00E41006"/>
    <w:rsid w:val="00E46144"/>
    <w:rsid w:val="00E57CF3"/>
    <w:rsid w:val="00E60649"/>
    <w:rsid w:val="00E60CC8"/>
    <w:rsid w:val="00E61295"/>
    <w:rsid w:val="00E61886"/>
    <w:rsid w:val="00E61EC2"/>
    <w:rsid w:val="00E62023"/>
    <w:rsid w:val="00E62582"/>
    <w:rsid w:val="00E6275D"/>
    <w:rsid w:val="00E653EB"/>
    <w:rsid w:val="00E70CA3"/>
    <w:rsid w:val="00E70D47"/>
    <w:rsid w:val="00E7165C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28B5"/>
    <w:rsid w:val="00E932DD"/>
    <w:rsid w:val="00E93987"/>
    <w:rsid w:val="00E9518B"/>
    <w:rsid w:val="00E9550A"/>
    <w:rsid w:val="00E95C9D"/>
    <w:rsid w:val="00E95D3F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B4F7C"/>
    <w:rsid w:val="00EC12DE"/>
    <w:rsid w:val="00EC1ADB"/>
    <w:rsid w:val="00EC2C82"/>
    <w:rsid w:val="00EC41D7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4C00"/>
    <w:rsid w:val="00EF502C"/>
    <w:rsid w:val="00EF5B66"/>
    <w:rsid w:val="00F047F4"/>
    <w:rsid w:val="00F04AE2"/>
    <w:rsid w:val="00F05658"/>
    <w:rsid w:val="00F11A02"/>
    <w:rsid w:val="00F1471B"/>
    <w:rsid w:val="00F14878"/>
    <w:rsid w:val="00F1554E"/>
    <w:rsid w:val="00F16117"/>
    <w:rsid w:val="00F16358"/>
    <w:rsid w:val="00F16A94"/>
    <w:rsid w:val="00F16C4B"/>
    <w:rsid w:val="00F20160"/>
    <w:rsid w:val="00F20413"/>
    <w:rsid w:val="00F21416"/>
    <w:rsid w:val="00F21967"/>
    <w:rsid w:val="00F2397B"/>
    <w:rsid w:val="00F23DBA"/>
    <w:rsid w:val="00F246D3"/>
    <w:rsid w:val="00F30291"/>
    <w:rsid w:val="00F34F5E"/>
    <w:rsid w:val="00F368F9"/>
    <w:rsid w:val="00F40405"/>
    <w:rsid w:val="00F405FA"/>
    <w:rsid w:val="00F40ADF"/>
    <w:rsid w:val="00F40C65"/>
    <w:rsid w:val="00F42A78"/>
    <w:rsid w:val="00F42B0D"/>
    <w:rsid w:val="00F4579C"/>
    <w:rsid w:val="00F47047"/>
    <w:rsid w:val="00F47192"/>
    <w:rsid w:val="00F4764F"/>
    <w:rsid w:val="00F47D2D"/>
    <w:rsid w:val="00F52F81"/>
    <w:rsid w:val="00F5322D"/>
    <w:rsid w:val="00F542EB"/>
    <w:rsid w:val="00F54F87"/>
    <w:rsid w:val="00F5613A"/>
    <w:rsid w:val="00F565A2"/>
    <w:rsid w:val="00F57B39"/>
    <w:rsid w:val="00F57D70"/>
    <w:rsid w:val="00F614DB"/>
    <w:rsid w:val="00F62D8D"/>
    <w:rsid w:val="00F644F8"/>
    <w:rsid w:val="00F65C75"/>
    <w:rsid w:val="00F71061"/>
    <w:rsid w:val="00F711C9"/>
    <w:rsid w:val="00F747E0"/>
    <w:rsid w:val="00F757EC"/>
    <w:rsid w:val="00F8023F"/>
    <w:rsid w:val="00F81FC4"/>
    <w:rsid w:val="00F85A39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BEF"/>
    <w:rsid w:val="00FA7C51"/>
    <w:rsid w:val="00FA7CA2"/>
    <w:rsid w:val="00FB0002"/>
    <w:rsid w:val="00FB046C"/>
    <w:rsid w:val="00FB0747"/>
    <w:rsid w:val="00FB1FC5"/>
    <w:rsid w:val="00FB20F2"/>
    <w:rsid w:val="00FB2114"/>
    <w:rsid w:val="00FB2430"/>
    <w:rsid w:val="00FB2820"/>
    <w:rsid w:val="00FB4892"/>
    <w:rsid w:val="00FB5DE0"/>
    <w:rsid w:val="00FB5F4B"/>
    <w:rsid w:val="00FB6759"/>
    <w:rsid w:val="00FB76D0"/>
    <w:rsid w:val="00FC280C"/>
    <w:rsid w:val="00FC33A0"/>
    <w:rsid w:val="00FC35F3"/>
    <w:rsid w:val="00FC3AD9"/>
    <w:rsid w:val="00FC503E"/>
    <w:rsid w:val="00FC6F71"/>
    <w:rsid w:val="00FD2E88"/>
    <w:rsid w:val="00FD3756"/>
    <w:rsid w:val="00FE03F9"/>
    <w:rsid w:val="00FE6DE2"/>
    <w:rsid w:val="00FF1219"/>
    <w:rsid w:val="00FF16A0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1485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2026-03-22T15:44:00Z</cp:lastPrinted>
  <dcterms:created xsi:type="dcterms:W3CDTF">2026-03-22T15:54:00Z</dcterms:created>
  <dcterms:modified xsi:type="dcterms:W3CDTF">2026-03-22T15:58:00Z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