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DE6E1AC"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A80A2C">
        <w:rPr>
          <w:rFonts w:ascii="Times New Roman" w:hAnsi="Times New Roman"/>
          <w:sz w:val="20"/>
        </w:rPr>
        <w:t>6</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A80A2C">
        <w:rPr>
          <w:rFonts w:ascii="Times New Roman" w:hAnsi="Times New Roman"/>
          <w:sz w:val="20"/>
        </w:rPr>
        <w:t>7</w:t>
      </w:r>
      <w:r w:rsidR="00B2361E">
        <w:rPr>
          <w:rFonts w:ascii="Times New Roman" w:hAnsi="Times New Roman"/>
          <w:sz w:val="20"/>
        </w:rPr>
        <w:t xml:space="preserve"> </w:t>
      </w:r>
      <w:r w:rsidR="00A80A2C">
        <w:rPr>
          <w:rFonts w:ascii="Times New Roman" w:hAnsi="Times New Roman"/>
          <w:sz w:val="20"/>
        </w:rPr>
        <w:t>sierpnia</w:t>
      </w:r>
      <w:r w:rsidR="00344E00">
        <w:rPr>
          <w:rFonts w:ascii="Times New Roman" w:hAnsi="Times New Roman"/>
          <w:sz w:val="20"/>
        </w:rPr>
        <w:t xml:space="preserve"> </w:t>
      </w:r>
    </w:p>
    <w:p w14:paraId="06779CDA" w14:textId="77777777" w:rsidR="006B4286" w:rsidRDefault="006B4286" w:rsidP="00080D7F">
      <w:pPr>
        <w:ind w:firstLine="0"/>
        <w:jc w:val="center"/>
        <w:rPr>
          <w:rFonts w:ascii="Times New Roman" w:hAnsi="Times New Roman"/>
          <w:b/>
          <w:sz w:val="28"/>
        </w:rPr>
      </w:pPr>
    </w:p>
    <w:p w14:paraId="78E2E118" w14:textId="5D93B445" w:rsidR="00D746F4" w:rsidRPr="008C1D23" w:rsidRDefault="00A80A2C" w:rsidP="00080D7F">
      <w:pPr>
        <w:ind w:firstLine="0"/>
        <w:jc w:val="center"/>
        <w:rPr>
          <w:rFonts w:ascii="Times New Roman" w:hAnsi="Times New Roman"/>
          <w:b/>
          <w:sz w:val="20"/>
        </w:rPr>
      </w:pPr>
      <w:r>
        <w:rPr>
          <w:rFonts w:ascii="Times New Roman" w:hAnsi="Times New Roman"/>
          <w:b/>
          <w:sz w:val="28"/>
        </w:rPr>
        <w:t>ODPOCZYNEK W RODZINNYCH WIĘZIACH</w:t>
      </w:r>
    </w:p>
    <w:p w14:paraId="32E24567" w14:textId="77777777" w:rsidR="008C1D23" w:rsidRPr="00A04EAF" w:rsidRDefault="008C1D23" w:rsidP="00D746F4">
      <w:pPr>
        <w:rPr>
          <w:rFonts w:ascii="Times New Roman" w:hAnsi="Times New Roman"/>
          <w:sz w:val="20"/>
        </w:rPr>
      </w:pPr>
    </w:p>
    <w:p w14:paraId="07381FE3" w14:textId="77777777" w:rsidR="00FB5F4B" w:rsidRPr="00B82880" w:rsidRDefault="00FB5F4B" w:rsidP="00FB5F4B">
      <w:pPr>
        <w:ind w:firstLine="0"/>
        <w:jc w:val="center"/>
        <w:rPr>
          <w:rFonts w:ascii="Times New Roman" w:hAnsi="Times New Roman"/>
          <w:sz w:val="20"/>
        </w:rPr>
      </w:pPr>
      <w:r w:rsidRPr="00B82880">
        <w:rPr>
          <w:rFonts w:ascii="Times New Roman" w:hAnsi="Times New Roman"/>
          <w:b/>
          <w:sz w:val="20"/>
        </w:rPr>
        <w:t>Część I: Przegląd</w:t>
      </w:r>
    </w:p>
    <w:p w14:paraId="0F2BF6BF" w14:textId="77777777" w:rsidR="00FB5F4B" w:rsidRPr="00B82880" w:rsidRDefault="00FB5F4B" w:rsidP="00FB5F4B">
      <w:pPr>
        <w:rPr>
          <w:rFonts w:ascii="Times New Roman" w:hAnsi="Times New Roman"/>
          <w:sz w:val="20"/>
        </w:rPr>
      </w:pPr>
    </w:p>
    <w:p w14:paraId="24A5C878" w14:textId="7C15CEBD" w:rsidR="00FB5F4B" w:rsidRPr="00B82880" w:rsidRDefault="00FB5F4B" w:rsidP="00FB5F4B">
      <w:pPr>
        <w:rPr>
          <w:rFonts w:ascii="Times New Roman" w:hAnsi="Times New Roman"/>
          <w:sz w:val="20"/>
        </w:rPr>
      </w:pPr>
      <w:r w:rsidRPr="00B82880">
        <w:rPr>
          <w:rFonts w:ascii="Times New Roman" w:hAnsi="Times New Roman"/>
          <w:sz w:val="20"/>
        </w:rPr>
        <w:t>Wielu ludziom tytuł lekcji tego tygodnia może się wydawać nieco dziwny. Jak można znaleźć odpoczynek w rodzinnych więziach, jeśli rodzina jest dysfunkcjonalna? Co jeśli ojciec jest osobą autorytarną, władczą? Może nie masz zbyt dobrej więzi ze swoją matką? A jeśli między rodzeństwem dochodzi do rywalizacji? Owszem, istnieje wiele rodzin mających bliskie i serdeczne więzi uczuciowe. Rodzina może być źródłem wsparcia, miejscem, gdzie miłość jest otwarcie wyrażana. Jednak nie zawsze tak jest.</w:t>
      </w:r>
    </w:p>
    <w:p w14:paraId="07085739" w14:textId="49B76F72" w:rsidR="00FB5F4B" w:rsidRPr="00B82880" w:rsidRDefault="00FB5F4B" w:rsidP="00FB5F4B">
      <w:pPr>
        <w:rPr>
          <w:rFonts w:ascii="Times New Roman" w:hAnsi="Times New Roman"/>
          <w:sz w:val="20"/>
        </w:rPr>
      </w:pPr>
      <w:r w:rsidRPr="00B82880">
        <w:rPr>
          <w:rFonts w:ascii="Times New Roman" w:hAnsi="Times New Roman"/>
          <w:sz w:val="20"/>
        </w:rPr>
        <w:t>Możemy nabrać otuchy studiując historię Józefa. Odrzucony przez zawistnych braci, sprzedany w niewolę, odłączony od rodziny, niesprawiedliwie uwięziony, Józef mimo to zachował wiarę. Nie uległ rozgoryczeniu pod wpływem przeżytych doświadczeń, ale tym bardziej ufał Bogu. Przez trudne doświadczenia Bóg kształtował jego charakter i przygotowywał go do wysokiego stanowiska w Egipcie. Pewnego dnia Józef, jako zaufany doradca i</w:t>
      </w:r>
      <w:r w:rsidR="00B5278F">
        <w:rPr>
          <w:rFonts w:ascii="Times New Roman" w:hAnsi="Times New Roman"/>
          <w:sz w:val="20"/>
        </w:rPr>
        <w:t> </w:t>
      </w:r>
      <w:r w:rsidRPr="00B82880">
        <w:rPr>
          <w:rFonts w:ascii="Times New Roman" w:hAnsi="Times New Roman"/>
          <w:sz w:val="20"/>
        </w:rPr>
        <w:t xml:space="preserve"> rządca bogactwa Egiptu, miał się stać najwyższym urzędnikiem na dworze faraona.</w:t>
      </w:r>
    </w:p>
    <w:p w14:paraId="6606DEF3" w14:textId="77777777" w:rsidR="00FB5F4B" w:rsidRPr="00B82880" w:rsidRDefault="00FB5F4B" w:rsidP="00FB5F4B">
      <w:pPr>
        <w:rPr>
          <w:rFonts w:ascii="Times New Roman" w:hAnsi="Times New Roman"/>
          <w:sz w:val="20"/>
        </w:rPr>
      </w:pPr>
      <w:r w:rsidRPr="00B82880">
        <w:rPr>
          <w:rFonts w:ascii="Times New Roman" w:hAnsi="Times New Roman"/>
          <w:sz w:val="20"/>
        </w:rPr>
        <w:t>W lekcji tego tygodnia kierujemy uwagę na dwie wieczne prawdy. Po pierwsze, to że przechodzimy uciski i trudności, nie znaczy, że Bóg nas opuścił albo nas nie miłuje. Miłość Boża jest z nami wszędzie, bez względu na to, co niesie nam życie w tym świecie. Po drugie, wyzwania, które nas spotykają, przygotowują nas do czegoś ważniejszego, czego nawet się nie spodziewamy. Bóg ma plan dla nas i działa, by zrealizować jego ostateczny zamiar w naszym życiu. Historia Józefa to historia młodego człowieka, który był wierny Bogu mimo problemów w rodzinie. Ostatecznie Bóg posłużył się nim, by ocalić jego rodzinę i odbudować zerwane więzi.</w:t>
      </w:r>
    </w:p>
    <w:p w14:paraId="30A407CA" w14:textId="77777777" w:rsidR="00FB5F4B" w:rsidRPr="00B82880" w:rsidRDefault="00FB5F4B" w:rsidP="00FB5F4B">
      <w:pPr>
        <w:rPr>
          <w:rFonts w:ascii="Times New Roman" w:hAnsi="Times New Roman"/>
          <w:sz w:val="20"/>
        </w:rPr>
      </w:pPr>
    </w:p>
    <w:p w14:paraId="1FCB9F5C" w14:textId="77777777" w:rsidR="00FB5F4B" w:rsidRPr="00B82880" w:rsidRDefault="00FB5F4B" w:rsidP="00B5278F">
      <w:pPr>
        <w:ind w:firstLine="0"/>
        <w:jc w:val="center"/>
        <w:rPr>
          <w:rFonts w:ascii="Times New Roman" w:hAnsi="Times New Roman"/>
          <w:sz w:val="20"/>
        </w:rPr>
      </w:pPr>
      <w:r w:rsidRPr="00B82880">
        <w:rPr>
          <w:rFonts w:ascii="Times New Roman" w:hAnsi="Times New Roman"/>
          <w:b/>
          <w:sz w:val="20"/>
        </w:rPr>
        <w:t>Część II: Komentarz</w:t>
      </w:r>
    </w:p>
    <w:p w14:paraId="61AD5121" w14:textId="77777777" w:rsidR="00FB5F4B" w:rsidRPr="00B82880" w:rsidRDefault="00FB5F4B" w:rsidP="00FB5F4B">
      <w:pPr>
        <w:rPr>
          <w:rFonts w:ascii="Times New Roman" w:hAnsi="Times New Roman"/>
          <w:sz w:val="20"/>
        </w:rPr>
      </w:pPr>
    </w:p>
    <w:p w14:paraId="510E4E7B" w14:textId="77777777" w:rsidR="00FB5F4B" w:rsidRPr="00B82880" w:rsidRDefault="00FB5F4B" w:rsidP="00FB5F4B">
      <w:pPr>
        <w:rPr>
          <w:rFonts w:ascii="Times New Roman" w:hAnsi="Times New Roman"/>
          <w:sz w:val="20"/>
        </w:rPr>
      </w:pPr>
      <w:r w:rsidRPr="00B82880">
        <w:rPr>
          <w:rFonts w:ascii="Times New Roman" w:hAnsi="Times New Roman"/>
          <w:sz w:val="20"/>
        </w:rPr>
        <w:t xml:space="preserve">W ramach przełomowych badań pod kierunkiem psychologów Victora i Mildred George Goertzelów zatytułowanych </w:t>
      </w:r>
      <w:r w:rsidRPr="00B82880">
        <w:rPr>
          <w:rFonts w:ascii="Times New Roman" w:hAnsi="Times New Roman"/>
          <w:i/>
          <w:sz w:val="20"/>
        </w:rPr>
        <w:t>Cradles of Eminence</w:t>
      </w:r>
      <w:r w:rsidRPr="00B82880">
        <w:rPr>
          <w:rFonts w:ascii="Times New Roman" w:hAnsi="Times New Roman"/>
          <w:sz w:val="20"/>
        </w:rPr>
        <w:t xml:space="preserve"> przeanalizowano dziecięce doświadczenia 400 osób uznawanych za „wybitne”. Wybitność mierzona jest nadzwyczajnymi osiągnięciami w różnych dziedzinach, a nie jedynie posiadaniem szczególnego talentu. W gronie tym znaleźli się naukowcy, politycy, aktorzy, przedsiębiorcy, pisarze, dramaturgowie i sportowcy. Goertzelowie zadali pytanie: Jakie doświadczenia we wczesnym dzieciństwie ukształtowały życie tych wybitnych osób?</w:t>
      </w:r>
    </w:p>
    <w:p w14:paraId="2CE5A950" w14:textId="77777777" w:rsidR="00FB5F4B" w:rsidRPr="00B82880" w:rsidRDefault="00FB5F4B" w:rsidP="00FB5F4B">
      <w:pPr>
        <w:rPr>
          <w:rFonts w:ascii="Times New Roman" w:hAnsi="Times New Roman"/>
          <w:sz w:val="20"/>
        </w:rPr>
      </w:pPr>
      <w:r w:rsidRPr="00B82880">
        <w:rPr>
          <w:rFonts w:ascii="Times New Roman" w:hAnsi="Times New Roman"/>
          <w:sz w:val="20"/>
        </w:rPr>
        <w:t>To, co odkryli, zdumiało ich. Wielu z tych ludzi doświadczyło traumatycznych przeżyć w dzieciństwie. Niektórzy byli chorowici. Inni wychowali się w dysfunkcjonalnej rodzinie albo doświadczyli poważnych urazów w dzieciństwie. Tylko niektóre z tych osób wychowały się w miłujących, wspierających rodzinach. Zdumiewającą prawdą wynikającą z tych badań jest to, że nasze nasze fundamentalne wybory i odkrycie prawdziwego celu życia są znacznie ważniejsze niż czynniki środowiskowe i genetyczne w kwestii poziomu, jaki osiągniemy i naszego wkładu w dobro społeczeństwa.</w:t>
      </w:r>
    </w:p>
    <w:p w14:paraId="019D39BC" w14:textId="77777777" w:rsidR="00FB5F4B" w:rsidRPr="00B82880" w:rsidRDefault="00FB5F4B" w:rsidP="00FB5F4B">
      <w:pPr>
        <w:rPr>
          <w:rFonts w:ascii="Times New Roman" w:hAnsi="Times New Roman"/>
          <w:sz w:val="20"/>
        </w:rPr>
      </w:pPr>
      <w:r w:rsidRPr="00B82880">
        <w:rPr>
          <w:rFonts w:ascii="Times New Roman" w:hAnsi="Times New Roman"/>
          <w:sz w:val="20"/>
        </w:rPr>
        <w:t>Potwierdza to historia Józefa. Zastanów się nad jego pochodzeniem. Pochodził on od skażonego grzechem rodu Abrahama, Izaaka i Jakuba. W jego rodzinie byli kłamcy i oszuści. Rodzina jego ojca była daleka od ideału. Ojciec go faworyzował, czym wzbudzał zawiść jego braci. Byli oni pełni zazdrości, chciwości i goryczy. W końcu postanowili się pozbyć Józefa. Pochodzenie Józefa i jego dysfunkcjonalna rodzina nie zapowiadały jego przyszłej wielkości.</w:t>
      </w:r>
    </w:p>
    <w:p w14:paraId="07BC8258" w14:textId="77777777" w:rsidR="00FB5F4B" w:rsidRPr="00B82880" w:rsidRDefault="00FB5F4B" w:rsidP="00FB5F4B">
      <w:pPr>
        <w:rPr>
          <w:rFonts w:ascii="Times New Roman" w:hAnsi="Times New Roman"/>
          <w:sz w:val="20"/>
        </w:rPr>
      </w:pPr>
    </w:p>
    <w:p w14:paraId="65E1216A" w14:textId="77777777" w:rsidR="00FB5F4B" w:rsidRPr="00B82880" w:rsidRDefault="00FB5F4B" w:rsidP="00B5278F">
      <w:pPr>
        <w:ind w:firstLine="0"/>
        <w:jc w:val="center"/>
        <w:rPr>
          <w:rFonts w:ascii="Times New Roman" w:hAnsi="Times New Roman"/>
          <w:sz w:val="20"/>
        </w:rPr>
      </w:pPr>
      <w:r w:rsidRPr="00B82880">
        <w:rPr>
          <w:rFonts w:ascii="Times New Roman" w:hAnsi="Times New Roman"/>
          <w:b/>
          <w:sz w:val="20"/>
        </w:rPr>
        <w:t>Wyzwania czekające Józefa</w:t>
      </w:r>
    </w:p>
    <w:p w14:paraId="08CBD4BD" w14:textId="7CE79770" w:rsidR="00FB5F4B" w:rsidRPr="00B82880" w:rsidRDefault="00FB5F4B" w:rsidP="00FB5F4B">
      <w:pPr>
        <w:rPr>
          <w:rFonts w:ascii="Times New Roman" w:hAnsi="Times New Roman"/>
          <w:sz w:val="20"/>
        </w:rPr>
      </w:pPr>
      <w:r w:rsidRPr="00B82880">
        <w:rPr>
          <w:rFonts w:ascii="Times New Roman" w:hAnsi="Times New Roman"/>
          <w:sz w:val="20"/>
        </w:rPr>
        <w:t xml:space="preserve">Józef został sprzedany w niewolę w wieku 17 lat </w:t>
      </w:r>
      <w:r w:rsidRPr="00B82880">
        <w:rPr>
          <w:rFonts w:ascii="Times New Roman" w:hAnsi="Times New Roman"/>
          <w:iCs/>
          <w:sz w:val="20"/>
          <w:lang w:val="en-GB"/>
        </w:rPr>
        <w:t>(Rdz 37,2)</w:t>
      </w:r>
      <w:r w:rsidRPr="00B82880">
        <w:rPr>
          <w:rFonts w:ascii="Times New Roman" w:hAnsi="Times New Roman"/>
          <w:sz w:val="20"/>
        </w:rPr>
        <w:t>. W Egipcie, wiernie służąc w domu Potyfara, Józef został niesprawiedliwie skazany na uwięzienie. Choć oddał przysługę piekarzowi i podczaszemu faraona (zgodnie z przepowiednią Józefa drugi z nich został uwolniony i odzyskał swoje stanowisko), Józef pozostał w</w:t>
      </w:r>
      <w:r w:rsidR="006B4286">
        <w:rPr>
          <w:rFonts w:ascii="Times New Roman" w:hAnsi="Times New Roman"/>
          <w:sz w:val="20"/>
        </w:rPr>
        <w:t> </w:t>
      </w:r>
      <w:r w:rsidRPr="00B82880">
        <w:rPr>
          <w:rFonts w:ascii="Times New Roman" w:hAnsi="Times New Roman"/>
          <w:sz w:val="20"/>
        </w:rPr>
        <w:t>więzieniu przez dwa kolejne lata. Kiedy faraonowi przyśniło się siedem tłustych krów i siedem chudych krów oraz siedem pełnych kłosów i siedem pustych kłosów, podczaszy przypomniał sobie o Józefie. Według Rdz 41,46, Józef miał wówczas 30 lat. Tak więc spędził w więzieniu ponad 10 lat. W tym czasie Józef pozostał wierny Bogu. Jego niezachwiana wiara, niezłomna uczciwość i praktyczna mądrość zyskały uznanie faraona, tak iż mianował on Józefa najwyższym rządcą Egiptu.</w:t>
      </w:r>
    </w:p>
    <w:p w14:paraId="0EACFDC7" w14:textId="77777777" w:rsidR="00FB5F4B" w:rsidRPr="00B82880" w:rsidRDefault="00FB5F4B" w:rsidP="00FB5F4B">
      <w:pPr>
        <w:rPr>
          <w:rFonts w:ascii="Times New Roman" w:hAnsi="Times New Roman"/>
          <w:sz w:val="20"/>
        </w:rPr>
      </w:pPr>
    </w:p>
    <w:p w14:paraId="1D9067BA" w14:textId="77777777" w:rsidR="00FB5F4B" w:rsidRPr="00B82880" w:rsidRDefault="00FB5F4B" w:rsidP="00B5278F">
      <w:pPr>
        <w:ind w:firstLine="0"/>
        <w:jc w:val="center"/>
        <w:rPr>
          <w:rFonts w:ascii="Times New Roman" w:hAnsi="Times New Roman"/>
          <w:sz w:val="20"/>
        </w:rPr>
      </w:pPr>
      <w:r w:rsidRPr="00B82880">
        <w:rPr>
          <w:rFonts w:ascii="Times New Roman" w:hAnsi="Times New Roman"/>
          <w:b/>
          <w:sz w:val="20"/>
        </w:rPr>
        <w:t>Wierność Józefa i Boże błogosławieństwa</w:t>
      </w:r>
    </w:p>
    <w:p w14:paraId="47E81965" w14:textId="1477655F" w:rsidR="00FB5F4B" w:rsidRPr="00B82880" w:rsidRDefault="00FB5F4B" w:rsidP="00FB5F4B">
      <w:pPr>
        <w:rPr>
          <w:rFonts w:ascii="Times New Roman" w:hAnsi="Times New Roman"/>
          <w:sz w:val="20"/>
        </w:rPr>
      </w:pPr>
      <w:r w:rsidRPr="00B82880">
        <w:rPr>
          <w:rFonts w:ascii="Times New Roman" w:hAnsi="Times New Roman"/>
          <w:sz w:val="20"/>
        </w:rPr>
        <w:t>Doświadczenia minionych 13 lat przygotowały Józefa na tę przełomową chwilę. Trzynaście lat wcześniej w domu Potyfara, jak czytamy, „p</w:t>
      </w:r>
      <w:r w:rsidRPr="00B82880">
        <w:rPr>
          <w:rFonts w:ascii="Times New Roman" w:eastAsiaTheme="minorHAnsi" w:hAnsi="Times New Roman"/>
          <w:color w:val="000000"/>
          <w:sz w:val="20"/>
          <w:lang w:eastAsia="en-US"/>
        </w:rPr>
        <w:t>an jego widział, iż Bóg jest z nim i sprawia, iż we wszystkim, co czyni, ma powodzenie</w:t>
      </w:r>
      <w:r w:rsidRPr="00B82880">
        <w:rPr>
          <w:rFonts w:ascii="Times New Roman" w:hAnsi="Times New Roman"/>
          <w:sz w:val="20"/>
        </w:rPr>
        <w:t xml:space="preserve">” </w:t>
      </w:r>
      <w:r w:rsidRPr="00B82880">
        <w:rPr>
          <w:rFonts w:ascii="Times New Roman" w:hAnsi="Times New Roman"/>
          <w:iCs/>
          <w:sz w:val="20"/>
          <w:lang w:val="en-GB"/>
        </w:rPr>
        <w:t>(Rdz 39,3)</w:t>
      </w:r>
      <w:r w:rsidRPr="00B82880">
        <w:rPr>
          <w:rFonts w:ascii="Times New Roman" w:hAnsi="Times New Roman"/>
          <w:sz w:val="20"/>
        </w:rPr>
        <w:t>. Przeszłość Józefa nie zdeterminowała jego teraźniejszości. Był on wierny Bogu i cieszył się Jego przychylnością nawet w najtrudniejszych okolicznościach. Kiedy żona Potyfara usiłowała uwieść Józefa, ten stanowczo odmówił słowami, które przeszły do historii: „</w:t>
      </w:r>
      <w:r w:rsidRPr="00B82880">
        <w:rPr>
          <w:rFonts w:ascii="Times New Roman" w:eastAsiaTheme="minorHAnsi" w:hAnsi="Times New Roman"/>
          <w:color w:val="000000"/>
          <w:sz w:val="20"/>
          <w:lang w:eastAsia="en-US"/>
        </w:rPr>
        <w:t>Jakże miałbym więc popełnić tak wielką niegodziwość i zgrzeszyć przeciwko Bogu?</w:t>
      </w:r>
      <w:r w:rsidRPr="00B82880">
        <w:rPr>
          <w:rFonts w:ascii="Times New Roman" w:hAnsi="Times New Roman"/>
          <w:sz w:val="20"/>
        </w:rPr>
        <w:t xml:space="preserve">” </w:t>
      </w:r>
      <w:r w:rsidRPr="00B82880">
        <w:rPr>
          <w:rFonts w:ascii="Times New Roman" w:hAnsi="Times New Roman"/>
          <w:iCs/>
          <w:sz w:val="20"/>
          <w:lang w:val="en-GB"/>
        </w:rPr>
        <w:t>(Rdz 39,9)</w:t>
      </w:r>
      <w:r w:rsidRPr="00B82880">
        <w:rPr>
          <w:rFonts w:ascii="Times New Roman" w:hAnsi="Times New Roman"/>
          <w:sz w:val="20"/>
        </w:rPr>
        <w:t xml:space="preserve">. Kiedy Józef został niesprawiedliwie uwięziony, jego </w:t>
      </w:r>
      <w:r w:rsidRPr="00B82880">
        <w:rPr>
          <w:rFonts w:ascii="Times New Roman" w:hAnsi="Times New Roman"/>
          <w:sz w:val="20"/>
        </w:rPr>
        <w:lastRenderedPageBreak/>
        <w:t>przywódcze zdolności i niezłomna uczciwość zrobiły wrażenie na naczelniku więzienia. Po raz kolejny Józef otrzymał przywódcze funkcje. Bóg okazywał mu swoją przychylność. Czytamy o nim: „</w:t>
      </w:r>
      <w:r w:rsidRPr="00B82880">
        <w:rPr>
          <w:rFonts w:ascii="Times New Roman" w:eastAsiaTheme="minorHAnsi" w:hAnsi="Times New Roman"/>
          <w:color w:val="000000"/>
          <w:sz w:val="20"/>
          <w:lang w:eastAsia="en-US"/>
        </w:rPr>
        <w:t>Ale Pan był z Józefem i</w:t>
      </w:r>
      <w:r w:rsidR="006B4286">
        <w:rPr>
          <w:rFonts w:ascii="Times New Roman" w:eastAsiaTheme="minorHAnsi" w:hAnsi="Times New Roman"/>
          <w:color w:val="000000"/>
          <w:sz w:val="20"/>
          <w:lang w:eastAsia="en-US"/>
        </w:rPr>
        <w:t> </w:t>
      </w:r>
      <w:r w:rsidRPr="00B82880">
        <w:rPr>
          <w:rFonts w:ascii="Times New Roman" w:eastAsiaTheme="minorHAnsi" w:hAnsi="Times New Roman"/>
          <w:color w:val="000000"/>
          <w:sz w:val="20"/>
          <w:lang w:eastAsia="en-US"/>
        </w:rPr>
        <w:t>sprawił, że zjednał sobie przychylność i zapewnił sobie życzliwość przełożonego więzienia</w:t>
      </w:r>
      <w:r w:rsidRPr="00B82880">
        <w:rPr>
          <w:rFonts w:ascii="Times New Roman" w:hAnsi="Times New Roman"/>
          <w:sz w:val="20"/>
        </w:rPr>
        <w:t xml:space="preserve">” </w:t>
      </w:r>
      <w:r w:rsidRPr="00B82880">
        <w:rPr>
          <w:rFonts w:ascii="Times New Roman" w:hAnsi="Times New Roman"/>
          <w:iCs/>
          <w:sz w:val="20"/>
          <w:lang w:val="en-GB"/>
        </w:rPr>
        <w:t>(Rdz 39,21)</w:t>
      </w:r>
      <w:r w:rsidRPr="00B82880">
        <w:rPr>
          <w:rFonts w:ascii="Times New Roman" w:hAnsi="Times New Roman"/>
          <w:sz w:val="20"/>
        </w:rPr>
        <w:t>. Po wyłożeniu snów podczaszego i piekarza Józef nie zniecierpliwił się, gdy zrozumiał, że pozostanie w więzieniu. Postanowił nadal ufać Bogu i czynić wszystko, co najlepsze, bez względu na okoliczności. Kiedy wezwano go, by wyłożył sen faraona, nie przypisał sobie zasługi. Powiedział: „</w:t>
      </w:r>
      <w:r w:rsidRPr="00B82880">
        <w:rPr>
          <w:rFonts w:ascii="Times New Roman" w:eastAsiaTheme="minorHAnsi" w:hAnsi="Times New Roman"/>
          <w:color w:val="000000"/>
          <w:sz w:val="20"/>
          <w:lang w:eastAsia="en-US"/>
        </w:rPr>
        <w:t>Nie w mojej to mocy, lecz Bóg udzieli faraonowi pomyślnej odpowiedzi</w:t>
      </w:r>
      <w:r w:rsidRPr="00B82880">
        <w:rPr>
          <w:rFonts w:ascii="Times New Roman" w:hAnsi="Times New Roman"/>
          <w:sz w:val="20"/>
        </w:rPr>
        <w:t xml:space="preserve">” </w:t>
      </w:r>
      <w:r w:rsidRPr="00B82880">
        <w:rPr>
          <w:rFonts w:ascii="Times New Roman" w:hAnsi="Times New Roman"/>
          <w:iCs/>
          <w:sz w:val="20"/>
          <w:lang w:val="en-GB"/>
        </w:rPr>
        <w:t>(Rdz 41,16)</w:t>
      </w:r>
      <w:r w:rsidRPr="00B82880">
        <w:rPr>
          <w:rFonts w:ascii="Times New Roman" w:hAnsi="Times New Roman"/>
          <w:sz w:val="20"/>
        </w:rPr>
        <w:t xml:space="preserve">. Kiedy faraon zrozumiał znaczenie swojego snu, wyznaczył Józefa jako nadzorcę budowy spichlerzy, by zbierać zboże podczas siedmiu lat obfitości. Zauważył, że Józef ma „ducha Bożego” oraz jest „rozsądny i mądry” </w:t>
      </w:r>
      <w:r w:rsidRPr="00B82880">
        <w:rPr>
          <w:rFonts w:ascii="Times New Roman" w:hAnsi="Times New Roman"/>
          <w:iCs/>
          <w:sz w:val="20"/>
          <w:lang w:val="en-GB"/>
        </w:rPr>
        <w:t>(Rdz 41,38-39)</w:t>
      </w:r>
      <w:r w:rsidRPr="00B82880">
        <w:rPr>
          <w:rFonts w:ascii="Times New Roman" w:hAnsi="Times New Roman"/>
          <w:sz w:val="20"/>
        </w:rPr>
        <w:t>.</w:t>
      </w:r>
    </w:p>
    <w:p w14:paraId="2E2314D4" w14:textId="77777777" w:rsidR="00FB5F4B" w:rsidRPr="00B82880" w:rsidRDefault="00FB5F4B" w:rsidP="00FB5F4B">
      <w:pPr>
        <w:rPr>
          <w:rFonts w:ascii="Times New Roman" w:hAnsi="Times New Roman"/>
          <w:sz w:val="20"/>
        </w:rPr>
      </w:pPr>
      <w:r w:rsidRPr="00B82880">
        <w:rPr>
          <w:rFonts w:ascii="Times New Roman" w:hAnsi="Times New Roman"/>
          <w:sz w:val="20"/>
        </w:rPr>
        <w:t xml:space="preserve">Pochodzenie i środowisko Józefa nie determinowało jego przyszłości. Determinował ją jego wybór, by zaufać Bogu. Jego wiara wyrosła ponad środowisko i okoliczności. Słynny cytat z Arystotelesa mówi o wartości pozytywnych wyborów bez względu na sytuację czy środowisko: „Znakomitość nigdy nie jest dziełem przypadku. Jest zawsze wynikiem wzniosłej intencji, uczciwego trudu i inteligentnej realizacji - wyrazem mądrego wyboru spośród wielorakiej alternatywy. Wybór, nie przypadek, determinuje nasze przeznaczenie” </w:t>
      </w:r>
      <w:r w:rsidRPr="00B82880">
        <w:rPr>
          <w:rFonts w:ascii="Times New Roman" w:hAnsi="Times New Roman"/>
          <w:sz w:val="20"/>
          <w:lang w:val="en-GB"/>
        </w:rPr>
        <w:t>(www.keepinspiringme/Aristotle-quotes, 6.2.2020)</w:t>
      </w:r>
      <w:r w:rsidRPr="00B82880">
        <w:rPr>
          <w:rFonts w:ascii="Times New Roman" w:hAnsi="Times New Roman"/>
          <w:sz w:val="20"/>
        </w:rPr>
        <w:t>.</w:t>
      </w:r>
    </w:p>
    <w:p w14:paraId="12E2DA64" w14:textId="77777777" w:rsidR="00FB5F4B" w:rsidRPr="00B82880" w:rsidRDefault="00FB5F4B" w:rsidP="00FB5F4B">
      <w:pPr>
        <w:rPr>
          <w:rFonts w:ascii="Times New Roman" w:hAnsi="Times New Roman"/>
          <w:sz w:val="20"/>
        </w:rPr>
      </w:pPr>
    </w:p>
    <w:p w14:paraId="23E0EBD9" w14:textId="77777777" w:rsidR="00FB5F4B" w:rsidRPr="00B82880" w:rsidRDefault="00FB5F4B" w:rsidP="00B5278F">
      <w:pPr>
        <w:ind w:firstLine="0"/>
        <w:jc w:val="center"/>
        <w:rPr>
          <w:rFonts w:ascii="Times New Roman" w:hAnsi="Times New Roman"/>
          <w:sz w:val="20"/>
        </w:rPr>
      </w:pPr>
      <w:r w:rsidRPr="00B82880">
        <w:rPr>
          <w:rFonts w:ascii="Times New Roman" w:hAnsi="Times New Roman"/>
          <w:b/>
          <w:sz w:val="20"/>
        </w:rPr>
        <w:t>Trudne doświadczenia Józefa przygotowały go do sukcesu</w:t>
      </w:r>
    </w:p>
    <w:p w14:paraId="06C49C2F" w14:textId="77777777" w:rsidR="00FB5F4B" w:rsidRPr="00B82880" w:rsidRDefault="00FB5F4B" w:rsidP="00FB5F4B">
      <w:pPr>
        <w:rPr>
          <w:rFonts w:ascii="Times New Roman" w:hAnsi="Times New Roman"/>
          <w:sz w:val="20"/>
        </w:rPr>
      </w:pPr>
      <w:r w:rsidRPr="00B82880">
        <w:rPr>
          <w:rFonts w:ascii="Times New Roman" w:hAnsi="Times New Roman"/>
          <w:sz w:val="20"/>
        </w:rPr>
        <w:t xml:space="preserve">Najważniejszym czynnikiem w wierności Józefa wobec Boga było uznanie faktu, iż okoliczności jego życia nie decydują o jego więzi z Bogiem. Bóg troszczył się o niego, miłował go i wzmacniał go we wszystkich sytuacjach życia. Trudności, jakie go spotykały, nie były bezpośrednim wyrazem troski Boga o niego. Wręcz przeciwnie. Ellen G. White podkreśliła: „Doświadczenia i przeciwności są wybranymi przez Pana metodami dyscypliny i wskazanymi przez Niego warunkami powodzenia. Ten, który czyta w sercach ludzi, zna ich charaktery lepiej, aniżeli oni sami. (...) Sam fakt, że przychodzą na nas doświadczenia i próby, wykazuje niezbicie, że Pan Jezus widzi w nas coś drogocennego, co pragnie wydobyć na jaw. Gdyby nie znajdował w nas nic, co by mogło uwielbić Jego imię, nie traciłby czasu na oczyszczanie nas. Nie wrzuca bezwartościowych kamieni do swojego pieca; oczyszcza tylko cenny kruszec. Kowal wkłada żelazo i stal do ognia, aby przekonać się, jaka jest ich jakość. Pan dopuszcza, aby Jego wybrani byli umieszczeni w ogniu doświadczeń, by wykazać w ten sposób, jakiego są usposobienia, i czy mogą być ukształtowani do Jego dzieła” (Ellen G. White, </w:t>
      </w:r>
      <w:r w:rsidRPr="00B82880">
        <w:rPr>
          <w:rFonts w:ascii="Times New Roman" w:hAnsi="Times New Roman"/>
          <w:i/>
          <w:sz w:val="20"/>
        </w:rPr>
        <w:t>Śladami Wielkiego Lekarza</w:t>
      </w:r>
      <w:r w:rsidRPr="00B82880">
        <w:rPr>
          <w:rFonts w:ascii="Times New Roman" w:hAnsi="Times New Roman"/>
          <w:sz w:val="20"/>
        </w:rPr>
        <w:t>, wyd. 6, Warszawa 2009, s. 348-349).</w:t>
      </w:r>
    </w:p>
    <w:p w14:paraId="3FA85AF7" w14:textId="77777777" w:rsidR="00FB5F4B" w:rsidRPr="00B82880" w:rsidRDefault="00FB5F4B" w:rsidP="00FB5F4B">
      <w:pPr>
        <w:rPr>
          <w:rFonts w:ascii="Times New Roman" w:hAnsi="Times New Roman"/>
          <w:sz w:val="20"/>
        </w:rPr>
      </w:pPr>
      <w:r w:rsidRPr="00B82880">
        <w:rPr>
          <w:rFonts w:ascii="Times New Roman" w:hAnsi="Times New Roman"/>
          <w:sz w:val="20"/>
        </w:rPr>
        <w:t>Trzeba było trzynastu lat pełnych trudu, by Bóg przygotował Józefa do wielkiego zadania. Józef nie miał pojęcia o Bożym planie dla niego. Z pewnością nie wyobrażał sobie, ze z lochu trafi do pałacu. W swojej dalekowzrocznej mądrości Bóg działał dla największego dobra Józefa. Przez niego Bóg ocalił wiele narodów. To, co Józef przeszedł w Egipcie, przyczyniło się między innymi do ocalenia Egipcjan i Izraelitów, gdy nastało siedem lat głodu.</w:t>
      </w:r>
    </w:p>
    <w:p w14:paraId="38B68FCC" w14:textId="77777777" w:rsidR="00FB5F4B" w:rsidRPr="00B82880" w:rsidRDefault="00FB5F4B" w:rsidP="00FB5F4B">
      <w:pPr>
        <w:rPr>
          <w:rFonts w:ascii="Times New Roman" w:hAnsi="Times New Roman"/>
          <w:sz w:val="20"/>
        </w:rPr>
      </w:pPr>
      <w:r w:rsidRPr="00B82880">
        <w:rPr>
          <w:rFonts w:ascii="Times New Roman" w:hAnsi="Times New Roman"/>
          <w:sz w:val="20"/>
        </w:rPr>
        <w:t>Józef nigdy nie zapomniał, że Bóg ma wieczny plan dla niego. Wiele wieków później Izajasz napisał: „</w:t>
      </w:r>
      <w:r w:rsidRPr="00B82880">
        <w:rPr>
          <w:rFonts w:ascii="Times New Roman" w:eastAsiaTheme="minorHAnsi" w:hAnsi="Times New Roman"/>
          <w:color w:val="000000"/>
          <w:sz w:val="20"/>
          <w:lang w:eastAsia="en-US"/>
        </w:rPr>
        <w:t>Lecz teraz - tak mówi Pan - który cię stworzył, Jakubie, i który cię ukształtował, Izraelu: Nie bój się, bo cię wykupiłem, nazwałem cię twoim imieniem - moim jesteś! Gdy będziesz przechodził przez wody, będę z tobą, a gdy przez rzeki, nie zaleją cię; gdy pójdziesz przez ogień nie spłoniesz, a płomień nie spali cię</w:t>
      </w:r>
      <w:r w:rsidRPr="00B82880">
        <w:rPr>
          <w:rFonts w:ascii="Times New Roman" w:hAnsi="Times New Roman"/>
          <w:sz w:val="20"/>
        </w:rPr>
        <w:t xml:space="preserve">” </w:t>
      </w:r>
      <w:r w:rsidRPr="00B82880">
        <w:rPr>
          <w:rFonts w:ascii="Times New Roman" w:hAnsi="Times New Roman"/>
          <w:iCs/>
          <w:sz w:val="20"/>
          <w:lang w:val="en-GB"/>
        </w:rPr>
        <w:t>(Iz 43,1-2)</w:t>
      </w:r>
      <w:r w:rsidRPr="00B82880">
        <w:rPr>
          <w:rFonts w:ascii="Times New Roman" w:hAnsi="Times New Roman"/>
          <w:sz w:val="20"/>
        </w:rPr>
        <w:t xml:space="preserve">. Boża wieczna obietnica dana Józefowi i każdemu wyznawcy Boga jest taka, iż jesteśmy „drodzy, cenni i miłowani” (zob. Iz 43,4). Bóg nigdy nas nie porzuci ani nie opuści </w:t>
      </w:r>
      <w:r w:rsidRPr="00B82880">
        <w:rPr>
          <w:rFonts w:ascii="Times New Roman" w:hAnsi="Times New Roman"/>
          <w:iCs/>
          <w:sz w:val="20"/>
          <w:lang w:val="en-GB"/>
        </w:rPr>
        <w:t>(Hbr 13,5)</w:t>
      </w:r>
      <w:r w:rsidRPr="00B82880">
        <w:rPr>
          <w:rFonts w:ascii="Times New Roman" w:hAnsi="Times New Roman"/>
          <w:sz w:val="20"/>
        </w:rPr>
        <w:t>. Jakiekolwiek jest nasze pochodzenie, środowisko, sytuacja rodzinna, Bóg jest z nami, by dodawać nam otuchy i wspierać nas. On podnosi nasz wzrok ponad to, co jest, ku temu, co będzie dzięki Jego łasce. On inspiruje nas swoim wielkim planem dla nas.</w:t>
      </w:r>
    </w:p>
    <w:p w14:paraId="4EB74553" w14:textId="77777777" w:rsidR="00FB5F4B" w:rsidRPr="00B82880" w:rsidRDefault="00FB5F4B" w:rsidP="00FB5F4B">
      <w:pPr>
        <w:rPr>
          <w:rFonts w:ascii="Times New Roman" w:hAnsi="Times New Roman"/>
          <w:sz w:val="20"/>
        </w:rPr>
      </w:pPr>
    </w:p>
    <w:p w14:paraId="67EB4E2D" w14:textId="77777777" w:rsidR="00FB5F4B" w:rsidRPr="00B82880" w:rsidRDefault="00FB5F4B" w:rsidP="00B5278F">
      <w:pPr>
        <w:ind w:firstLine="0"/>
        <w:jc w:val="center"/>
        <w:rPr>
          <w:rFonts w:ascii="Times New Roman" w:hAnsi="Times New Roman"/>
          <w:sz w:val="20"/>
        </w:rPr>
      </w:pPr>
      <w:r w:rsidRPr="00B82880">
        <w:rPr>
          <w:rFonts w:ascii="Times New Roman" w:hAnsi="Times New Roman"/>
          <w:b/>
          <w:sz w:val="20"/>
        </w:rPr>
        <w:t>Część III: Zastosowanie</w:t>
      </w:r>
    </w:p>
    <w:p w14:paraId="49230A0F" w14:textId="77777777" w:rsidR="00FB5F4B" w:rsidRPr="00B82880" w:rsidRDefault="00FB5F4B" w:rsidP="00FB5F4B">
      <w:pPr>
        <w:rPr>
          <w:rFonts w:ascii="Times New Roman" w:hAnsi="Times New Roman"/>
          <w:sz w:val="20"/>
        </w:rPr>
      </w:pPr>
    </w:p>
    <w:p w14:paraId="6045C900" w14:textId="0629770F" w:rsidR="00FB5F4B" w:rsidRPr="00B82880" w:rsidRDefault="00FB5F4B" w:rsidP="00FB5F4B">
      <w:pPr>
        <w:rPr>
          <w:rFonts w:ascii="Times New Roman" w:hAnsi="Times New Roman"/>
          <w:sz w:val="20"/>
        </w:rPr>
      </w:pPr>
      <w:r w:rsidRPr="00B82880">
        <w:rPr>
          <w:rFonts w:ascii="Times New Roman" w:hAnsi="Times New Roman"/>
          <w:sz w:val="20"/>
        </w:rPr>
        <w:t>Niektórzy z uczestników lekcji pochodzą ze wspaniałej, wspierającej się i pobożnej rodziny. Inni pochodzą z rozbitych rodzin albo takich, które są dalekie od ideału. Bez względu na to, jakie jest (było) nasze życie rodzinne, każdy z nas (podobnie jak Józef) musi przejść przez trudne doświadczenia życia. Lekcja tego tygodnia zawiera jedną centralną myśl. Bóg nie opuszcza nas, kiedy doświadczamy wyzwań. Jeśli, jak Józef, wybieramy wierność wobec Boga także w trudnych chwilach, On przygotuje nas do czegoś większego, czego nawet nie jesteśmy w</w:t>
      </w:r>
      <w:r w:rsidR="006B4286">
        <w:rPr>
          <w:rFonts w:ascii="Times New Roman" w:hAnsi="Times New Roman"/>
          <w:sz w:val="20"/>
        </w:rPr>
        <w:t> </w:t>
      </w:r>
      <w:r w:rsidRPr="00B82880">
        <w:rPr>
          <w:rFonts w:ascii="Times New Roman" w:hAnsi="Times New Roman"/>
          <w:sz w:val="20"/>
        </w:rPr>
        <w:t>stanie sobie wyobrazić.</w:t>
      </w:r>
    </w:p>
    <w:p w14:paraId="703CDFE3" w14:textId="77777777" w:rsidR="00FB5F4B" w:rsidRPr="00B82880" w:rsidRDefault="00FB5F4B" w:rsidP="00FB5F4B">
      <w:pPr>
        <w:rPr>
          <w:rFonts w:ascii="Times New Roman" w:hAnsi="Times New Roman"/>
          <w:sz w:val="20"/>
        </w:rPr>
      </w:pPr>
      <w:r w:rsidRPr="00B82880">
        <w:rPr>
          <w:rFonts w:ascii="Times New Roman" w:hAnsi="Times New Roman"/>
          <w:sz w:val="20"/>
        </w:rPr>
        <w:t>• Przeczytajcie Ps 139,17-18 i poproś uczestników lekcji, by podzielili się tym, jak wersety te pomagają im w trudnych chwilach.</w:t>
      </w:r>
    </w:p>
    <w:p w14:paraId="6A65EDF7" w14:textId="77777777" w:rsidR="00FB5F4B" w:rsidRPr="00B82880" w:rsidRDefault="00FB5F4B" w:rsidP="00FB5F4B">
      <w:pPr>
        <w:rPr>
          <w:rFonts w:ascii="Times New Roman" w:hAnsi="Times New Roman"/>
          <w:sz w:val="20"/>
        </w:rPr>
      </w:pPr>
      <w:r w:rsidRPr="00B82880">
        <w:rPr>
          <w:rFonts w:ascii="Times New Roman" w:hAnsi="Times New Roman"/>
          <w:sz w:val="20"/>
        </w:rPr>
        <w:t>• W Ef 2,19-20 czytamy o rodzinie, do której zostaliśmy przyjęci dzięki Chrystusowi. Poświęćcie chwilę na omówienie, co ten fragment oznacza dla was osobiście. Zastanówcie się nad tym, że przez Chrystusa jesteśmy „domownikami Boga”. Co to oznacza dla was w praktyce?</w:t>
      </w:r>
    </w:p>
    <w:p w14:paraId="63670926" w14:textId="6543FFA3" w:rsidR="00FB5F4B" w:rsidRPr="00B82880" w:rsidRDefault="00FB5F4B" w:rsidP="00FB5F4B">
      <w:pPr>
        <w:rPr>
          <w:rFonts w:ascii="Times New Roman" w:hAnsi="Times New Roman"/>
          <w:sz w:val="20"/>
        </w:rPr>
      </w:pPr>
      <w:r w:rsidRPr="00B82880">
        <w:rPr>
          <w:rFonts w:ascii="Times New Roman" w:hAnsi="Times New Roman"/>
          <w:sz w:val="20"/>
        </w:rPr>
        <w:t>W tym tygodniu rozmyślaj nad doświadczeniem Józefa. Był on wierny Bogu przez trzynaście trudnych lat. W tym czasie Bóg błogosławił Józefowi. Wierność dzisiaj i zaufanie Bogu na przyszłość przygotowują cię i</w:t>
      </w:r>
      <w:r w:rsidR="006B4286">
        <w:rPr>
          <w:rFonts w:ascii="Times New Roman" w:hAnsi="Times New Roman"/>
          <w:sz w:val="20"/>
        </w:rPr>
        <w:t> </w:t>
      </w:r>
      <w:r w:rsidRPr="00B82880">
        <w:rPr>
          <w:rFonts w:ascii="Times New Roman" w:hAnsi="Times New Roman"/>
          <w:sz w:val="20"/>
        </w:rPr>
        <w:t>otwierają przed tobą drzwi, jakich sobie nawet nie wyobrażasz.</w:t>
      </w:r>
    </w:p>
    <w:p w14:paraId="19F1E5AB" w14:textId="6996C80A" w:rsidR="004E40B6" w:rsidRPr="00A04EAF" w:rsidRDefault="004E40B6" w:rsidP="0081514B">
      <w:pPr>
        <w:ind w:firstLine="0"/>
        <w:jc w:val="center"/>
        <w:rPr>
          <w:rFonts w:ascii="Times New Roman" w:hAnsi="Times New Roman"/>
          <w:sz w:val="20"/>
        </w:rPr>
      </w:pPr>
    </w:p>
    <w:sectPr w:rsidR="004E40B6" w:rsidRPr="00A04EA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20C80" w14:textId="77777777" w:rsidR="00545A28" w:rsidRDefault="00545A28" w:rsidP="00A820C9">
      <w:r>
        <w:separator/>
      </w:r>
    </w:p>
  </w:endnote>
  <w:endnote w:type="continuationSeparator" w:id="0">
    <w:p w14:paraId="328EA573" w14:textId="77777777" w:rsidR="00545A28" w:rsidRDefault="00545A2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0000012" w:usb3="00000000" w:csb0="0002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DE43" w14:textId="77777777" w:rsidR="002A0BB1" w:rsidRDefault="002A0BB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4082" w14:textId="77777777" w:rsidR="002A0BB1" w:rsidRDefault="002A0B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EF88" w14:textId="77777777" w:rsidR="00545A28" w:rsidRDefault="00545A28" w:rsidP="00A820C9">
      <w:r>
        <w:separator/>
      </w:r>
    </w:p>
  </w:footnote>
  <w:footnote w:type="continuationSeparator" w:id="0">
    <w:p w14:paraId="6229EADA" w14:textId="77777777" w:rsidR="00545A28" w:rsidRDefault="00545A28"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5093" w14:textId="77777777" w:rsidR="002A0BB1" w:rsidRDefault="002A0BB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5D79F053"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3/2021, </w:t>
    </w:r>
    <w:r w:rsidRPr="00B2361E">
      <w:rPr>
        <w:rFonts w:ascii="Times New Roman" w:hAnsi="Times New Roman"/>
        <w:sz w:val="16"/>
        <w:szCs w:val="16"/>
      </w:rPr>
      <w:t xml:space="preserve">Gerald i Chantal Klingbeilowie, </w:t>
    </w:r>
    <w:r w:rsidRPr="00B2361E">
      <w:rPr>
        <w:rFonts w:ascii="Times New Roman" w:hAnsi="Times New Roman"/>
        <w:i/>
        <w:iCs/>
        <w:sz w:val="16"/>
        <w:szCs w:val="16"/>
      </w:rPr>
      <w:t>Odpoczynek w Chrystusie</w:t>
    </w:r>
  </w:p>
  <w:p w14:paraId="12495772" w14:textId="7B5057A0" w:rsidR="00B2361E" w:rsidRPr="00B2361E" w:rsidRDefault="00B2361E" w:rsidP="00B2361E">
    <w:pPr>
      <w:rPr>
        <w:rFonts w:ascii="Times New Roman" w:hAnsi="Times New Roman"/>
        <w:sz w:val="16"/>
        <w:szCs w:val="16"/>
      </w:rPr>
    </w:pPr>
    <w:r w:rsidRPr="00B2361E">
      <w:rPr>
        <w:rFonts w:ascii="Times New Roman" w:hAnsi="Times New Roman"/>
        <w:sz w:val="16"/>
        <w:szCs w:val="16"/>
      </w:rPr>
      <w:t>Przewodnik dla nauczycieli, Lekcja</w:t>
    </w:r>
    <w:r w:rsidR="00E15431">
      <w:rPr>
        <w:rFonts w:ascii="Times New Roman" w:hAnsi="Times New Roman"/>
        <w:sz w:val="16"/>
        <w:szCs w:val="16"/>
      </w:rPr>
      <w:t xml:space="preserve"> </w:t>
    </w:r>
    <w:r w:rsidR="00A80A2C">
      <w:rPr>
        <w:rFonts w:ascii="Times New Roman" w:hAnsi="Times New Roman"/>
        <w:sz w:val="16"/>
        <w:szCs w:val="16"/>
      </w:rPr>
      <w:t>6</w:t>
    </w:r>
    <w:r w:rsidRPr="00B2361E">
      <w:rPr>
        <w:rFonts w:ascii="Times New Roman" w:hAnsi="Times New Roman"/>
        <w:sz w:val="16"/>
        <w:szCs w:val="16"/>
      </w:rPr>
      <w:t>-</w:t>
    </w:r>
    <w:r w:rsidR="002A0BB1">
      <w:rPr>
        <w:rFonts w:ascii="Times New Roman" w:hAnsi="Times New Roman"/>
        <w:sz w:val="16"/>
        <w:szCs w:val="16"/>
      </w:rPr>
      <w:t xml:space="preserve"> </w:t>
    </w:r>
    <w:r w:rsidR="00A80A2C">
      <w:rPr>
        <w:rFonts w:ascii="Times New Roman" w:hAnsi="Times New Roman"/>
        <w:sz w:val="16"/>
        <w:szCs w:val="16"/>
      </w:rPr>
      <w:t>Odpoczynek w rodzinnych więziach</w:t>
    </w:r>
  </w:p>
  <w:p w14:paraId="7F024918" w14:textId="77777777" w:rsidR="00A97ECA" w:rsidRPr="00AA0514" w:rsidRDefault="00A97ECA" w:rsidP="00E86CB7">
    <w:pPr>
      <w:tabs>
        <w:tab w:val="left" w:pos="5751"/>
      </w:tabs>
      <w:rPr>
        <w:rFonts w:ascii="Times New Roman" w:hAnsi="Times New Roman"/>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814E" w14:textId="77777777" w:rsidR="002A0BB1" w:rsidRDefault="002A0BB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7C13"/>
    <w:rsid w:val="000314C7"/>
    <w:rsid w:val="00041B9C"/>
    <w:rsid w:val="0004300C"/>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A5E76"/>
    <w:rsid w:val="000A7CAE"/>
    <w:rsid w:val="000B4665"/>
    <w:rsid w:val="000C39FA"/>
    <w:rsid w:val="000C43D8"/>
    <w:rsid w:val="000D0B43"/>
    <w:rsid w:val="000E37F9"/>
    <w:rsid w:val="000E3D8C"/>
    <w:rsid w:val="000F4D2C"/>
    <w:rsid w:val="00130250"/>
    <w:rsid w:val="00131D4E"/>
    <w:rsid w:val="001344DC"/>
    <w:rsid w:val="00160A2E"/>
    <w:rsid w:val="00161F23"/>
    <w:rsid w:val="001634CA"/>
    <w:rsid w:val="00172E60"/>
    <w:rsid w:val="001900C2"/>
    <w:rsid w:val="001A14AD"/>
    <w:rsid w:val="001A64A1"/>
    <w:rsid w:val="001B6CB1"/>
    <w:rsid w:val="001C3DCA"/>
    <w:rsid w:val="001D207D"/>
    <w:rsid w:val="001F3AB8"/>
    <w:rsid w:val="00211923"/>
    <w:rsid w:val="0024201E"/>
    <w:rsid w:val="00247ECF"/>
    <w:rsid w:val="00256C0B"/>
    <w:rsid w:val="00262399"/>
    <w:rsid w:val="002646E2"/>
    <w:rsid w:val="00267AD9"/>
    <w:rsid w:val="0027003D"/>
    <w:rsid w:val="0028485A"/>
    <w:rsid w:val="002A0BB1"/>
    <w:rsid w:val="002A1958"/>
    <w:rsid w:val="002B2505"/>
    <w:rsid w:val="002B7744"/>
    <w:rsid w:val="002C1A03"/>
    <w:rsid w:val="002C4FFF"/>
    <w:rsid w:val="002D1C21"/>
    <w:rsid w:val="002F38CF"/>
    <w:rsid w:val="002F7A06"/>
    <w:rsid w:val="00305BBE"/>
    <w:rsid w:val="003233CA"/>
    <w:rsid w:val="00323F87"/>
    <w:rsid w:val="0033532F"/>
    <w:rsid w:val="00341D7B"/>
    <w:rsid w:val="00343844"/>
    <w:rsid w:val="00344E00"/>
    <w:rsid w:val="00350868"/>
    <w:rsid w:val="00351ADA"/>
    <w:rsid w:val="003562CF"/>
    <w:rsid w:val="00357FBB"/>
    <w:rsid w:val="00362A7E"/>
    <w:rsid w:val="0036462B"/>
    <w:rsid w:val="003A4695"/>
    <w:rsid w:val="003B30B7"/>
    <w:rsid w:val="003B7F2E"/>
    <w:rsid w:val="003C11EC"/>
    <w:rsid w:val="003C5237"/>
    <w:rsid w:val="003D1F71"/>
    <w:rsid w:val="003D35FF"/>
    <w:rsid w:val="003E5187"/>
    <w:rsid w:val="003E67C5"/>
    <w:rsid w:val="00404868"/>
    <w:rsid w:val="00411F03"/>
    <w:rsid w:val="00422C48"/>
    <w:rsid w:val="0043366A"/>
    <w:rsid w:val="0044128C"/>
    <w:rsid w:val="00457757"/>
    <w:rsid w:val="004622A1"/>
    <w:rsid w:val="004765D6"/>
    <w:rsid w:val="004A07EB"/>
    <w:rsid w:val="004A1F71"/>
    <w:rsid w:val="004A3508"/>
    <w:rsid w:val="004A68C6"/>
    <w:rsid w:val="004B532A"/>
    <w:rsid w:val="004B6D09"/>
    <w:rsid w:val="004D072B"/>
    <w:rsid w:val="004E0A2B"/>
    <w:rsid w:val="004E2DE9"/>
    <w:rsid w:val="004E40B6"/>
    <w:rsid w:val="004F0AA1"/>
    <w:rsid w:val="004F7F95"/>
    <w:rsid w:val="00504576"/>
    <w:rsid w:val="00512C47"/>
    <w:rsid w:val="005205E4"/>
    <w:rsid w:val="00521F52"/>
    <w:rsid w:val="00535F72"/>
    <w:rsid w:val="00544549"/>
    <w:rsid w:val="00545A28"/>
    <w:rsid w:val="00547F5F"/>
    <w:rsid w:val="005537F3"/>
    <w:rsid w:val="0055562E"/>
    <w:rsid w:val="005675D2"/>
    <w:rsid w:val="0058262E"/>
    <w:rsid w:val="0058291A"/>
    <w:rsid w:val="0058625A"/>
    <w:rsid w:val="005A1543"/>
    <w:rsid w:val="005B1BDE"/>
    <w:rsid w:val="005B5CE3"/>
    <w:rsid w:val="005C0E8B"/>
    <w:rsid w:val="005C7E3B"/>
    <w:rsid w:val="005D533A"/>
    <w:rsid w:val="005D58BF"/>
    <w:rsid w:val="005E01EF"/>
    <w:rsid w:val="005F1934"/>
    <w:rsid w:val="005F4946"/>
    <w:rsid w:val="00602B6F"/>
    <w:rsid w:val="00615FE6"/>
    <w:rsid w:val="006237C5"/>
    <w:rsid w:val="006254DA"/>
    <w:rsid w:val="00632A41"/>
    <w:rsid w:val="0063445E"/>
    <w:rsid w:val="0066123D"/>
    <w:rsid w:val="006624AC"/>
    <w:rsid w:val="006657A7"/>
    <w:rsid w:val="00673C79"/>
    <w:rsid w:val="00680F75"/>
    <w:rsid w:val="00685F14"/>
    <w:rsid w:val="00690562"/>
    <w:rsid w:val="006960FC"/>
    <w:rsid w:val="006A77D5"/>
    <w:rsid w:val="006B4286"/>
    <w:rsid w:val="006C1AD2"/>
    <w:rsid w:val="006C3510"/>
    <w:rsid w:val="006C423D"/>
    <w:rsid w:val="006F2FFB"/>
    <w:rsid w:val="0071208E"/>
    <w:rsid w:val="00725650"/>
    <w:rsid w:val="00727749"/>
    <w:rsid w:val="007346EB"/>
    <w:rsid w:val="0074017C"/>
    <w:rsid w:val="007608BA"/>
    <w:rsid w:val="0076232D"/>
    <w:rsid w:val="00767D8E"/>
    <w:rsid w:val="00776C42"/>
    <w:rsid w:val="007812DA"/>
    <w:rsid w:val="00785516"/>
    <w:rsid w:val="007934DA"/>
    <w:rsid w:val="0079785B"/>
    <w:rsid w:val="007B67F4"/>
    <w:rsid w:val="007C0F83"/>
    <w:rsid w:val="007C6037"/>
    <w:rsid w:val="007D0F98"/>
    <w:rsid w:val="007E39EB"/>
    <w:rsid w:val="007F2BD7"/>
    <w:rsid w:val="0081514B"/>
    <w:rsid w:val="008202AD"/>
    <w:rsid w:val="00837D04"/>
    <w:rsid w:val="00845363"/>
    <w:rsid w:val="008572DB"/>
    <w:rsid w:val="00870FEF"/>
    <w:rsid w:val="0087312A"/>
    <w:rsid w:val="00883CE6"/>
    <w:rsid w:val="00897134"/>
    <w:rsid w:val="008A4A07"/>
    <w:rsid w:val="008A4CC9"/>
    <w:rsid w:val="008A5882"/>
    <w:rsid w:val="008C1D23"/>
    <w:rsid w:val="008C1F5B"/>
    <w:rsid w:val="008C694D"/>
    <w:rsid w:val="008E0114"/>
    <w:rsid w:val="008E1633"/>
    <w:rsid w:val="009039D9"/>
    <w:rsid w:val="00903AB3"/>
    <w:rsid w:val="00904615"/>
    <w:rsid w:val="00910645"/>
    <w:rsid w:val="0091548D"/>
    <w:rsid w:val="00933C8E"/>
    <w:rsid w:val="00934141"/>
    <w:rsid w:val="00935E1F"/>
    <w:rsid w:val="009378A8"/>
    <w:rsid w:val="00947D49"/>
    <w:rsid w:val="00971A12"/>
    <w:rsid w:val="00974B48"/>
    <w:rsid w:val="0097572F"/>
    <w:rsid w:val="00980C54"/>
    <w:rsid w:val="0099242B"/>
    <w:rsid w:val="00997535"/>
    <w:rsid w:val="009A6521"/>
    <w:rsid w:val="009A7A43"/>
    <w:rsid w:val="009B4423"/>
    <w:rsid w:val="009C3EC3"/>
    <w:rsid w:val="009D20F6"/>
    <w:rsid w:val="009E6419"/>
    <w:rsid w:val="009E786E"/>
    <w:rsid w:val="009F11FB"/>
    <w:rsid w:val="009F74C4"/>
    <w:rsid w:val="00A03AF6"/>
    <w:rsid w:val="00A06761"/>
    <w:rsid w:val="00A10178"/>
    <w:rsid w:val="00A1594B"/>
    <w:rsid w:val="00A22AA7"/>
    <w:rsid w:val="00A249C3"/>
    <w:rsid w:val="00A26A3B"/>
    <w:rsid w:val="00A32AA6"/>
    <w:rsid w:val="00A372AD"/>
    <w:rsid w:val="00A41678"/>
    <w:rsid w:val="00A45D17"/>
    <w:rsid w:val="00A47A53"/>
    <w:rsid w:val="00A501CB"/>
    <w:rsid w:val="00A51056"/>
    <w:rsid w:val="00A55737"/>
    <w:rsid w:val="00A57F47"/>
    <w:rsid w:val="00A60126"/>
    <w:rsid w:val="00A7315F"/>
    <w:rsid w:val="00A736F6"/>
    <w:rsid w:val="00A74F83"/>
    <w:rsid w:val="00A80A2C"/>
    <w:rsid w:val="00A81F1D"/>
    <w:rsid w:val="00A820C9"/>
    <w:rsid w:val="00A8302C"/>
    <w:rsid w:val="00A85D90"/>
    <w:rsid w:val="00A974E6"/>
    <w:rsid w:val="00A97ECA"/>
    <w:rsid w:val="00AA0514"/>
    <w:rsid w:val="00AA28FC"/>
    <w:rsid w:val="00AA336A"/>
    <w:rsid w:val="00AA4615"/>
    <w:rsid w:val="00AB40C3"/>
    <w:rsid w:val="00AB6768"/>
    <w:rsid w:val="00AC3205"/>
    <w:rsid w:val="00AD4D5B"/>
    <w:rsid w:val="00AD7194"/>
    <w:rsid w:val="00B12BA8"/>
    <w:rsid w:val="00B2361E"/>
    <w:rsid w:val="00B244DF"/>
    <w:rsid w:val="00B27439"/>
    <w:rsid w:val="00B31A94"/>
    <w:rsid w:val="00B32C6C"/>
    <w:rsid w:val="00B42BF8"/>
    <w:rsid w:val="00B5045B"/>
    <w:rsid w:val="00B5278F"/>
    <w:rsid w:val="00B53BCA"/>
    <w:rsid w:val="00B608AC"/>
    <w:rsid w:val="00B67684"/>
    <w:rsid w:val="00B70608"/>
    <w:rsid w:val="00BA5879"/>
    <w:rsid w:val="00BA7EDD"/>
    <w:rsid w:val="00BD0104"/>
    <w:rsid w:val="00BE5836"/>
    <w:rsid w:val="00C045AF"/>
    <w:rsid w:val="00C14432"/>
    <w:rsid w:val="00C22C76"/>
    <w:rsid w:val="00C2619A"/>
    <w:rsid w:val="00C2757B"/>
    <w:rsid w:val="00C30958"/>
    <w:rsid w:val="00C34141"/>
    <w:rsid w:val="00C42F81"/>
    <w:rsid w:val="00C44AC9"/>
    <w:rsid w:val="00C539F9"/>
    <w:rsid w:val="00C61B5B"/>
    <w:rsid w:val="00C711AB"/>
    <w:rsid w:val="00C76D9B"/>
    <w:rsid w:val="00C85D32"/>
    <w:rsid w:val="00CA1F88"/>
    <w:rsid w:val="00CB2110"/>
    <w:rsid w:val="00CB571A"/>
    <w:rsid w:val="00CD55B6"/>
    <w:rsid w:val="00CD6B02"/>
    <w:rsid w:val="00CE4997"/>
    <w:rsid w:val="00CE7CCE"/>
    <w:rsid w:val="00CF2F3B"/>
    <w:rsid w:val="00D010E2"/>
    <w:rsid w:val="00D0120F"/>
    <w:rsid w:val="00D0482E"/>
    <w:rsid w:val="00D1365B"/>
    <w:rsid w:val="00D143E6"/>
    <w:rsid w:val="00D17CAF"/>
    <w:rsid w:val="00D21548"/>
    <w:rsid w:val="00D3080D"/>
    <w:rsid w:val="00D43042"/>
    <w:rsid w:val="00D43CA9"/>
    <w:rsid w:val="00D460C5"/>
    <w:rsid w:val="00D5040D"/>
    <w:rsid w:val="00D5746C"/>
    <w:rsid w:val="00D67231"/>
    <w:rsid w:val="00D7222D"/>
    <w:rsid w:val="00D746F4"/>
    <w:rsid w:val="00DA421C"/>
    <w:rsid w:val="00DB7651"/>
    <w:rsid w:val="00DC7A32"/>
    <w:rsid w:val="00DD7EA6"/>
    <w:rsid w:val="00DE011A"/>
    <w:rsid w:val="00DE0B9C"/>
    <w:rsid w:val="00DE5AB9"/>
    <w:rsid w:val="00DF1EA2"/>
    <w:rsid w:val="00E024F6"/>
    <w:rsid w:val="00E03075"/>
    <w:rsid w:val="00E06F36"/>
    <w:rsid w:val="00E147E0"/>
    <w:rsid w:val="00E15431"/>
    <w:rsid w:val="00E274A1"/>
    <w:rsid w:val="00E32868"/>
    <w:rsid w:val="00E60CC8"/>
    <w:rsid w:val="00E70CA3"/>
    <w:rsid w:val="00E74F52"/>
    <w:rsid w:val="00E7674E"/>
    <w:rsid w:val="00E86CB7"/>
    <w:rsid w:val="00E9226C"/>
    <w:rsid w:val="00E95C9D"/>
    <w:rsid w:val="00EB1FDE"/>
    <w:rsid w:val="00EB34DD"/>
    <w:rsid w:val="00F16117"/>
    <w:rsid w:val="00F16358"/>
    <w:rsid w:val="00F2397B"/>
    <w:rsid w:val="00F34F5E"/>
    <w:rsid w:val="00F40C65"/>
    <w:rsid w:val="00F42B0D"/>
    <w:rsid w:val="00F47047"/>
    <w:rsid w:val="00F5322D"/>
    <w:rsid w:val="00F711C9"/>
    <w:rsid w:val="00F757EC"/>
    <w:rsid w:val="00F8023F"/>
    <w:rsid w:val="00F86EBE"/>
    <w:rsid w:val="00F96322"/>
    <w:rsid w:val="00FB0002"/>
    <w:rsid w:val="00FB5F4B"/>
    <w:rsid w:val="00FC280C"/>
    <w:rsid w:val="00FC35F3"/>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1472</Words>
  <Characters>8631</Characters>
  <Application>Microsoft Office Word</Application>
  <DocSecurity>0</DocSecurity>
  <Lines>119</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2021-07-08T14:29:00Z</dcterms:created>
  <dcterms:modified xsi:type="dcterms:W3CDTF">2021-07-08T14:34:00Z</dcterms:modified>
</cp:coreProperties>
</file>