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AD" w:rsidRPr="005B35E5" w:rsidRDefault="00B8752E" w:rsidP="00BB7E08">
      <w:pPr>
        <w:spacing w:after="0"/>
        <w:jc w:val="both"/>
        <w:rPr>
          <w:rFonts w:ascii="Times New Roman" w:hAnsi="Times New Roman" w:cs="Times New Roman"/>
          <w:szCs w:val="20"/>
        </w:rPr>
      </w:pPr>
      <w:r w:rsidRPr="005B35E5">
        <w:rPr>
          <w:rFonts w:ascii="Times New Roman" w:hAnsi="Times New Roman" w:cs="Times New Roman"/>
          <w:b/>
          <w:szCs w:val="20"/>
        </w:rPr>
        <w:t xml:space="preserve">Lekcja </w:t>
      </w:r>
      <w:r w:rsidR="005B35E5" w:rsidRPr="005B35E5">
        <w:rPr>
          <w:rFonts w:ascii="Times New Roman" w:hAnsi="Times New Roman" w:cs="Times New Roman"/>
          <w:b/>
          <w:szCs w:val="20"/>
        </w:rPr>
        <w:t>8</w:t>
      </w:r>
      <w:r w:rsidR="008C25AF" w:rsidRPr="005B35E5">
        <w:rPr>
          <w:rFonts w:ascii="Times New Roman" w:hAnsi="Times New Roman" w:cs="Times New Roman"/>
          <w:szCs w:val="20"/>
        </w:rPr>
        <w:tab/>
      </w:r>
      <w:r w:rsidR="008C25AF" w:rsidRPr="005B35E5">
        <w:rPr>
          <w:rFonts w:ascii="Times New Roman" w:hAnsi="Times New Roman" w:cs="Times New Roman"/>
          <w:szCs w:val="20"/>
        </w:rPr>
        <w:tab/>
      </w:r>
      <w:r w:rsidR="008C25AF" w:rsidRPr="005B35E5">
        <w:rPr>
          <w:rFonts w:ascii="Times New Roman" w:hAnsi="Times New Roman" w:cs="Times New Roman"/>
          <w:szCs w:val="20"/>
        </w:rPr>
        <w:tab/>
      </w:r>
      <w:r w:rsidR="008C25AF" w:rsidRPr="005B35E5">
        <w:rPr>
          <w:rFonts w:ascii="Times New Roman" w:hAnsi="Times New Roman" w:cs="Times New Roman"/>
          <w:szCs w:val="20"/>
        </w:rPr>
        <w:tab/>
      </w:r>
      <w:r w:rsidR="008C25AF" w:rsidRPr="005B35E5">
        <w:rPr>
          <w:rFonts w:ascii="Times New Roman" w:hAnsi="Times New Roman" w:cs="Times New Roman"/>
          <w:szCs w:val="20"/>
        </w:rPr>
        <w:tab/>
      </w:r>
      <w:r w:rsidR="008C25AF" w:rsidRPr="005B35E5">
        <w:rPr>
          <w:rFonts w:ascii="Times New Roman" w:hAnsi="Times New Roman" w:cs="Times New Roman"/>
          <w:szCs w:val="20"/>
        </w:rPr>
        <w:tab/>
      </w:r>
      <w:r w:rsidR="008C25AF" w:rsidRPr="005B35E5">
        <w:rPr>
          <w:rFonts w:ascii="Times New Roman" w:hAnsi="Times New Roman" w:cs="Times New Roman"/>
          <w:szCs w:val="20"/>
        </w:rPr>
        <w:tab/>
      </w:r>
      <w:r w:rsidR="008C25AF" w:rsidRPr="005B35E5">
        <w:rPr>
          <w:rFonts w:ascii="Times New Roman" w:hAnsi="Times New Roman" w:cs="Times New Roman"/>
          <w:szCs w:val="20"/>
        </w:rPr>
        <w:tab/>
      </w:r>
      <w:r w:rsidR="008C25AF" w:rsidRPr="005B35E5">
        <w:rPr>
          <w:rFonts w:ascii="Times New Roman" w:hAnsi="Times New Roman" w:cs="Times New Roman"/>
          <w:szCs w:val="20"/>
        </w:rPr>
        <w:tab/>
      </w:r>
      <w:r w:rsidR="008C25AF" w:rsidRPr="005B35E5">
        <w:rPr>
          <w:rFonts w:ascii="Times New Roman" w:hAnsi="Times New Roman" w:cs="Times New Roman"/>
          <w:szCs w:val="20"/>
        </w:rPr>
        <w:tab/>
      </w:r>
      <w:r w:rsidR="005B35E5" w:rsidRPr="005B35E5">
        <w:rPr>
          <w:rFonts w:ascii="Times New Roman" w:hAnsi="Times New Roman" w:cs="Times New Roman"/>
          <w:b/>
          <w:szCs w:val="20"/>
        </w:rPr>
        <w:t>23</w:t>
      </w:r>
      <w:r w:rsidR="004A47BB" w:rsidRPr="005B35E5">
        <w:rPr>
          <w:rFonts w:ascii="Times New Roman" w:hAnsi="Times New Roman" w:cs="Times New Roman"/>
          <w:b/>
          <w:szCs w:val="20"/>
        </w:rPr>
        <w:t xml:space="preserve"> </w:t>
      </w:r>
      <w:r w:rsidR="005F394F" w:rsidRPr="005B35E5">
        <w:rPr>
          <w:rFonts w:ascii="Times New Roman" w:hAnsi="Times New Roman" w:cs="Times New Roman"/>
          <w:b/>
          <w:szCs w:val="20"/>
        </w:rPr>
        <w:t>lutego</w:t>
      </w:r>
    </w:p>
    <w:p w:rsidR="00E84093" w:rsidRPr="005B35E5" w:rsidRDefault="005B35E5" w:rsidP="00BB7E08">
      <w:pPr>
        <w:spacing w:after="0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5B35E5">
        <w:rPr>
          <w:rFonts w:ascii="Times New Roman" w:hAnsi="Times New Roman" w:cs="Times New Roman"/>
          <w:b/>
          <w:sz w:val="36"/>
          <w:szCs w:val="20"/>
        </w:rPr>
        <w:t>Szatan- pokonany wróg</w:t>
      </w:r>
    </w:p>
    <w:p w:rsidR="00F1454F" w:rsidRPr="00F1454F" w:rsidRDefault="00F1454F" w:rsidP="00F1454F">
      <w:pPr>
        <w:spacing w:line="240" w:lineRule="auto"/>
        <w:rPr>
          <w:rFonts w:ascii="Times New Roman" w:hAnsi="Times New Roman" w:cs="Times New Roman"/>
        </w:rPr>
      </w:pPr>
    </w:p>
    <w:p w:rsidR="00F1454F" w:rsidRPr="00F1454F" w:rsidRDefault="00F1454F" w:rsidP="00F1454F">
      <w:pPr>
        <w:spacing w:line="360" w:lineRule="auto"/>
        <w:jc w:val="both"/>
        <w:rPr>
          <w:rFonts w:ascii="Times New Roman" w:hAnsi="Times New Roman" w:cs="Times New Roman"/>
        </w:rPr>
      </w:pPr>
      <w:r w:rsidRPr="00F1454F">
        <w:rPr>
          <w:rFonts w:ascii="Times New Roman" w:hAnsi="Times New Roman" w:cs="Times New Roman"/>
          <w:b/>
        </w:rPr>
        <w:t>Część I: Przegląd lekcji</w:t>
      </w:r>
    </w:p>
    <w:p w:rsidR="00F1454F" w:rsidRPr="00F1454F" w:rsidRDefault="00F1454F" w:rsidP="00F1454F">
      <w:pPr>
        <w:spacing w:line="360" w:lineRule="auto"/>
        <w:jc w:val="both"/>
        <w:rPr>
          <w:rFonts w:ascii="Times New Roman" w:hAnsi="Times New Roman" w:cs="Times New Roman"/>
        </w:rPr>
      </w:pPr>
      <w:r w:rsidRPr="00F1454F">
        <w:rPr>
          <w:rFonts w:ascii="Times New Roman" w:hAnsi="Times New Roman" w:cs="Times New Roman"/>
          <w:b/>
          <w:bCs/>
        </w:rPr>
        <w:t xml:space="preserve">Tekst przewodni: </w:t>
      </w:r>
      <w:proofErr w:type="spellStart"/>
      <w:r w:rsidRPr="00F1454F">
        <w:rPr>
          <w:rFonts w:ascii="Times New Roman" w:hAnsi="Times New Roman" w:cs="Times New Roman"/>
          <w:iCs/>
        </w:rPr>
        <w:t>Ap</w:t>
      </w:r>
      <w:proofErr w:type="spellEnd"/>
      <w:r w:rsidRPr="00F1454F">
        <w:rPr>
          <w:rFonts w:ascii="Times New Roman" w:hAnsi="Times New Roman" w:cs="Times New Roman"/>
          <w:iCs/>
        </w:rPr>
        <w:t xml:space="preserve"> 12,11.</w:t>
      </w:r>
    </w:p>
    <w:p w:rsidR="00F1454F" w:rsidRPr="00F1454F" w:rsidRDefault="00F1454F" w:rsidP="00F1454F">
      <w:pPr>
        <w:spacing w:line="360" w:lineRule="auto"/>
        <w:jc w:val="both"/>
        <w:rPr>
          <w:rFonts w:ascii="Times New Roman" w:hAnsi="Times New Roman" w:cs="Times New Roman"/>
        </w:rPr>
      </w:pPr>
      <w:r w:rsidRPr="00F1454F">
        <w:rPr>
          <w:rFonts w:ascii="Times New Roman" w:hAnsi="Times New Roman" w:cs="Times New Roman"/>
          <w:b/>
          <w:bCs/>
        </w:rPr>
        <w:t xml:space="preserve">Cel studium: 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 obejmuje całe dzieje chrześcijaństwa i daje wgląd we wszechświatowy bój stojący za ziemskimi konfliktami.</w:t>
      </w:r>
    </w:p>
    <w:p w:rsidR="00F1454F" w:rsidRPr="00F1454F" w:rsidRDefault="00F1454F" w:rsidP="00F1454F">
      <w:pPr>
        <w:spacing w:line="360" w:lineRule="auto"/>
        <w:jc w:val="both"/>
        <w:rPr>
          <w:rFonts w:ascii="Times New Roman" w:hAnsi="Times New Roman" w:cs="Times New Roman"/>
        </w:rPr>
      </w:pPr>
      <w:r w:rsidRPr="00F1454F">
        <w:rPr>
          <w:rFonts w:ascii="Times New Roman" w:hAnsi="Times New Roman" w:cs="Times New Roman"/>
          <w:b/>
          <w:bCs/>
        </w:rPr>
        <w:t xml:space="preserve">Wprowadzenie: 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 przedstawia dzieje starotestamentowego i nowotestamentowego ludu Bożego w czterech etapach: (1) okres przed narodzeniem Chrystusa, kiedy Izrael jest symbolizowany jako kobieta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12,1-2), a szatan zostaje po raz pierwszy wypędzony z nieba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12,3-4); (2) narodziny, wniebowstąpienie i intronizacja Chrystusa z ukazaniem wojny w niebie widzianej w świetle ukrzyżowania Chrystusa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12,5.7-11); (3) historia Kościoła chrześcijańskiego między dwoma przyjściami Jezusa ze szczególnym zwróceniem uwagi na prześladowania w okresie średniowiecza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12,6.13-16); (4) doświadczenie reszty w czasie końca w ostatnich dniach historii świata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12,17).</w:t>
      </w:r>
    </w:p>
    <w:p w:rsidR="00F1454F" w:rsidRPr="00F1454F" w:rsidRDefault="00F1454F" w:rsidP="00F1454F">
      <w:pPr>
        <w:spacing w:line="360" w:lineRule="auto"/>
        <w:jc w:val="both"/>
        <w:rPr>
          <w:rFonts w:ascii="Times New Roman" w:hAnsi="Times New Roman" w:cs="Times New Roman"/>
        </w:rPr>
      </w:pPr>
      <w:r w:rsidRPr="00F1454F">
        <w:rPr>
          <w:rFonts w:ascii="Times New Roman" w:hAnsi="Times New Roman" w:cs="Times New Roman"/>
          <w:b/>
          <w:bCs/>
        </w:rPr>
        <w:t xml:space="preserve">Tematy lekcji: </w:t>
      </w:r>
      <w:r w:rsidRPr="00F1454F">
        <w:rPr>
          <w:rFonts w:ascii="Times New Roman" w:hAnsi="Times New Roman" w:cs="Times New Roman"/>
        </w:rPr>
        <w:t>Lekcja i tekst przewodni wprowadzają następujące tematy:</w:t>
      </w:r>
    </w:p>
    <w:p w:rsidR="00F1454F" w:rsidRPr="00F1454F" w:rsidRDefault="00F1454F" w:rsidP="00F1454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454F">
        <w:rPr>
          <w:rFonts w:ascii="Times New Roman" w:hAnsi="Times New Roman" w:cs="Times New Roman"/>
          <w:b/>
        </w:rPr>
        <w:t xml:space="preserve">I. Co się dzieje, kiedy nowe postacie pojawiają się w </w:t>
      </w:r>
      <w:r w:rsidRPr="00F1454F">
        <w:rPr>
          <w:rFonts w:ascii="Times New Roman" w:hAnsi="Times New Roman" w:cs="Times New Roman"/>
          <w:b/>
          <w:i/>
          <w:iCs/>
        </w:rPr>
        <w:t>Apokalipsie Jana</w:t>
      </w:r>
      <w:r w:rsidRPr="00F1454F">
        <w:rPr>
          <w:rFonts w:ascii="Times New Roman" w:hAnsi="Times New Roman" w:cs="Times New Roman"/>
          <w:b/>
        </w:rPr>
        <w:t>?</w:t>
      </w:r>
    </w:p>
    <w:p w:rsidR="00F1454F" w:rsidRPr="00F1454F" w:rsidRDefault="00F1454F" w:rsidP="00F1454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454F">
        <w:rPr>
          <w:rFonts w:ascii="Times New Roman" w:hAnsi="Times New Roman" w:cs="Times New Roman"/>
          <w:b/>
        </w:rPr>
        <w:t>II. Charakter wszechświatowego konfliktu.</w:t>
      </w:r>
    </w:p>
    <w:p w:rsidR="00F1454F" w:rsidRPr="00F1454F" w:rsidRDefault="00F1454F" w:rsidP="00F1454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454F">
        <w:rPr>
          <w:rFonts w:ascii="Times New Roman" w:hAnsi="Times New Roman" w:cs="Times New Roman"/>
          <w:b/>
        </w:rPr>
        <w:t>III. Zastosowanie zasady „dzień za rok”.</w:t>
      </w:r>
    </w:p>
    <w:p w:rsidR="00F1454F" w:rsidRPr="00F1454F" w:rsidRDefault="00F1454F" w:rsidP="00F1454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454F">
        <w:rPr>
          <w:rFonts w:ascii="Times New Roman" w:hAnsi="Times New Roman" w:cs="Times New Roman"/>
          <w:b/>
        </w:rPr>
        <w:t>IV. Biblijna koncepcja reszty.</w:t>
      </w:r>
    </w:p>
    <w:p w:rsidR="00F1454F" w:rsidRPr="00F1454F" w:rsidRDefault="00F1454F" w:rsidP="00F1454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454F">
        <w:rPr>
          <w:rFonts w:ascii="Times New Roman" w:hAnsi="Times New Roman" w:cs="Times New Roman"/>
          <w:b/>
        </w:rPr>
        <w:t>V. Świadectwo Jezusa.</w:t>
      </w:r>
    </w:p>
    <w:p w:rsidR="00F1454F" w:rsidRPr="00F1454F" w:rsidRDefault="00F1454F" w:rsidP="00F1454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454F">
        <w:rPr>
          <w:rFonts w:ascii="Times New Roman" w:hAnsi="Times New Roman" w:cs="Times New Roman"/>
          <w:b/>
          <w:bCs/>
        </w:rPr>
        <w:t xml:space="preserve">Praktyczne zastosowanie: </w:t>
      </w:r>
    </w:p>
    <w:p w:rsidR="00F1454F" w:rsidRPr="00F1454F" w:rsidRDefault="00F1454F" w:rsidP="00F1454F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F1454F">
        <w:rPr>
          <w:rFonts w:ascii="Times New Roman" w:hAnsi="Times New Roman" w:cs="Times New Roman"/>
          <w:bCs/>
        </w:rPr>
        <w:t>1. Jak świadomość wszechświatowego konfliktu wpływa na nasz sposób patrzenia na świat w sposób pozwalający nam dostrzec w nim sens i cel?</w:t>
      </w:r>
    </w:p>
    <w:p w:rsidR="00F1454F" w:rsidRPr="00F1454F" w:rsidRDefault="00F1454F" w:rsidP="00F1454F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F1454F">
        <w:rPr>
          <w:rFonts w:ascii="Times New Roman" w:hAnsi="Times New Roman" w:cs="Times New Roman"/>
          <w:bCs/>
        </w:rPr>
        <w:t>2. Jakie znaczenie ma wszechświatowy konflikt dla naszego zrozumienia charakteru Boga?</w:t>
      </w:r>
    </w:p>
    <w:p w:rsidR="00F1454F" w:rsidRDefault="00F1454F" w:rsidP="00F1454F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F1454F" w:rsidRPr="00F1454F" w:rsidRDefault="00F1454F" w:rsidP="00F1454F">
      <w:pPr>
        <w:spacing w:line="240" w:lineRule="auto"/>
        <w:rPr>
          <w:rFonts w:ascii="Times New Roman" w:hAnsi="Times New Roman" w:cs="Times New Roman"/>
          <w:bCs/>
        </w:rPr>
      </w:pP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</w:rPr>
      </w:pPr>
      <w:r w:rsidRPr="00F1454F">
        <w:rPr>
          <w:rFonts w:ascii="Times New Roman" w:hAnsi="Times New Roman" w:cs="Times New Roman"/>
          <w:b/>
        </w:rPr>
        <w:t>Część II: Komentarz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 przedstawia dzieje i doświadczenie Kościoła od narodzin Chrystusa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12,5) po ostateczny kryzys w dziejach świata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12,17). W ten sposób przygotowuje scenę do przedstawienia w </w:t>
      </w:r>
      <w:r w:rsidRPr="00F1454F">
        <w:rPr>
          <w:rFonts w:ascii="Times New Roman" w:hAnsi="Times New Roman" w:cs="Times New Roman"/>
          <w:i/>
          <w:iCs/>
        </w:rPr>
        <w:t>Apokalipsie Jana</w:t>
      </w:r>
      <w:r w:rsidRPr="00F1454F">
        <w:rPr>
          <w:rFonts w:ascii="Times New Roman" w:hAnsi="Times New Roman" w:cs="Times New Roman"/>
        </w:rPr>
        <w:t xml:space="preserve"> wydarzeń czasów końca jako głównego przedmiotu począwszy od 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13 (zob. szczegóły 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13 w następnej lekcji).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</w:rPr>
      </w:pPr>
      <w:r w:rsidRPr="00F1454F">
        <w:rPr>
          <w:rFonts w:ascii="Times New Roman" w:hAnsi="Times New Roman" w:cs="Times New Roman"/>
          <w:b/>
        </w:rPr>
        <w:t>Rozwinięcie głównych tematów lekcji 8: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1454F">
        <w:rPr>
          <w:rFonts w:ascii="Times New Roman" w:hAnsi="Times New Roman" w:cs="Times New Roman"/>
          <w:b/>
        </w:rPr>
        <w:t xml:space="preserve">I. Co się dzieje, kiedy nowe postacie pojawiają się w </w:t>
      </w:r>
      <w:r w:rsidRPr="00F1454F">
        <w:rPr>
          <w:rFonts w:ascii="Times New Roman" w:hAnsi="Times New Roman" w:cs="Times New Roman"/>
          <w:b/>
          <w:i/>
          <w:iCs/>
        </w:rPr>
        <w:t>Apokalipsie Jana</w:t>
      </w:r>
      <w:r w:rsidRPr="00F1454F">
        <w:rPr>
          <w:rFonts w:ascii="Times New Roman" w:hAnsi="Times New Roman" w:cs="Times New Roman"/>
          <w:b/>
        </w:rPr>
        <w:t>?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</w:rPr>
      </w:pPr>
      <w:r w:rsidRPr="00F1454F">
        <w:rPr>
          <w:rFonts w:ascii="Times New Roman" w:hAnsi="Times New Roman" w:cs="Times New Roman"/>
        </w:rPr>
        <w:t xml:space="preserve">W </w:t>
      </w:r>
      <w:r w:rsidRPr="00F1454F">
        <w:rPr>
          <w:rFonts w:ascii="Times New Roman" w:hAnsi="Times New Roman" w:cs="Times New Roman"/>
          <w:i/>
          <w:iCs/>
        </w:rPr>
        <w:t>Apokalipsie Jana</w:t>
      </w:r>
      <w:r w:rsidRPr="00F1454F">
        <w:rPr>
          <w:rFonts w:ascii="Times New Roman" w:hAnsi="Times New Roman" w:cs="Times New Roman"/>
        </w:rPr>
        <w:t xml:space="preserve"> występuje ważny wzorzec literacki. Kiedykolwiek nowa postać pojawia się w narracji, autor przerywa narrację i podaje </w:t>
      </w:r>
      <w:proofErr w:type="spellStart"/>
      <w:r w:rsidRPr="00F1454F">
        <w:rPr>
          <w:rFonts w:ascii="Times New Roman" w:hAnsi="Times New Roman" w:cs="Times New Roman"/>
        </w:rPr>
        <w:t>wizulany</w:t>
      </w:r>
      <w:proofErr w:type="spellEnd"/>
      <w:r w:rsidRPr="00F1454F">
        <w:rPr>
          <w:rFonts w:ascii="Times New Roman" w:hAnsi="Times New Roman" w:cs="Times New Roman"/>
        </w:rPr>
        <w:t xml:space="preserve"> opis tej postaci oraz uchyla rąbka jej dotychczasowych dziejów. Ta „stopklatka” często pomaga czytelnikowi rozpoznać tożsamość postaci. Po takim wprowadzeniu postać zostaje wpleciona w bieg szerszych dziejów.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</w:rPr>
      </w:pPr>
      <w:r w:rsidRPr="00F1454F">
        <w:rPr>
          <w:rFonts w:ascii="Times New Roman" w:hAnsi="Times New Roman" w:cs="Times New Roman"/>
        </w:rPr>
        <w:t xml:space="preserve">W 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 Jezus pojawia</w:t>
      </w:r>
      <w:r>
        <w:rPr>
          <w:rFonts w:ascii="Times New Roman" w:hAnsi="Times New Roman" w:cs="Times New Roman"/>
        </w:rPr>
        <w:t xml:space="preserve">  s</w:t>
      </w:r>
      <w:r w:rsidRPr="00F1454F">
        <w:rPr>
          <w:rFonts w:ascii="Times New Roman" w:hAnsi="Times New Roman" w:cs="Times New Roman"/>
        </w:rPr>
        <w:t>ię jak postać w wizji po raz pierwszy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1,12-18 [wcześniej jest tylko wymieniony w 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1,5.9]). Następuje wizu</w:t>
      </w:r>
      <w:r>
        <w:rPr>
          <w:rFonts w:ascii="Times New Roman" w:hAnsi="Times New Roman" w:cs="Times New Roman"/>
        </w:rPr>
        <w:t>al</w:t>
      </w:r>
      <w:r w:rsidRPr="00F1454F">
        <w:rPr>
          <w:rFonts w:ascii="Times New Roman" w:hAnsi="Times New Roman" w:cs="Times New Roman"/>
        </w:rPr>
        <w:t>ny opis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1,12-16) i fragment Jego dotychczasowej historii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1,17-18), a następnie Jego działania w następnej wizji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2—3). W 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11 dwaj świadkowie są przedstawieni podobnie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11,3-6), po czym opisane jest ich działanie </w:t>
      </w:r>
      <w:r>
        <w:rPr>
          <w:rFonts w:ascii="Times New Roman" w:hAnsi="Times New Roman" w:cs="Times New Roman"/>
        </w:rPr>
        <w:t>w kontekście wizji (</w:t>
      </w:r>
      <w:proofErr w:type="spellStart"/>
      <w:r>
        <w:rPr>
          <w:rFonts w:ascii="Times New Roman" w:hAnsi="Times New Roman" w:cs="Times New Roman"/>
        </w:rPr>
        <w:t>Ap</w:t>
      </w:r>
      <w:proofErr w:type="spellEnd"/>
      <w:r>
        <w:rPr>
          <w:rFonts w:ascii="Times New Roman" w:hAnsi="Times New Roman" w:cs="Times New Roman"/>
        </w:rPr>
        <w:t xml:space="preserve"> 11,7-13) o</w:t>
      </w:r>
      <w:r w:rsidRPr="00F1454F">
        <w:rPr>
          <w:rFonts w:ascii="Times New Roman" w:hAnsi="Times New Roman" w:cs="Times New Roman"/>
        </w:rPr>
        <w:t xml:space="preserve">we postaci pojawiają się na początku 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12,1-4). Najpierw następuje wizualny opis kobiety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12,1) i fragment jej historii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12,2). Następnie podobnie zostaje </w:t>
      </w:r>
      <w:proofErr w:type="spellStart"/>
      <w:r w:rsidRPr="00F1454F">
        <w:rPr>
          <w:rFonts w:ascii="Times New Roman" w:hAnsi="Times New Roman" w:cs="Times New Roman"/>
        </w:rPr>
        <w:t>przedtawiony</w:t>
      </w:r>
      <w:proofErr w:type="spellEnd"/>
      <w:r w:rsidRPr="00F1454F">
        <w:rPr>
          <w:rFonts w:ascii="Times New Roman" w:hAnsi="Times New Roman" w:cs="Times New Roman"/>
        </w:rPr>
        <w:t xml:space="preserve"> smok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12,3-4). Dopiero potem </w:t>
      </w:r>
      <w:proofErr w:type="spellStart"/>
      <w:r w:rsidRPr="00F1454F">
        <w:rPr>
          <w:rFonts w:ascii="Times New Roman" w:hAnsi="Times New Roman" w:cs="Times New Roman"/>
        </w:rPr>
        <w:t>opisanesą</w:t>
      </w:r>
      <w:proofErr w:type="spellEnd"/>
      <w:r w:rsidRPr="00F1454F">
        <w:rPr>
          <w:rFonts w:ascii="Times New Roman" w:hAnsi="Times New Roman" w:cs="Times New Roman"/>
        </w:rPr>
        <w:t xml:space="preserve"> działania obu postaci w kontekście samej wizji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12,5-9). Chłopiec z 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12,5 nie jest przedstawiony w wizualnym opisie, przypuszczalnie dlatego, że </w:t>
      </w:r>
      <w:proofErr w:type="spellStart"/>
      <w:r w:rsidRPr="00F1454F">
        <w:rPr>
          <w:rFonts w:ascii="Times New Roman" w:hAnsi="Times New Roman" w:cs="Times New Roman"/>
        </w:rPr>
        <w:t>zostal</w:t>
      </w:r>
      <w:proofErr w:type="spellEnd"/>
      <w:r w:rsidRPr="00F1454F">
        <w:rPr>
          <w:rFonts w:ascii="Times New Roman" w:hAnsi="Times New Roman" w:cs="Times New Roman"/>
        </w:rPr>
        <w:t xml:space="preserve"> przedstawiony wcześniej w innej postaci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1,12-18).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</w:rPr>
      </w:pP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1454F">
        <w:rPr>
          <w:rFonts w:ascii="Times New Roman" w:hAnsi="Times New Roman" w:cs="Times New Roman"/>
          <w:b/>
        </w:rPr>
        <w:t>II. Charakter wszechświatowego konfliktu.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F1454F">
        <w:rPr>
          <w:rFonts w:ascii="Times New Roman" w:hAnsi="Times New Roman" w:cs="Times New Roman"/>
        </w:rPr>
        <w:t>Wojna w niebie jest opisana militarnym językiem. Jest to język „walki” (</w:t>
      </w:r>
      <w:proofErr w:type="spellStart"/>
      <w:r w:rsidRPr="00F1454F">
        <w:rPr>
          <w:rFonts w:ascii="Times New Roman" w:hAnsi="Times New Roman" w:cs="Times New Roman"/>
        </w:rPr>
        <w:t>Ap</w:t>
      </w:r>
      <w:proofErr w:type="spellEnd"/>
      <w:r w:rsidRPr="00F1454F">
        <w:rPr>
          <w:rFonts w:ascii="Times New Roman" w:hAnsi="Times New Roman" w:cs="Times New Roman"/>
        </w:rPr>
        <w:t xml:space="preserve"> 12,7 [gr. </w:t>
      </w:r>
      <w:proofErr w:type="spellStart"/>
      <w:r w:rsidRPr="00F1454F">
        <w:rPr>
          <w:rFonts w:ascii="Times New Roman" w:hAnsi="Times New Roman" w:cs="Times New Roman"/>
          <w:i/>
          <w:iCs/>
        </w:rPr>
        <w:t>polemos</w:t>
      </w:r>
      <w:proofErr w:type="spellEnd"/>
      <w:r w:rsidRPr="00F1454F">
        <w:rPr>
          <w:rFonts w:ascii="Times New Roman" w:hAnsi="Times New Roman" w:cs="Times New Roman"/>
        </w:rPr>
        <w:t xml:space="preserve">]) i „bojowania” (gr. </w:t>
      </w:r>
      <w:proofErr w:type="spellStart"/>
      <w:r w:rsidRPr="00F1454F">
        <w:rPr>
          <w:rFonts w:ascii="Times New Roman" w:hAnsi="Times New Roman" w:cs="Times New Roman"/>
          <w:i/>
          <w:iCs/>
        </w:rPr>
        <w:t>polem</w:t>
      </w:r>
      <w:r w:rsidRPr="00F1454F">
        <w:rPr>
          <w:rFonts w:ascii="Times New Roman" w:hAnsi="Times New Roman" w:cs="Times New Roman"/>
          <w:i/>
        </w:rPr>
        <w:t>ēsai</w:t>
      </w:r>
      <w:proofErr w:type="spellEnd"/>
      <w:r w:rsidRPr="00F1454F">
        <w:rPr>
          <w:rFonts w:ascii="Times New Roman" w:hAnsi="Times New Roman" w:cs="Times New Roman"/>
          <w:i/>
        </w:rPr>
        <w:t xml:space="preserve">, </w:t>
      </w:r>
      <w:proofErr w:type="spellStart"/>
      <w:r w:rsidRPr="00F1454F">
        <w:rPr>
          <w:rFonts w:ascii="Times New Roman" w:hAnsi="Times New Roman" w:cs="Times New Roman"/>
          <w:i/>
        </w:rPr>
        <w:t>epolemēsen</w:t>
      </w:r>
      <w:proofErr w:type="spellEnd"/>
      <w:r w:rsidRPr="00F1454F">
        <w:rPr>
          <w:rFonts w:ascii="Times New Roman" w:hAnsi="Times New Roman" w:cs="Times New Roman"/>
          <w:iCs/>
        </w:rPr>
        <w:t>). Te greckie słowa zazwyczaj opisują konflikt zbrojny. Jednak mogą one zostać użyte także w figuratywny sposób, by podkreślić dramatyczność sporu i werbalnej niezgodności (</w:t>
      </w:r>
      <w:proofErr w:type="spellStart"/>
      <w:r w:rsidRPr="00F1454F">
        <w:rPr>
          <w:rFonts w:ascii="Times New Roman" w:hAnsi="Times New Roman" w:cs="Times New Roman"/>
          <w:iCs/>
        </w:rPr>
        <w:t>Jk</w:t>
      </w:r>
      <w:proofErr w:type="spellEnd"/>
      <w:r w:rsidRPr="00F1454F">
        <w:rPr>
          <w:rFonts w:ascii="Times New Roman" w:hAnsi="Times New Roman" w:cs="Times New Roman"/>
          <w:iCs/>
        </w:rPr>
        <w:t xml:space="preserve"> 4,1). Przy uważniejszym zbadaniu walka w niebie okazuje się bardziej walką na słowa niż militarnym konfliktem. Świadczą o tym cztery zasadnicze dowody w </w:t>
      </w:r>
      <w:proofErr w:type="spellStart"/>
      <w:r w:rsidRPr="00F1454F">
        <w:rPr>
          <w:rFonts w:ascii="Times New Roman" w:hAnsi="Times New Roman" w:cs="Times New Roman"/>
          <w:iCs/>
        </w:rPr>
        <w:t>Ap</w:t>
      </w:r>
      <w:proofErr w:type="spellEnd"/>
      <w:r w:rsidRPr="00F1454F">
        <w:rPr>
          <w:rFonts w:ascii="Times New Roman" w:hAnsi="Times New Roman" w:cs="Times New Roman"/>
          <w:iCs/>
        </w:rPr>
        <w:t xml:space="preserve"> 12.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F1454F">
        <w:rPr>
          <w:rFonts w:ascii="Times New Roman" w:hAnsi="Times New Roman" w:cs="Times New Roman"/>
          <w:iCs/>
        </w:rPr>
        <w:t xml:space="preserve">Po pierwsze, smok zmiata trzecią część gwiazd z nieba swoim ogonem (gr. </w:t>
      </w:r>
      <w:proofErr w:type="spellStart"/>
      <w:r w:rsidRPr="00F1454F">
        <w:rPr>
          <w:rFonts w:ascii="Times New Roman" w:hAnsi="Times New Roman" w:cs="Times New Roman"/>
          <w:i/>
        </w:rPr>
        <w:t>oura</w:t>
      </w:r>
      <w:proofErr w:type="spellEnd"/>
      <w:r w:rsidRPr="00F1454F">
        <w:rPr>
          <w:rFonts w:ascii="Times New Roman" w:hAnsi="Times New Roman" w:cs="Times New Roman"/>
          <w:iCs/>
        </w:rPr>
        <w:t xml:space="preserve">). Ogon w </w:t>
      </w:r>
      <w:r w:rsidRPr="00F1454F">
        <w:rPr>
          <w:rFonts w:ascii="Times New Roman" w:hAnsi="Times New Roman" w:cs="Times New Roman"/>
          <w:i/>
        </w:rPr>
        <w:t>Starym Testamencie</w:t>
      </w:r>
      <w:r w:rsidRPr="00F1454F">
        <w:rPr>
          <w:rFonts w:ascii="Times New Roman" w:hAnsi="Times New Roman" w:cs="Times New Roman"/>
          <w:iCs/>
        </w:rPr>
        <w:t xml:space="preserve"> symbolizował proroka nauczającego kłamstwa (Iz 9,15). Po drugie, smok jest zdefiniowany w </w:t>
      </w:r>
      <w:proofErr w:type="spellStart"/>
      <w:r w:rsidRPr="00F1454F">
        <w:rPr>
          <w:rFonts w:ascii="Times New Roman" w:hAnsi="Times New Roman" w:cs="Times New Roman"/>
          <w:iCs/>
        </w:rPr>
        <w:t>Ap</w:t>
      </w:r>
      <w:proofErr w:type="spellEnd"/>
      <w:r w:rsidRPr="00F1454F">
        <w:rPr>
          <w:rFonts w:ascii="Times New Roman" w:hAnsi="Times New Roman" w:cs="Times New Roman"/>
          <w:iCs/>
        </w:rPr>
        <w:t xml:space="preserve"> 12,9 jako „</w:t>
      </w:r>
      <w:r w:rsidRPr="00F1454F">
        <w:rPr>
          <w:rFonts w:ascii="Times New Roman" w:hAnsi="Times New Roman" w:cs="Times New Roman"/>
          <w:color w:val="000000"/>
          <w:szCs w:val="30"/>
        </w:rPr>
        <w:t>wąż starodawny</w:t>
      </w:r>
      <w:r w:rsidRPr="00F1454F">
        <w:rPr>
          <w:rFonts w:ascii="Times New Roman" w:hAnsi="Times New Roman" w:cs="Times New Roman"/>
          <w:iCs/>
        </w:rPr>
        <w:t>”, co wyra</w:t>
      </w:r>
      <w:r>
        <w:rPr>
          <w:rFonts w:ascii="Times New Roman" w:hAnsi="Times New Roman" w:cs="Times New Roman"/>
          <w:iCs/>
        </w:rPr>
        <w:t>ź</w:t>
      </w:r>
      <w:r w:rsidRPr="00F1454F">
        <w:rPr>
          <w:rFonts w:ascii="Times New Roman" w:hAnsi="Times New Roman" w:cs="Times New Roman"/>
          <w:iCs/>
        </w:rPr>
        <w:t xml:space="preserve">nie nawiązuje do kłamstw o Bogu wypowiedzianych przez węża do Adama i Ewy w ogrodzie (Rdz 3,1-6). Po trzecie, w </w:t>
      </w:r>
      <w:proofErr w:type="spellStart"/>
      <w:r w:rsidRPr="00F1454F">
        <w:rPr>
          <w:rFonts w:ascii="Times New Roman" w:hAnsi="Times New Roman" w:cs="Times New Roman"/>
          <w:iCs/>
        </w:rPr>
        <w:t>Ap</w:t>
      </w:r>
      <w:proofErr w:type="spellEnd"/>
      <w:r w:rsidRPr="00F1454F">
        <w:rPr>
          <w:rFonts w:ascii="Times New Roman" w:hAnsi="Times New Roman" w:cs="Times New Roman"/>
          <w:iCs/>
        </w:rPr>
        <w:t xml:space="preserve"> 12,10 czytamy, że smok/szatan został zrzucony z nieba jako „oskarżyciel braci naszych”. To jego oskarżycielskie słowa, a nie fizyczny atak, spowodowały, że został wyrzucony. W końcu smok/szatan zostaje pokonany „przez </w:t>
      </w:r>
      <w:r w:rsidRPr="00F1454F">
        <w:rPr>
          <w:rFonts w:ascii="Times New Roman" w:hAnsi="Times New Roman" w:cs="Times New Roman"/>
          <w:color w:val="000000"/>
          <w:szCs w:val="30"/>
        </w:rPr>
        <w:t>krew Baranka i przez słowo świadectwa</w:t>
      </w:r>
      <w:r w:rsidRPr="00F1454F">
        <w:rPr>
          <w:rFonts w:ascii="Times New Roman" w:hAnsi="Times New Roman" w:cs="Times New Roman"/>
          <w:iCs/>
        </w:rPr>
        <w:t>” (</w:t>
      </w:r>
      <w:proofErr w:type="spellStart"/>
      <w:r w:rsidRPr="00F1454F">
        <w:rPr>
          <w:rFonts w:ascii="Times New Roman" w:hAnsi="Times New Roman" w:cs="Times New Roman"/>
          <w:iCs/>
        </w:rPr>
        <w:t>Ap</w:t>
      </w:r>
      <w:proofErr w:type="spellEnd"/>
      <w:r w:rsidRPr="00F1454F">
        <w:rPr>
          <w:rFonts w:ascii="Times New Roman" w:hAnsi="Times New Roman" w:cs="Times New Roman"/>
          <w:iCs/>
        </w:rPr>
        <w:t xml:space="preserve"> 12,11). Tak więc walka w </w:t>
      </w:r>
      <w:proofErr w:type="spellStart"/>
      <w:r w:rsidRPr="00F1454F">
        <w:rPr>
          <w:rFonts w:ascii="Times New Roman" w:hAnsi="Times New Roman" w:cs="Times New Roman"/>
          <w:iCs/>
        </w:rPr>
        <w:t>Ap</w:t>
      </w:r>
      <w:proofErr w:type="spellEnd"/>
      <w:r w:rsidRPr="00F1454F">
        <w:rPr>
          <w:rFonts w:ascii="Times New Roman" w:hAnsi="Times New Roman" w:cs="Times New Roman"/>
          <w:iCs/>
        </w:rPr>
        <w:t xml:space="preserve"> 12 to nie militarny konflikt, ale walka na słowa i poglądy.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1454F">
        <w:rPr>
          <w:rFonts w:ascii="Times New Roman" w:hAnsi="Times New Roman" w:cs="Times New Roman"/>
          <w:b/>
        </w:rPr>
        <w:t>III. Zastosowanie zasady „dzień za rok”.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F1454F">
        <w:rPr>
          <w:rFonts w:ascii="Times New Roman" w:hAnsi="Times New Roman" w:cs="Times New Roman"/>
          <w:iCs/>
        </w:rPr>
        <w:t xml:space="preserve">Zasada „dzień za rok” jest ważna dla poprawnej interpretacji proroctw apokaliptycznych. Zasada ta brzmi: „W proroctwach apokaliptycznych okresy czasu podane jako dni mają znaczenie symboliczne i należy je rozumieć jako rzeczywiste lata”. Zasada ta nie jest podana wprost w </w:t>
      </w:r>
      <w:r w:rsidRPr="00F1454F">
        <w:rPr>
          <w:rFonts w:ascii="Times New Roman" w:hAnsi="Times New Roman" w:cs="Times New Roman"/>
          <w:i/>
        </w:rPr>
        <w:t>Piśmie Świętym</w:t>
      </w:r>
      <w:r w:rsidRPr="00F1454F">
        <w:rPr>
          <w:rFonts w:ascii="Times New Roman" w:hAnsi="Times New Roman" w:cs="Times New Roman"/>
          <w:iCs/>
        </w:rPr>
        <w:t xml:space="preserve">. Jednak </w:t>
      </w:r>
      <w:r w:rsidRPr="00F1454F">
        <w:rPr>
          <w:rFonts w:ascii="Times New Roman" w:hAnsi="Times New Roman" w:cs="Times New Roman"/>
          <w:i/>
        </w:rPr>
        <w:t>Biblia</w:t>
      </w:r>
      <w:r w:rsidRPr="00F1454F">
        <w:rPr>
          <w:rFonts w:ascii="Times New Roman" w:hAnsi="Times New Roman" w:cs="Times New Roman"/>
          <w:iCs/>
        </w:rPr>
        <w:t xml:space="preserve"> podaje nam wzorzec wskazując ekwiwalentność symboliczną dnia odpowiadającą rzeczywistemu rokowi. W Lb 14,34 40 dni spędzone przez zwiadowców w ziemi obiecanej poprzedzające bunt Izraelitów przełożyły się na karę w postaci 40 lat pobytu na pustyni. W </w:t>
      </w:r>
      <w:proofErr w:type="spellStart"/>
      <w:r w:rsidRPr="00F1454F">
        <w:rPr>
          <w:rFonts w:ascii="Times New Roman" w:hAnsi="Times New Roman" w:cs="Times New Roman"/>
          <w:iCs/>
        </w:rPr>
        <w:t>Ez</w:t>
      </w:r>
      <w:proofErr w:type="spellEnd"/>
      <w:r w:rsidRPr="00F1454F">
        <w:rPr>
          <w:rFonts w:ascii="Times New Roman" w:hAnsi="Times New Roman" w:cs="Times New Roman"/>
          <w:iCs/>
        </w:rPr>
        <w:t xml:space="preserve"> 4,5-6 prorokowi nakazano leżeć jeden dzień za każdy rok nieposłuszeństwa Judy i Izraela. W </w:t>
      </w:r>
      <w:proofErr w:type="spellStart"/>
      <w:r w:rsidRPr="00F1454F">
        <w:rPr>
          <w:rFonts w:ascii="Times New Roman" w:hAnsi="Times New Roman" w:cs="Times New Roman"/>
          <w:iCs/>
        </w:rPr>
        <w:t>Kpł</w:t>
      </w:r>
      <w:proofErr w:type="spellEnd"/>
      <w:r w:rsidRPr="00F1454F">
        <w:rPr>
          <w:rFonts w:ascii="Times New Roman" w:hAnsi="Times New Roman" w:cs="Times New Roman"/>
          <w:iCs/>
        </w:rPr>
        <w:t xml:space="preserve"> 25 pojęcie tygodnia zakończonego szabatem zostaje rozszerzone z dni na lata. Izraelici mieli uprawiać ziemię przez sześć lat, a siódmego, szabatowego roku mieli pozwolić ziemi „odpocząć”. W </w:t>
      </w:r>
      <w:proofErr w:type="spellStart"/>
      <w:r w:rsidRPr="00F1454F">
        <w:rPr>
          <w:rFonts w:ascii="Times New Roman" w:hAnsi="Times New Roman" w:cs="Times New Roman"/>
          <w:iCs/>
        </w:rPr>
        <w:t>Dn</w:t>
      </w:r>
      <w:proofErr w:type="spellEnd"/>
      <w:r w:rsidRPr="00F1454F">
        <w:rPr>
          <w:rFonts w:ascii="Times New Roman" w:hAnsi="Times New Roman" w:cs="Times New Roman"/>
          <w:iCs/>
        </w:rPr>
        <w:t xml:space="preserve"> 9 jest mowa o 70 </w:t>
      </w:r>
      <w:r w:rsidRPr="00F1454F">
        <w:rPr>
          <w:rFonts w:ascii="Times New Roman" w:hAnsi="Times New Roman" w:cs="Times New Roman"/>
          <w:iCs/>
        </w:rPr>
        <w:lastRenderedPageBreak/>
        <w:t>„tygodniach” jako 490 rzeczywistych latach. Tak więc koncepcja roku szabatowego także podkreśla powiązanie dnia z rokiem w czasach biblijnych.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F1454F">
        <w:rPr>
          <w:rFonts w:ascii="Times New Roman" w:hAnsi="Times New Roman" w:cs="Times New Roman"/>
          <w:iCs/>
        </w:rPr>
        <w:t xml:space="preserve">Ale kiedy należy interpretować prorocze „dni” jako rzeczywiste lata? Należy rozważyć kilka zasad z tym związanych. (1) Jako że proroctwa apokaliptyczne, takiej jak w </w:t>
      </w:r>
      <w:r w:rsidRPr="00F1454F">
        <w:rPr>
          <w:rFonts w:ascii="Times New Roman" w:hAnsi="Times New Roman" w:cs="Times New Roman"/>
          <w:i/>
        </w:rPr>
        <w:t>Księdze Daniela</w:t>
      </w:r>
      <w:r w:rsidRPr="00F1454F">
        <w:rPr>
          <w:rFonts w:ascii="Times New Roman" w:hAnsi="Times New Roman" w:cs="Times New Roman"/>
          <w:iCs/>
        </w:rPr>
        <w:t xml:space="preserve"> i </w:t>
      </w:r>
      <w:r w:rsidRPr="00F1454F">
        <w:rPr>
          <w:rFonts w:ascii="Times New Roman" w:hAnsi="Times New Roman" w:cs="Times New Roman"/>
          <w:i/>
        </w:rPr>
        <w:t>Apokalipsie Jana</w:t>
      </w:r>
      <w:r w:rsidRPr="00F1454F">
        <w:rPr>
          <w:rFonts w:ascii="Times New Roman" w:hAnsi="Times New Roman" w:cs="Times New Roman"/>
          <w:iCs/>
        </w:rPr>
        <w:t xml:space="preserve">, są pełne symboli, należy rozważyć przypisanie symbolicznego znaczenia podanym w nich liczbom. (2) Liczby lat podawane według zasady „dzień za rok” są często wyrażane inaczej niż w potocznej mowie. Na przykład, nikt nie powie, że jego dziecko ma 1260 dni czy 42 miesiące, a tym bardziej 2300 wieczorów i poranków! (3) Jeśli w sekwencji proroczych wydarzeń dane proroctwo ma sens wtedy, kiedy dni liczy się jako lata, to tak należy je liczyć. Na przykład, w </w:t>
      </w:r>
      <w:proofErr w:type="spellStart"/>
      <w:r w:rsidRPr="00F1454F">
        <w:rPr>
          <w:rFonts w:ascii="Times New Roman" w:hAnsi="Times New Roman" w:cs="Times New Roman"/>
          <w:iCs/>
        </w:rPr>
        <w:t>Dn</w:t>
      </w:r>
      <w:proofErr w:type="spellEnd"/>
      <w:r w:rsidRPr="00F1454F">
        <w:rPr>
          <w:rFonts w:ascii="Times New Roman" w:hAnsi="Times New Roman" w:cs="Times New Roman"/>
          <w:iCs/>
        </w:rPr>
        <w:t xml:space="preserve"> 7 każda z czterech bestii oznacza imperium, które panowało dziesiątki czy setki lat. Jednak gdy pojawia się potęga najbardziej nieprzyjazna Bogu, panuje zaledwie 3,5 „czasu” czyli roku (</w:t>
      </w:r>
      <w:proofErr w:type="spellStart"/>
      <w:r w:rsidRPr="00F1454F">
        <w:rPr>
          <w:rFonts w:ascii="Times New Roman" w:hAnsi="Times New Roman" w:cs="Times New Roman"/>
          <w:iCs/>
        </w:rPr>
        <w:t>Dn</w:t>
      </w:r>
      <w:proofErr w:type="spellEnd"/>
      <w:r w:rsidRPr="00F1454F">
        <w:rPr>
          <w:rFonts w:ascii="Times New Roman" w:hAnsi="Times New Roman" w:cs="Times New Roman"/>
          <w:iCs/>
        </w:rPr>
        <w:t xml:space="preserve"> 7,25). Z perspektywy kresu dziejów jasne jest, że ten niezwykły proroczy okres </w:t>
      </w:r>
      <w:proofErr w:type="spellStart"/>
      <w:r w:rsidRPr="00F1454F">
        <w:rPr>
          <w:rFonts w:ascii="Times New Roman" w:hAnsi="Times New Roman" w:cs="Times New Roman"/>
          <w:iCs/>
        </w:rPr>
        <w:t>Dn</w:t>
      </w:r>
      <w:proofErr w:type="spellEnd"/>
      <w:r w:rsidRPr="00F1454F">
        <w:rPr>
          <w:rFonts w:ascii="Times New Roman" w:hAnsi="Times New Roman" w:cs="Times New Roman"/>
          <w:iCs/>
        </w:rPr>
        <w:t xml:space="preserve"> 7 należy interpretować zgodnie z zasadą „dzień za rok”.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1454F">
        <w:rPr>
          <w:rFonts w:ascii="Times New Roman" w:hAnsi="Times New Roman" w:cs="Times New Roman"/>
          <w:b/>
        </w:rPr>
        <w:t>IV. Biblijna koncepcja reszty.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F1454F">
        <w:rPr>
          <w:rFonts w:ascii="Times New Roman" w:hAnsi="Times New Roman" w:cs="Times New Roman"/>
          <w:iCs/>
        </w:rPr>
        <w:t xml:space="preserve">Lud Boży uczestniczący w finalnym konflikcie został nazwany „resztą” (gr. </w:t>
      </w:r>
      <w:proofErr w:type="spellStart"/>
      <w:r w:rsidRPr="00F1454F">
        <w:rPr>
          <w:rFonts w:ascii="Times New Roman" w:hAnsi="Times New Roman" w:cs="Times New Roman"/>
          <w:i/>
        </w:rPr>
        <w:t>loipōn</w:t>
      </w:r>
      <w:proofErr w:type="spellEnd"/>
      <w:r w:rsidRPr="00F1454F">
        <w:rPr>
          <w:rFonts w:ascii="Times New Roman" w:hAnsi="Times New Roman" w:cs="Times New Roman"/>
          <w:iCs/>
        </w:rPr>
        <w:t xml:space="preserve">) w </w:t>
      </w:r>
      <w:proofErr w:type="spellStart"/>
      <w:r w:rsidRPr="00F1454F">
        <w:rPr>
          <w:rFonts w:ascii="Times New Roman" w:hAnsi="Times New Roman" w:cs="Times New Roman"/>
          <w:iCs/>
        </w:rPr>
        <w:t>Ap</w:t>
      </w:r>
      <w:proofErr w:type="spellEnd"/>
      <w:r w:rsidRPr="00F1454F">
        <w:rPr>
          <w:rFonts w:ascii="Times New Roman" w:hAnsi="Times New Roman" w:cs="Times New Roman"/>
          <w:iCs/>
        </w:rPr>
        <w:t xml:space="preserve"> 12,17. Pierwotne znaczenie „reszty” to „ocaleni z nieszczęścia”. Z powodu powodzi, trzęsienia ziemi czy </w:t>
      </w:r>
      <w:proofErr w:type="spellStart"/>
      <w:r w:rsidRPr="00F1454F">
        <w:rPr>
          <w:rFonts w:ascii="Times New Roman" w:hAnsi="Times New Roman" w:cs="Times New Roman"/>
          <w:iCs/>
        </w:rPr>
        <w:t>podoboju</w:t>
      </w:r>
      <w:proofErr w:type="spellEnd"/>
      <w:r w:rsidRPr="00F1454F">
        <w:rPr>
          <w:rFonts w:ascii="Times New Roman" w:hAnsi="Times New Roman" w:cs="Times New Roman"/>
          <w:iCs/>
        </w:rPr>
        <w:t xml:space="preserve"> plemię czy lud mogą zostać zupełnie zniszczone. Przetrwanie reszty dawało nadzieję, że plemię czy lud może się w przyszłości odrodzić i odzyskać dawaną wielkość (zob. Iz 1,9). W </w:t>
      </w:r>
      <w:r w:rsidRPr="00F1454F">
        <w:rPr>
          <w:rFonts w:ascii="Times New Roman" w:hAnsi="Times New Roman" w:cs="Times New Roman"/>
          <w:i/>
        </w:rPr>
        <w:t>Starym Testamencie</w:t>
      </w:r>
      <w:r w:rsidRPr="00F1454F">
        <w:rPr>
          <w:rFonts w:ascii="Times New Roman" w:hAnsi="Times New Roman" w:cs="Times New Roman"/>
          <w:iCs/>
        </w:rPr>
        <w:t xml:space="preserve"> pojęciu „reszty” przypisywano także znaczenie moralne czy duchowe. Reszta była „wierzącą mniejszością”, przez którą Bóg mógł ostatecznie uratować ludzkość przed wyginięc</w:t>
      </w:r>
      <w:r>
        <w:rPr>
          <w:rFonts w:ascii="Times New Roman" w:hAnsi="Times New Roman" w:cs="Times New Roman"/>
          <w:iCs/>
        </w:rPr>
        <w:t>ie</w:t>
      </w:r>
      <w:r w:rsidRPr="00F1454F">
        <w:rPr>
          <w:rFonts w:ascii="Times New Roman" w:hAnsi="Times New Roman" w:cs="Times New Roman"/>
          <w:iCs/>
        </w:rPr>
        <w:t>m pomimo obecności grzechu i zła w świecie (Rdz 7,23).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F1454F">
        <w:rPr>
          <w:rFonts w:ascii="Times New Roman" w:hAnsi="Times New Roman" w:cs="Times New Roman"/>
          <w:iCs/>
        </w:rPr>
        <w:t xml:space="preserve">Tak więc w </w:t>
      </w:r>
      <w:r w:rsidRPr="00F1454F">
        <w:rPr>
          <w:rFonts w:ascii="Times New Roman" w:hAnsi="Times New Roman" w:cs="Times New Roman"/>
          <w:i/>
        </w:rPr>
        <w:t>Starym Testamencie</w:t>
      </w:r>
      <w:r w:rsidRPr="00F1454F">
        <w:rPr>
          <w:rFonts w:ascii="Times New Roman" w:hAnsi="Times New Roman" w:cs="Times New Roman"/>
          <w:iCs/>
        </w:rPr>
        <w:t xml:space="preserve"> pojęcie „reszty” było stosowane w trzech różnych znaczeniach. (1) </w:t>
      </w:r>
      <w:r w:rsidRPr="00F1454F">
        <w:rPr>
          <w:rFonts w:ascii="Times New Roman" w:hAnsi="Times New Roman" w:cs="Times New Roman"/>
          <w:i/>
        </w:rPr>
        <w:t>Reszta historyczna</w:t>
      </w:r>
      <w:r w:rsidRPr="00F1454F">
        <w:rPr>
          <w:rFonts w:ascii="Times New Roman" w:hAnsi="Times New Roman" w:cs="Times New Roman"/>
          <w:iCs/>
        </w:rPr>
        <w:t xml:space="preserve">. Była to grupa, która przetrwała karę Bożą w przeszłości, np. jak Judejczycy wygnani do Babilonu albo pozostali przy życiu w kraju. Taka grup jest widoczna, łatwa do nazwania i policzalna. (2) </w:t>
      </w:r>
      <w:r w:rsidRPr="00F1454F">
        <w:rPr>
          <w:rFonts w:ascii="Times New Roman" w:hAnsi="Times New Roman" w:cs="Times New Roman"/>
          <w:i/>
        </w:rPr>
        <w:t>Wierna reszta</w:t>
      </w:r>
      <w:r w:rsidRPr="00F1454F">
        <w:rPr>
          <w:rFonts w:ascii="Times New Roman" w:hAnsi="Times New Roman" w:cs="Times New Roman"/>
          <w:iCs/>
        </w:rPr>
        <w:t xml:space="preserve">. </w:t>
      </w:r>
      <w:r w:rsidRPr="00F1454F">
        <w:rPr>
          <w:rFonts w:ascii="Times New Roman" w:hAnsi="Times New Roman" w:cs="Times New Roman"/>
          <w:iCs/>
        </w:rPr>
        <w:br/>
        <w:t xml:space="preserve">To pojęcie odnosi się do tych w danej reszcie historycznej, którzy dochowali wierności Bożemu przesłaniu i misji w danym okresie historycznym. Są to ci, których Bóg zna jako wiernych Jemu (2 Tm 2,19). Nie zawsze są oni tak widoczni jak reszta historyczna (1 </w:t>
      </w:r>
      <w:proofErr w:type="spellStart"/>
      <w:r w:rsidRPr="00F1454F">
        <w:rPr>
          <w:rFonts w:ascii="Times New Roman" w:hAnsi="Times New Roman" w:cs="Times New Roman"/>
          <w:iCs/>
        </w:rPr>
        <w:t>Krl</w:t>
      </w:r>
      <w:proofErr w:type="spellEnd"/>
      <w:r w:rsidRPr="00F1454F">
        <w:rPr>
          <w:rFonts w:ascii="Times New Roman" w:hAnsi="Times New Roman" w:cs="Times New Roman"/>
          <w:iCs/>
        </w:rPr>
        <w:t xml:space="preserve"> 19,14-18). (3) </w:t>
      </w:r>
      <w:r w:rsidRPr="00F1454F">
        <w:rPr>
          <w:rFonts w:ascii="Times New Roman" w:hAnsi="Times New Roman" w:cs="Times New Roman"/>
          <w:i/>
        </w:rPr>
        <w:t>Reszta eschatologiczna</w:t>
      </w:r>
      <w:r w:rsidRPr="00F1454F">
        <w:rPr>
          <w:rFonts w:ascii="Times New Roman" w:hAnsi="Times New Roman" w:cs="Times New Roman"/>
          <w:iCs/>
        </w:rPr>
        <w:t>. Składa się ona z tych wszystkich, którzy pozostaną wierni Bogu w czasach końca (</w:t>
      </w:r>
      <w:proofErr w:type="spellStart"/>
      <w:r w:rsidRPr="00F1454F">
        <w:rPr>
          <w:rFonts w:ascii="Times New Roman" w:hAnsi="Times New Roman" w:cs="Times New Roman"/>
          <w:iCs/>
        </w:rPr>
        <w:t>Jl</w:t>
      </w:r>
      <w:proofErr w:type="spellEnd"/>
      <w:r w:rsidRPr="00F1454F">
        <w:rPr>
          <w:rFonts w:ascii="Times New Roman" w:hAnsi="Times New Roman" w:cs="Times New Roman"/>
          <w:iCs/>
        </w:rPr>
        <w:t xml:space="preserve"> 2,31-32). Ta eschatologiczna reszta składa się z tych, którzy będą „mogli się ostać” (</w:t>
      </w:r>
      <w:proofErr w:type="spellStart"/>
      <w:r w:rsidRPr="00F1454F">
        <w:rPr>
          <w:rFonts w:ascii="Times New Roman" w:hAnsi="Times New Roman" w:cs="Times New Roman"/>
          <w:iCs/>
        </w:rPr>
        <w:t>Ap</w:t>
      </w:r>
      <w:proofErr w:type="spellEnd"/>
      <w:r w:rsidRPr="00F1454F">
        <w:rPr>
          <w:rFonts w:ascii="Times New Roman" w:hAnsi="Times New Roman" w:cs="Times New Roman"/>
          <w:iCs/>
        </w:rPr>
        <w:t xml:space="preserve"> 6,17) i „wytrwają do końca” (Mt 24,13).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F1454F">
        <w:rPr>
          <w:rFonts w:ascii="Times New Roman" w:hAnsi="Times New Roman" w:cs="Times New Roman"/>
          <w:i/>
        </w:rPr>
        <w:t>Apokalipsa Jana</w:t>
      </w:r>
      <w:r w:rsidRPr="00F1454F">
        <w:rPr>
          <w:rFonts w:ascii="Times New Roman" w:hAnsi="Times New Roman" w:cs="Times New Roman"/>
          <w:iCs/>
        </w:rPr>
        <w:t xml:space="preserve"> wyraźnie nawiązuje do co najmniej dwóch rodzajó</w:t>
      </w:r>
      <w:r>
        <w:rPr>
          <w:rFonts w:ascii="Times New Roman" w:hAnsi="Times New Roman" w:cs="Times New Roman"/>
          <w:iCs/>
        </w:rPr>
        <w:t>w reszty. Wierna reszta w Tiaty</w:t>
      </w:r>
      <w:r w:rsidRPr="00F1454F">
        <w:rPr>
          <w:rFonts w:ascii="Times New Roman" w:hAnsi="Times New Roman" w:cs="Times New Roman"/>
          <w:iCs/>
        </w:rPr>
        <w:t>rze to ci, którzy przetrwali odstępstwo tego okresu (</w:t>
      </w:r>
      <w:proofErr w:type="spellStart"/>
      <w:r w:rsidRPr="00F1454F">
        <w:rPr>
          <w:rFonts w:ascii="Times New Roman" w:hAnsi="Times New Roman" w:cs="Times New Roman"/>
          <w:iCs/>
        </w:rPr>
        <w:t>Ap</w:t>
      </w:r>
      <w:proofErr w:type="spellEnd"/>
      <w:r w:rsidRPr="00F1454F">
        <w:rPr>
          <w:rFonts w:ascii="Times New Roman" w:hAnsi="Times New Roman" w:cs="Times New Roman"/>
          <w:iCs/>
        </w:rPr>
        <w:t xml:space="preserve"> 2,24). Eschatologiczna reszta w czasie końca wyłoni się tuż przed końcem czasu łaski (</w:t>
      </w:r>
      <w:proofErr w:type="spellStart"/>
      <w:r w:rsidRPr="00F1454F">
        <w:rPr>
          <w:rFonts w:ascii="Times New Roman" w:hAnsi="Times New Roman" w:cs="Times New Roman"/>
          <w:iCs/>
        </w:rPr>
        <w:t>Ap</w:t>
      </w:r>
      <w:proofErr w:type="spellEnd"/>
      <w:r w:rsidRPr="00F1454F">
        <w:rPr>
          <w:rFonts w:ascii="Times New Roman" w:hAnsi="Times New Roman" w:cs="Times New Roman"/>
          <w:iCs/>
        </w:rPr>
        <w:t xml:space="preserve"> 11,13; 12,17). Bożym celem jest, by ta ostateczna reszta wiernie przygotowała świat na powtórne przyjście Jezusa, podobnie jak Jan Chrzciciel przygotował świat na pierwsze przyjście Chrystusa.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1454F">
        <w:rPr>
          <w:rFonts w:ascii="Times New Roman" w:hAnsi="Times New Roman" w:cs="Times New Roman"/>
          <w:b/>
        </w:rPr>
        <w:t>V. Świadectwo Jezusa.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F1454F">
        <w:rPr>
          <w:rFonts w:ascii="Times New Roman" w:hAnsi="Times New Roman" w:cs="Times New Roman"/>
          <w:iCs/>
        </w:rPr>
        <w:t xml:space="preserve">Jedną z cech reszty w </w:t>
      </w:r>
      <w:proofErr w:type="spellStart"/>
      <w:r w:rsidRPr="00F1454F">
        <w:rPr>
          <w:rFonts w:ascii="Times New Roman" w:hAnsi="Times New Roman" w:cs="Times New Roman"/>
          <w:iCs/>
        </w:rPr>
        <w:t>Ap</w:t>
      </w:r>
      <w:proofErr w:type="spellEnd"/>
      <w:r w:rsidRPr="00F1454F">
        <w:rPr>
          <w:rFonts w:ascii="Times New Roman" w:hAnsi="Times New Roman" w:cs="Times New Roman"/>
          <w:iCs/>
        </w:rPr>
        <w:t xml:space="preserve"> 12,17 jest to, iż stanowią ją ci, którzy „mają” (gr. </w:t>
      </w:r>
      <w:proofErr w:type="spellStart"/>
      <w:r w:rsidRPr="00F1454F">
        <w:rPr>
          <w:rFonts w:ascii="Times New Roman" w:hAnsi="Times New Roman" w:cs="Times New Roman"/>
          <w:i/>
        </w:rPr>
        <w:t>echontōn</w:t>
      </w:r>
      <w:proofErr w:type="spellEnd"/>
      <w:r w:rsidRPr="00F1454F">
        <w:rPr>
          <w:rFonts w:ascii="Times New Roman" w:hAnsi="Times New Roman" w:cs="Times New Roman"/>
          <w:iCs/>
        </w:rPr>
        <w:t xml:space="preserve">) „świadectwo Jezusa” (gr. </w:t>
      </w:r>
      <w:proofErr w:type="spellStart"/>
      <w:r w:rsidRPr="00F1454F">
        <w:rPr>
          <w:rFonts w:ascii="Times New Roman" w:hAnsi="Times New Roman" w:cs="Times New Roman"/>
          <w:i/>
        </w:rPr>
        <w:t>tēn</w:t>
      </w:r>
      <w:proofErr w:type="spellEnd"/>
      <w:r w:rsidRPr="00F1454F">
        <w:rPr>
          <w:rFonts w:ascii="Times New Roman" w:hAnsi="Times New Roman" w:cs="Times New Roman"/>
          <w:i/>
        </w:rPr>
        <w:t xml:space="preserve"> </w:t>
      </w:r>
      <w:proofErr w:type="spellStart"/>
      <w:r w:rsidRPr="00F1454F">
        <w:rPr>
          <w:rFonts w:ascii="Times New Roman" w:hAnsi="Times New Roman" w:cs="Times New Roman"/>
          <w:i/>
        </w:rPr>
        <w:t>martyrion</w:t>
      </w:r>
      <w:proofErr w:type="spellEnd"/>
      <w:r w:rsidRPr="00F1454F">
        <w:rPr>
          <w:rFonts w:ascii="Times New Roman" w:hAnsi="Times New Roman" w:cs="Times New Roman"/>
          <w:i/>
        </w:rPr>
        <w:t xml:space="preserve"> </w:t>
      </w:r>
      <w:proofErr w:type="spellStart"/>
      <w:r w:rsidRPr="00F1454F">
        <w:rPr>
          <w:rFonts w:ascii="Times New Roman" w:hAnsi="Times New Roman" w:cs="Times New Roman"/>
          <w:i/>
        </w:rPr>
        <w:t>Iēsou</w:t>
      </w:r>
      <w:proofErr w:type="spellEnd"/>
      <w:r w:rsidRPr="00F1454F">
        <w:rPr>
          <w:rFonts w:ascii="Times New Roman" w:hAnsi="Times New Roman" w:cs="Times New Roman"/>
          <w:iCs/>
        </w:rPr>
        <w:t>). To znaczy, że przez Jana Bóg zapowiedział, iż w czasach ostatecznych odrodzony zostanie dar proroctwa podobny do tego, jaki otrzymał Jan (</w:t>
      </w:r>
      <w:proofErr w:type="spellStart"/>
      <w:r w:rsidRPr="00F1454F">
        <w:rPr>
          <w:rFonts w:ascii="Times New Roman" w:hAnsi="Times New Roman" w:cs="Times New Roman"/>
          <w:iCs/>
        </w:rPr>
        <w:t>Ap</w:t>
      </w:r>
      <w:proofErr w:type="spellEnd"/>
      <w:r w:rsidRPr="00F1454F">
        <w:rPr>
          <w:rFonts w:ascii="Times New Roman" w:hAnsi="Times New Roman" w:cs="Times New Roman"/>
          <w:iCs/>
        </w:rPr>
        <w:t xml:space="preserve"> 1,2). Takie znaczenie „świadectwa Jezusa” znajduje potwierdzenie w starannym porównaniu </w:t>
      </w:r>
      <w:proofErr w:type="spellStart"/>
      <w:r w:rsidRPr="00F1454F">
        <w:rPr>
          <w:rFonts w:ascii="Times New Roman" w:hAnsi="Times New Roman" w:cs="Times New Roman"/>
          <w:iCs/>
        </w:rPr>
        <w:t>Ap</w:t>
      </w:r>
      <w:proofErr w:type="spellEnd"/>
      <w:r w:rsidRPr="00F1454F">
        <w:rPr>
          <w:rFonts w:ascii="Times New Roman" w:hAnsi="Times New Roman" w:cs="Times New Roman"/>
          <w:iCs/>
        </w:rPr>
        <w:t xml:space="preserve"> 19,10 i </w:t>
      </w:r>
      <w:proofErr w:type="spellStart"/>
      <w:r w:rsidRPr="00F1454F">
        <w:rPr>
          <w:rFonts w:ascii="Times New Roman" w:hAnsi="Times New Roman" w:cs="Times New Roman"/>
          <w:iCs/>
        </w:rPr>
        <w:t>Ap</w:t>
      </w:r>
      <w:proofErr w:type="spellEnd"/>
      <w:r w:rsidRPr="00F1454F">
        <w:rPr>
          <w:rFonts w:ascii="Times New Roman" w:hAnsi="Times New Roman" w:cs="Times New Roman"/>
          <w:iCs/>
        </w:rPr>
        <w:t xml:space="preserve"> 22,8-9. Ci, którzy zachowują świadectwo Jezusa w </w:t>
      </w:r>
      <w:proofErr w:type="spellStart"/>
      <w:r w:rsidRPr="00F1454F">
        <w:rPr>
          <w:rFonts w:ascii="Times New Roman" w:hAnsi="Times New Roman" w:cs="Times New Roman"/>
          <w:iCs/>
        </w:rPr>
        <w:t>Ap</w:t>
      </w:r>
      <w:proofErr w:type="spellEnd"/>
      <w:r w:rsidRPr="00F1454F">
        <w:rPr>
          <w:rFonts w:ascii="Times New Roman" w:hAnsi="Times New Roman" w:cs="Times New Roman"/>
          <w:iCs/>
        </w:rPr>
        <w:t xml:space="preserve"> 19,10, zostali nazwani „prorokami” w </w:t>
      </w:r>
      <w:proofErr w:type="spellStart"/>
      <w:r w:rsidRPr="00F1454F">
        <w:rPr>
          <w:rFonts w:ascii="Times New Roman" w:hAnsi="Times New Roman" w:cs="Times New Roman"/>
          <w:iCs/>
        </w:rPr>
        <w:t>Ap</w:t>
      </w:r>
      <w:proofErr w:type="spellEnd"/>
      <w:r w:rsidRPr="00F1454F">
        <w:rPr>
          <w:rFonts w:ascii="Times New Roman" w:hAnsi="Times New Roman" w:cs="Times New Roman"/>
          <w:iCs/>
        </w:rPr>
        <w:t xml:space="preserve"> 22,9. Adwentyści dnia siódmego są przekonani, iż dar ten wypełnił się w działalności </w:t>
      </w:r>
      <w:proofErr w:type="spellStart"/>
      <w:r w:rsidRPr="00F1454F">
        <w:rPr>
          <w:rFonts w:ascii="Times New Roman" w:hAnsi="Times New Roman" w:cs="Times New Roman"/>
          <w:iCs/>
        </w:rPr>
        <w:t>Ellen</w:t>
      </w:r>
      <w:proofErr w:type="spellEnd"/>
      <w:r w:rsidRPr="00F1454F">
        <w:rPr>
          <w:rFonts w:ascii="Times New Roman" w:hAnsi="Times New Roman" w:cs="Times New Roman"/>
          <w:iCs/>
        </w:rPr>
        <w:t xml:space="preserve"> G. White.</w:t>
      </w:r>
    </w:p>
    <w:p w:rsidR="00F1454F" w:rsidRDefault="00F1454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br w:type="page"/>
      </w:r>
      <w:bookmarkStart w:id="0" w:name="_GoBack"/>
      <w:bookmarkEnd w:id="0"/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</w:rPr>
      </w:pPr>
      <w:r w:rsidRPr="00F1454F">
        <w:rPr>
          <w:rFonts w:ascii="Times New Roman" w:hAnsi="Times New Roman" w:cs="Times New Roman"/>
          <w:b/>
        </w:rPr>
        <w:t>Część III: Praktyczne zastosowanie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F1454F">
        <w:rPr>
          <w:rFonts w:ascii="Times New Roman" w:hAnsi="Times New Roman" w:cs="Times New Roman"/>
          <w:iCs/>
        </w:rPr>
        <w:t xml:space="preserve">1. </w:t>
      </w:r>
      <w:r w:rsidRPr="00F1454F">
        <w:rPr>
          <w:rFonts w:ascii="Times New Roman" w:hAnsi="Times New Roman" w:cs="Times New Roman"/>
          <w:i/>
        </w:rPr>
        <w:t>Jak świadomość wielkiego boju między dobrem a złem wpływa na twój sposób postrzegania świata? Jakie byłoby twoje życie, gdybyś nie posiadał takiej świadomości?</w:t>
      </w:r>
      <w:r w:rsidRPr="00F1454F">
        <w:rPr>
          <w:rFonts w:ascii="Times New Roman" w:hAnsi="Times New Roman" w:cs="Times New Roman"/>
          <w:iCs/>
        </w:rPr>
        <w:t xml:space="preserve"> Wszechświatowy konflikt zdecydowanie odpowiada na trzy wielkie filozoficzne pytanie: (1) Skąd się wzięliśmy? (2) Dokąd zmierzamy? (3) Po co tu jesteśmy? Świadomość wielkiego wszechświatowego konfliktu nadaje sens i znaczenie temu, co robimy, łączy nas z czymś większym niż my sami i pozwala nam z ufnością patrzeć w przyszłość, gdyż upewnia nas, że jesteśmy bezpieczni w rękach Boga.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F1454F">
        <w:rPr>
          <w:rFonts w:ascii="Times New Roman" w:hAnsi="Times New Roman" w:cs="Times New Roman"/>
          <w:iCs/>
        </w:rPr>
        <w:t xml:space="preserve">2. </w:t>
      </w:r>
      <w:r w:rsidRPr="00F1454F">
        <w:rPr>
          <w:rFonts w:ascii="Times New Roman" w:hAnsi="Times New Roman" w:cs="Times New Roman"/>
          <w:i/>
        </w:rPr>
        <w:t>Jakie jest znaczenie niebiańskiej wojny w naszym obrazie Boga?</w:t>
      </w:r>
      <w:r w:rsidRPr="00F1454F">
        <w:rPr>
          <w:rFonts w:ascii="Times New Roman" w:hAnsi="Times New Roman" w:cs="Times New Roman"/>
          <w:iCs/>
        </w:rPr>
        <w:t xml:space="preserve"> Bóg jako strona wszechświatowego konfliktu priorytetowo traktuje miłość i ofiarność, a także poszanowanie dla wolności swoich stworzeń, a zatem nie przymusza, ale jest cierpliwy, starając się dostarczać przekonujących dowodów. Z drugiej strony, szatan usiłuje wygrywać przy pomocy prześladowań (przemocy) i </w:t>
      </w:r>
      <w:proofErr w:type="spellStart"/>
      <w:r w:rsidRPr="00F1454F">
        <w:rPr>
          <w:rFonts w:ascii="Times New Roman" w:hAnsi="Times New Roman" w:cs="Times New Roman"/>
          <w:iCs/>
        </w:rPr>
        <w:t>zwiedzeń</w:t>
      </w:r>
      <w:proofErr w:type="spellEnd"/>
      <w:r w:rsidRPr="00F1454F">
        <w:rPr>
          <w:rFonts w:ascii="Times New Roman" w:hAnsi="Times New Roman" w:cs="Times New Roman"/>
          <w:iCs/>
        </w:rPr>
        <w:t xml:space="preserve"> (kłamstwa). Wyrzucenie sz</w:t>
      </w:r>
      <w:r w:rsidRPr="00F1454F">
        <w:rPr>
          <w:rFonts w:ascii="Times New Roman" w:hAnsi="Times New Roman" w:cs="Times New Roman"/>
          <w:iCs/>
        </w:rPr>
        <w:t xml:space="preserve">atana </w:t>
      </w:r>
      <w:r w:rsidRPr="00F1454F">
        <w:rPr>
          <w:rFonts w:ascii="Times New Roman" w:hAnsi="Times New Roman" w:cs="Times New Roman"/>
          <w:iCs/>
        </w:rPr>
        <w:t xml:space="preserve">w </w:t>
      </w:r>
      <w:proofErr w:type="spellStart"/>
      <w:r w:rsidRPr="00F1454F">
        <w:rPr>
          <w:rFonts w:ascii="Times New Roman" w:hAnsi="Times New Roman" w:cs="Times New Roman"/>
          <w:iCs/>
        </w:rPr>
        <w:t>Ap</w:t>
      </w:r>
      <w:proofErr w:type="spellEnd"/>
      <w:r w:rsidRPr="00F1454F">
        <w:rPr>
          <w:rFonts w:ascii="Times New Roman" w:hAnsi="Times New Roman" w:cs="Times New Roman"/>
          <w:iCs/>
        </w:rPr>
        <w:t xml:space="preserve"> 12,9-10 oznacza, ze </w:t>
      </w:r>
      <w:r w:rsidRPr="00F1454F">
        <w:rPr>
          <w:rFonts w:ascii="Times New Roman" w:hAnsi="Times New Roman" w:cs="Times New Roman"/>
          <w:iCs/>
        </w:rPr>
        <w:t>z</w:t>
      </w:r>
      <w:r w:rsidRPr="00F1454F">
        <w:rPr>
          <w:rFonts w:ascii="Times New Roman" w:hAnsi="Times New Roman" w:cs="Times New Roman"/>
          <w:iCs/>
        </w:rPr>
        <w:t>astępy niebiańskie nie traktują już poważnie jego kłamstw, a jego argumenty utraciły cień wiarygodności, tak iż nie ma już dla niego miejsca w niebie.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F1454F">
        <w:rPr>
          <w:rFonts w:ascii="Times New Roman" w:hAnsi="Times New Roman" w:cs="Times New Roman"/>
          <w:iCs/>
        </w:rPr>
        <w:t>Nasz obraz Boga w znacz</w:t>
      </w:r>
      <w:r w:rsidRPr="00F1454F">
        <w:rPr>
          <w:rFonts w:ascii="Times New Roman" w:hAnsi="Times New Roman" w:cs="Times New Roman"/>
          <w:iCs/>
        </w:rPr>
        <w:t>n</w:t>
      </w:r>
      <w:r w:rsidRPr="00F1454F">
        <w:rPr>
          <w:rFonts w:ascii="Times New Roman" w:hAnsi="Times New Roman" w:cs="Times New Roman"/>
          <w:iCs/>
        </w:rPr>
        <w:t>ym stopniu decyduje o tym, jak żyjemy i postępujemy. Jeśli wierzymy, że Bóg jest surowy i skłonny do osądzania, to sami się tacy staniemy. Jeśli zaś znamy Boga jako łaskawego i ofiarnego, będziemy się do Niego upodabniać pod tym względem. Nieuchronnie stajemy się podobni do Boga, którego czcimy.</w:t>
      </w:r>
    </w:p>
    <w:p w:rsidR="00F1454F" w:rsidRPr="00F1454F" w:rsidRDefault="00F1454F" w:rsidP="00F1454F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:rsidR="006921DC" w:rsidRPr="00F1454F" w:rsidRDefault="006921DC" w:rsidP="00F1454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921DC" w:rsidRPr="00F1454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C1A" w:rsidRDefault="00EE5C1A" w:rsidP="008C25AF">
      <w:pPr>
        <w:spacing w:after="0" w:line="240" w:lineRule="auto"/>
      </w:pPr>
      <w:r>
        <w:separator/>
      </w:r>
    </w:p>
  </w:endnote>
  <w:endnote w:type="continuationSeparator" w:id="0">
    <w:p w:rsidR="00EE5C1A" w:rsidRDefault="00EE5C1A" w:rsidP="008C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799675"/>
      <w:docPartObj>
        <w:docPartGallery w:val="Page Numbers (Bottom of Page)"/>
        <w:docPartUnique/>
      </w:docPartObj>
    </w:sdtPr>
    <w:sdtEndPr/>
    <w:sdtContent>
      <w:p w:rsidR="00B8752E" w:rsidRDefault="00B875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54F">
          <w:rPr>
            <w:noProof/>
          </w:rPr>
          <w:t>4</w:t>
        </w:r>
        <w:r>
          <w:fldChar w:fldCharType="end"/>
        </w:r>
      </w:p>
    </w:sdtContent>
  </w:sdt>
  <w:p w:rsidR="00B8752E" w:rsidRDefault="00B87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C1A" w:rsidRDefault="00EE5C1A" w:rsidP="008C25AF">
      <w:pPr>
        <w:spacing w:after="0" w:line="240" w:lineRule="auto"/>
      </w:pPr>
      <w:r>
        <w:separator/>
      </w:r>
    </w:p>
  </w:footnote>
  <w:footnote w:type="continuationSeparator" w:id="0">
    <w:p w:rsidR="00EE5C1A" w:rsidRDefault="00EE5C1A" w:rsidP="008C2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2E" w:rsidRDefault="008C25AF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Lekcje biblijne </w:t>
    </w:r>
    <w:r w:rsidR="005F394F">
      <w:rPr>
        <w:rFonts w:ascii="Times New Roman" w:hAnsi="Times New Roman" w:cs="Times New Roman"/>
        <w:sz w:val="20"/>
      </w:rPr>
      <w:t>1</w:t>
    </w:r>
    <w:r>
      <w:rPr>
        <w:rFonts w:ascii="Times New Roman" w:hAnsi="Times New Roman" w:cs="Times New Roman"/>
        <w:sz w:val="20"/>
      </w:rPr>
      <w:t>/</w:t>
    </w:r>
    <w:r w:rsidR="00B8752E">
      <w:rPr>
        <w:rFonts w:ascii="Times New Roman" w:hAnsi="Times New Roman" w:cs="Times New Roman"/>
        <w:sz w:val="20"/>
      </w:rPr>
      <w:t>20</w:t>
    </w:r>
    <w:r>
      <w:rPr>
        <w:rFonts w:ascii="Times New Roman" w:hAnsi="Times New Roman" w:cs="Times New Roman"/>
        <w:sz w:val="20"/>
      </w:rPr>
      <w:t>19</w:t>
    </w:r>
    <w:r w:rsidR="00CA3230">
      <w:rPr>
        <w:rFonts w:ascii="Times New Roman" w:hAnsi="Times New Roman" w:cs="Times New Roman"/>
        <w:sz w:val="20"/>
      </w:rPr>
      <w:t>, Przewodnik dla nauczycieli,</w:t>
    </w:r>
    <w:r>
      <w:rPr>
        <w:rFonts w:ascii="Times New Roman" w:hAnsi="Times New Roman" w:cs="Times New Roman"/>
        <w:sz w:val="20"/>
      </w:rPr>
      <w:t xml:space="preserve"> </w:t>
    </w:r>
    <w:r w:rsidR="00B8752E">
      <w:rPr>
        <w:rFonts w:ascii="Times New Roman" w:hAnsi="Times New Roman" w:cs="Times New Roman"/>
        <w:sz w:val="20"/>
      </w:rPr>
      <w:t xml:space="preserve">Ranko </w:t>
    </w:r>
    <w:proofErr w:type="spellStart"/>
    <w:r w:rsidR="00B8752E">
      <w:rPr>
        <w:rFonts w:ascii="Times New Roman" w:hAnsi="Times New Roman" w:cs="Times New Roman"/>
        <w:sz w:val="20"/>
      </w:rPr>
      <w:t>Stefanovic</w:t>
    </w:r>
    <w:proofErr w:type="spellEnd"/>
    <w:r>
      <w:rPr>
        <w:rFonts w:ascii="Times New Roman" w:hAnsi="Times New Roman" w:cs="Times New Roman"/>
        <w:sz w:val="20"/>
      </w:rPr>
      <w:t>,</w:t>
    </w:r>
    <w:r w:rsidR="00B8752E">
      <w:rPr>
        <w:rFonts w:ascii="Times New Roman" w:hAnsi="Times New Roman" w:cs="Times New Roman"/>
        <w:sz w:val="20"/>
      </w:rPr>
      <w:t xml:space="preserve"> Księga Apokalipsy</w:t>
    </w:r>
  </w:p>
  <w:p w:rsidR="008C25AF" w:rsidRPr="008C25AF" w:rsidRDefault="00B8752E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Lekcja </w:t>
    </w:r>
    <w:r w:rsidR="005B35E5">
      <w:rPr>
        <w:rFonts w:ascii="Times New Roman" w:hAnsi="Times New Roman" w:cs="Times New Roman"/>
        <w:sz w:val="20"/>
      </w:rPr>
      <w:t>8</w:t>
    </w:r>
    <w:r>
      <w:rPr>
        <w:rFonts w:ascii="Times New Roman" w:hAnsi="Times New Roman" w:cs="Times New Roman"/>
        <w:sz w:val="20"/>
      </w:rPr>
      <w:t xml:space="preserve">, </w:t>
    </w:r>
    <w:r w:rsidR="005B35E5">
      <w:rPr>
        <w:rFonts w:ascii="Times New Roman" w:hAnsi="Times New Roman" w:cs="Times New Roman"/>
        <w:sz w:val="20"/>
      </w:rPr>
      <w:t>Szatan- pokonany wróg</w:t>
    </w:r>
    <w:r w:rsidR="008C25AF">
      <w:rPr>
        <w:rFonts w:ascii="Times New Roman" w:hAnsi="Times New Roman" w:cs="Times New Roman"/>
        <w:sz w:val="20"/>
      </w:rPr>
      <w:t xml:space="preserve"> </w:t>
    </w:r>
  </w:p>
  <w:p w:rsidR="008C25AF" w:rsidRDefault="008C25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4F"/>
    <w:rsid w:val="000037AA"/>
    <w:rsid w:val="001644AD"/>
    <w:rsid w:val="001D0A74"/>
    <w:rsid w:val="002137B5"/>
    <w:rsid w:val="00222544"/>
    <w:rsid w:val="00263B1C"/>
    <w:rsid w:val="0030620B"/>
    <w:rsid w:val="00335F09"/>
    <w:rsid w:val="0034420F"/>
    <w:rsid w:val="00361A37"/>
    <w:rsid w:val="0036663D"/>
    <w:rsid w:val="003F0CD5"/>
    <w:rsid w:val="00483B4F"/>
    <w:rsid w:val="004A47BB"/>
    <w:rsid w:val="004D727B"/>
    <w:rsid w:val="004F218C"/>
    <w:rsid w:val="0052520B"/>
    <w:rsid w:val="00555F7F"/>
    <w:rsid w:val="005B35E5"/>
    <w:rsid w:val="005F394F"/>
    <w:rsid w:val="00617A7C"/>
    <w:rsid w:val="006921DC"/>
    <w:rsid w:val="006F3522"/>
    <w:rsid w:val="00814DE4"/>
    <w:rsid w:val="008B01ED"/>
    <w:rsid w:val="008C25AF"/>
    <w:rsid w:val="009043DC"/>
    <w:rsid w:val="00923F9C"/>
    <w:rsid w:val="00954F7E"/>
    <w:rsid w:val="00997B1B"/>
    <w:rsid w:val="009F0962"/>
    <w:rsid w:val="00AE2805"/>
    <w:rsid w:val="00B10A4B"/>
    <w:rsid w:val="00B8752E"/>
    <w:rsid w:val="00BA01E0"/>
    <w:rsid w:val="00BB7E08"/>
    <w:rsid w:val="00BC22F1"/>
    <w:rsid w:val="00BD549D"/>
    <w:rsid w:val="00BF0B0E"/>
    <w:rsid w:val="00C4411B"/>
    <w:rsid w:val="00C8305A"/>
    <w:rsid w:val="00CA3230"/>
    <w:rsid w:val="00CE103F"/>
    <w:rsid w:val="00E84093"/>
    <w:rsid w:val="00E87F40"/>
    <w:rsid w:val="00EC5F55"/>
    <w:rsid w:val="00EE5C1A"/>
    <w:rsid w:val="00F1454F"/>
    <w:rsid w:val="00F436E6"/>
    <w:rsid w:val="00F617CA"/>
    <w:rsid w:val="00FE37BC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D5CD"/>
  <w15:chartTrackingRefBased/>
  <w15:docId w15:val="{DCAB9A12-AB89-4285-95D9-2ED2A8C5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5AF"/>
  </w:style>
  <w:style w:type="paragraph" w:styleId="Stopka">
    <w:name w:val="footer"/>
    <w:basedOn w:val="Normalny"/>
    <w:link w:val="StopkaZnak"/>
    <w:uiPriority w:val="99"/>
    <w:unhideWhenUsed/>
    <w:rsid w:val="008C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1474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remigiusz.krok@gmail.com</cp:lastModifiedBy>
  <cp:revision>4</cp:revision>
  <cp:lastPrinted>2019-02-27T13:36:00Z</cp:lastPrinted>
  <dcterms:created xsi:type="dcterms:W3CDTF">2019-01-07T15:02:00Z</dcterms:created>
  <dcterms:modified xsi:type="dcterms:W3CDTF">2019-02-27T13:37:00Z</dcterms:modified>
</cp:coreProperties>
</file>