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D55" w:rsidRPr="00216578" w:rsidRDefault="00E42D55"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216578">
        <w:rPr>
          <w:rFonts w:ascii="Times New Roman" w:hAnsi="Times New Roman"/>
          <w:b/>
          <w:bCs/>
          <w:color w:val="000000"/>
          <w:sz w:val="22"/>
          <w:szCs w:val="22"/>
        </w:rPr>
        <w:t xml:space="preserve">Lekcja </w:t>
      </w:r>
      <w:r w:rsidR="00E67F3A" w:rsidRPr="00216578">
        <w:rPr>
          <w:rFonts w:ascii="Times New Roman" w:hAnsi="Times New Roman"/>
          <w:b/>
          <w:bCs/>
          <w:color w:val="000000"/>
          <w:sz w:val="22"/>
          <w:szCs w:val="22"/>
        </w:rPr>
        <w:t>1</w:t>
      </w:r>
      <w:r w:rsidR="00216578" w:rsidRPr="00216578">
        <w:rPr>
          <w:rFonts w:ascii="Times New Roman" w:hAnsi="Times New Roman"/>
          <w:b/>
          <w:bCs/>
          <w:color w:val="000000"/>
          <w:sz w:val="22"/>
          <w:szCs w:val="22"/>
        </w:rPr>
        <w:t>1</w:t>
      </w:r>
      <w:r w:rsidR="00B03101" w:rsidRPr="00216578">
        <w:rPr>
          <w:rFonts w:ascii="Times New Roman" w:hAnsi="Times New Roman"/>
          <w:b/>
          <w:bCs/>
          <w:color w:val="000000"/>
          <w:sz w:val="22"/>
          <w:szCs w:val="22"/>
        </w:rPr>
        <w:tab/>
      </w:r>
      <w:r w:rsidR="00B03101" w:rsidRPr="00216578">
        <w:rPr>
          <w:rFonts w:ascii="Times New Roman" w:hAnsi="Times New Roman"/>
          <w:b/>
          <w:bCs/>
          <w:color w:val="000000"/>
          <w:sz w:val="22"/>
          <w:szCs w:val="22"/>
        </w:rPr>
        <w:tab/>
      </w:r>
      <w:r w:rsidR="00B03101" w:rsidRPr="00216578">
        <w:rPr>
          <w:rFonts w:ascii="Times New Roman" w:hAnsi="Times New Roman"/>
          <w:b/>
          <w:bCs/>
          <w:color w:val="000000"/>
          <w:sz w:val="22"/>
          <w:szCs w:val="22"/>
        </w:rPr>
        <w:tab/>
      </w:r>
      <w:r w:rsidR="00B03101" w:rsidRPr="00216578">
        <w:rPr>
          <w:rFonts w:ascii="Times New Roman" w:hAnsi="Times New Roman"/>
          <w:b/>
          <w:bCs/>
          <w:color w:val="000000"/>
          <w:sz w:val="22"/>
          <w:szCs w:val="22"/>
        </w:rPr>
        <w:tab/>
      </w:r>
      <w:r w:rsidR="00B03101" w:rsidRPr="00216578">
        <w:rPr>
          <w:rFonts w:ascii="Times New Roman" w:hAnsi="Times New Roman"/>
          <w:b/>
          <w:bCs/>
          <w:color w:val="000000"/>
          <w:sz w:val="22"/>
          <w:szCs w:val="22"/>
        </w:rPr>
        <w:tab/>
      </w:r>
      <w:r w:rsidR="00B03101" w:rsidRPr="00216578">
        <w:rPr>
          <w:rFonts w:ascii="Times New Roman" w:hAnsi="Times New Roman"/>
          <w:b/>
          <w:bCs/>
          <w:color w:val="000000"/>
          <w:sz w:val="22"/>
          <w:szCs w:val="22"/>
        </w:rPr>
        <w:tab/>
      </w:r>
      <w:r w:rsidR="00B03101" w:rsidRPr="00216578">
        <w:rPr>
          <w:rFonts w:ascii="Times New Roman" w:hAnsi="Times New Roman"/>
          <w:b/>
          <w:bCs/>
          <w:color w:val="000000"/>
          <w:sz w:val="22"/>
          <w:szCs w:val="22"/>
        </w:rPr>
        <w:tab/>
      </w:r>
      <w:r w:rsidR="00B03101" w:rsidRPr="00216578">
        <w:rPr>
          <w:rFonts w:ascii="Times New Roman" w:hAnsi="Times New Roman"/>
          <w:b/>
          <w:bCs/>
          <w:color w:val="000000"/>
          <w:sz w:val="22"/>
          <w:szCs w:val="22"/>
        </w:rPr>
        <w:tab/>
      </w:r>
      <w:r w:rsidR="00B03101" w:rsidRPr="00216578">
        <w:rPr>
          <w:rFonts w:ascii="Times New Roman" w:hAnsi="Times New Roman"/>
          <w:b/>
          <w:bCs/>
          <w:color w:val="000000"/>
          <w:sz w:val="22"/>
          <w:szCs w:val="22"/>
        </w:rPr>
        <w:tab/>
      </w:r>
      <w:r w:rsidR="00216578" w:rsidRPr="00216578">
        <w:rPr>
          <w:rFonts w:ascii="Times New Roman" w:hAnsi="Times New Roman"/>
          <w:b/>
          <w:bCs/>
          <w:color w:val="000000"/>
          <w:sz w:val="22"/>
          <w:szCs w:val="22"/>
        </w:rPr>
        <w:t>10</w:t>
      </w:r>
      <w:r w:rsidR="00B03101" w:rsidRPr="00216578">
        <w:rPr>
          <w:rFonts w:ascii="Times New Roman" w:hAnsi="Times New Roman"/>
          <w:b/>
          <w:bCs/>
          <w:color w:val="000000"/>
          <w:sz w:val="22"/>
          <w:szCs w:val="22"/>
        </w:rPr>
        <w:t xml:space="preserve"> </w:t>
      </w:r>
      <w:r w:rsidR="00E67F3A" w:rsidRPr="00216578">
        <w:rPr>
          <w:rFonts w:ascii="Times New Roman" w:hAnsi="Times New Roman"/>
          <w:b/>
          <w:bCs/>
          <w:color w:val="000000"/>
          <w:sz w:val="22"/>
          <w:szCs w:val="22"/>
        </w:rPr>
        <w:t>grudnia</w:t>
      </w:r>
    </w:p>
    <w:p w:rsidR="00E42D55" w:rsidRPr="00216578" w:rsidRDefault="00E42D55" w:rsidP="00962E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Times New Roman" w:hAnsi="Times New Roman"/>
          <w:b/>
          <w:bCs/>
          <w:color w:val="000000"/>
          <w:sz w:val="22"/>
          <w:szCs w:val="22"/>
        </w:rPr>
      </w:pPr>
    </w:p>
    <w:p w:rsidR="00216578" w:rsidRPr="00216578" w:rsidRDefault="00216578" w:rsidP="00216578">
      <w:pPr>
        <w:jc w:val="center"/>
        <w:rPr>
          <w:rFonts w:ascii="Times New Roman" w:hAnsi="Times New Roman"/>
          <w:b/>
          <w:sz w:val="44"/>
          <w:szCs w:val="44"/>
        </w:rPr>
      </w:pPr>
      <w:r w:rsidRPr="00216578">
        <w:rPr>
          <w:rFonts w:ascii="Times New Roman" w:hAnsi="Times New Roman"/>
          <w:b/>
          <w:sz w:val="44"/>
          <w:szCs w:val="44"/>
        </w:rPr>
        <w:t>Spośród zawieruchy</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4"/>
          <w:szCs w:val="22"/>
        </w:rPr>
      </w:pPr>
      <w:r w:rsidRPr="00216578">
        <w:rPr>
          <w:rFonts w:ascii="Times New Roman" w:hAnsi="Times New Roman"/>
          <w:b/>
          <w:bCs/>
          <w:color w:val="000000"/>
          <w:sz w:val="24"/>
          <w:szCs w:val="22"/>
        </w:rPr>
        <w:t>Tekst biblijny</w:t>
      </w:r>
      <w:r w:rsidRPr="00216578">
        <w:rPr>
          <w:rFonts w:ascii="Times New Roman" w:hAnsi="Times New Roman"/>
          <w:b/>
          <w:bCs/>
          <w:color w:val="000000"/>
          <w:sz w:val="24"/>
          <w:szCs w:val="22"/>
        </w:rPr>
        <w:t xml:space="preserve">: </w:t>
      </w:r>
      <w:r w:rsidRPr="00216578">
        <w:rPr>
          <w:rFonts w:ascii="Times New Roman" w:hAnsi="Times New Roman"/>
          <w:iCs/>
          <w:color w:val="000000"/>
          <w:sz w:val="24"/>
          <w:szCs w:val="22"/>
        </w:rPr>
        <w:t>Hi 42,1-6</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4"/>
          <w:szCs w:val="22"/>
        </w:rPr>
      </w:pPr>
      <w:r w:rsidRPr="00216578">
        <w:rPr>
          <w:rFonts w:ascii="Times New Roman" w:hAnsi="Times New Roman"/>
          <w:b/>
          <w:bCs/>
          <w:color w:val="000000"/>
          <w:sz w:val="24"/>
          <w:szCs w:val="22"/>
        </w:rPr>
        <w:t xml:space="preserve">Cel </w:t>
      </w:r>
      <w:r w:rsidRPr="00216578">
        <w:rPr>
          <w:rFonts w:ascii="Times New Roman" w:hAnsi="Times New Roman"/>
          <w:b/>
          <w:bCs/>
          <w:color w:val="000000"/>
          <w:sz w:val="24"/>
          <w:szCs w:val="22"/>
        </w:rPr>
        <w:t>lekcji</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216578">
        <w:rPr>
          <w:rFonts w:ascii="Times New Roman" w:hAnsi="Times New Roman"/>
          <w:b/>
          <w:bCs/>
          <w:color w:val="000000"/>
          <w:sz w:val="22"/>
          <w:szCs w:val="22"/>
        </w:rPr>
        <w:t xml:space="preserve">Poznanie: </w:t>
      </w:r>
      <w:r w:rsidRPr="00216578">
        <w:rPr>
          <w:rFonts w:ascii="Times New Roman" w:hAnsi="Times New Roman"/>
          <w:color w:val="000000"/>
          <w:sz w:val="22"/>
          <w:szCs w:val="22"/>
        </w:rPr>
        <w:t>Zrozumienie tego, jak długa lista retorycznych pytań Boga dotyczących stworzenia, pozornie niezwiązanych ze sprawą, ostatecznie odpowiada na problem Hioba.</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216578">
        <w:rPr>
          <w:rFonts w:ascii="Times New Roman" w:hAnsi="Times New Roman"/>
          <w:b/>
          <w:bCs/>
          <w:color w:val="000000"/>
          <w:sz w:val="22"/>
          <w:szCs w:val="22"/>
        </w:rPr>
        <w:t xml:space="preserve">Odczucie: </w:t>
      </w:r>
      <w:r w:rsidRPr="00216578">
        <w:rPr>
          <w:rFonts w:ascii="Times New Roman" w:hAnsi="Times New Roman"/>
          <w:color w:val="000000"/>
          <w:sz w:val="22"/>
          <w:szCs w:val="22"/>
        </w:rPr>
        <w:t>Odczucie w pewnym stopniu skrajnego obrzydzenia Hioba samym sobą, gdy zrozumiał, jak błądził w swoich poszukiwaniach.</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216578">
        <w:rPr>
          <w:rFonts w:ascii="Times New Roman" w:hAnsi="Times New Roman"/>
          <w:b/>
          <w:bCs/>
          <w:color w:val="000000"/>
          <w:sz w:val="22"/>
          <w:szCs w:val="22"/>
        </w:rPr>
        <w:t xml:space="preserve">Działanie: </w:t>
      </w:r>
      <w:r w:rsidRPr="00216578">
        <w:rPr>
          <w:rFonts w:ascii="Times New Roman" w:hAnsi="Times New Roman"/>
          <w:color w:val="000000"/>
          <w:sz w:val="22"/>
          <w:szCs w:val="22"/>
        </w:rPr>
        <w:t>Rezygnacja z własnych pojęć o tym, kim Bóg jest i jak powinien rozwiązywać nasze problemy.</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8"/>
          <w:szCs w:val="22"/>
        </w:rPr>
      </w:pPr>
      <w:r w:rsidRPr="00216578">
        <w:rPr>
          <w:rFonts w:ascii="Times New Roman" w:hAnsi="Times New Roman"/>
          <w:b/>
          <w:bCs/>
          <w:color w:val="000000"/>
          <w:sz w:val="28"/>
          <w:szCs w:val="22"/>
        </w:rPr>
        <w:t>Plan nauczania</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b/>
          <w:bCs/>
          <w:color w:val="000000"/>
          <w:sz w:val="22"/>
          <w:szCs w:val="22"/>
        </w:rPr>
        <w:t>I. Poznanie: Retoryczne pytani</w:t>
      </w:r>
      <w:r>
        <w:rPr>
          <w:rFonts w:ascii="Times New Roman" w:hAnsi="Times New Roman"/>
          <w:b/>
          <w:bCs/>
          <w:color w:val="000000"/>
          <w:sz w:val="22"/>
          <w:szCs w:val="22"/>
        </w:rPr>
        <w:t>a.</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216578">
        <w:rPr>
          <w:rFonts w:ascii="Times New Roman" w:hAnsi="Times New Roman"/>
          <w:color w:val="000000"/>
          <w:sz w:val="22"/>
          <w:szCs w:val="22"/>
        </w:rPr>
        <w:t>A. Czy pytania Boga w Hi 38—39 mogą nas nauczyć czegoś o cierpieniu Hioba? Jeśli tak, to czego?</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216578">
        <w:rPr>
          <w:rFonts w:ascii="Times New Roman" w:hAnsi="Times New Roman"/>
          <w:color w:val="000000"/>
          <w:sz w:val="22"/>
          <w:szCs w:val="22"/>
        </w:rPr>
        <w:t>B. Jakie znaczenie ma przyjęcie biblijnej nauki o stworzeniu w kontekście naszego chrześcijańskiego światopoglądu?</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216578">
        <w:rPr>
          <w:rFonts w:ascii="Times New Roman" w:hAnsi="Times New Roman"/>
          <w:b/>
          <w:bCs/>
          <w:color w:val="000000"/>
          <w:sz w:val="22"/>
          <w:szCs w:val="22"/>
        </w:rPr>
        <w:t>II. Odczucie: Obrzydzenie sobą.</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216578">
        <w:rPr>
          <w:rFonts w:ascii="Times New Roman" w:hAnsi="Times New Roman"/>
          <w:color w:val="000000"/>
          <w:sz w:val="22"/>
          <w:szCs w:val="22"/>
        </w:rPr>
        <w:t>A. Czy naprawdę istniał powód, by Hiob okazywał skruchę w prochu i popiele? Przecież Hiob został uznany za sprawiedliwego. Wyjaśnij tę kwestię.</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216578">
        <w:rPr>
          <w:rFonts w:ascii="Times New Roman" w:hAnsi="Times New Roman"/>
          <w:color w:val="000000"/>
          <w:sz w:val="22"/>
          <w:szCs w:val="22"/>
        </w:rPr>
        <w:t>B. W jaki sposób skrucha Hioba ostatecznie pozwoliła mu znaleźć nie tylko odpowiedzi na jego pytania, ale znacznie więcej?</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216578">
        <w:rPr>
          <w:rFonts w:ascii="Times New Roman" w:hAnsi="Times New Roman"/>
          <w:b/>
          <w:bCs/>
          <w:color w:val="000000"/>
          <w:sz w:val="22"/>
          <w:szCs w:val="22"/>
        </w:rPr>
        <w:t>III. Działanie: Porzucenie naszych błędnych poglądów na Boga.</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216578">
        <w:rPr>
          <w:rFonts w:ascii="Times New Roman" w:hAnsi="Times New Roman"/>
          <w:color w:val="000000"/>
          <w:sz w:val="22"/>
          <w:szCs w:val="22"/>
        </w:rPr>
        <w:t>A. Jaka jest twoja reakcja na długą listę pytań Boga? Czyżby Bóg rozminął się z tematem? Wyjaśnij swoją odpowiedź.</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216578">
        <w:rPr>
          <w:rFonts w:ascii="Times New Roman" w:hAnsi="Times New Roman"/>
          <w:color w:val="000000"/>
          <w:sz w:val="22"/>
          <w:szCs w:val="22"/>
        </w:rPr>
        <w:t>B. Jak możemy porzucić nasze ulubione (ale nierzadko błędne) poglądy na to, kim jest Bóg i jaki jest?</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216578">
        <w:rPr>
          <w:rFonts w:ascii="Times New Roman" w:hAnsi="Times New Roman"/>
          <w:b/>
          <w:bCs/>
          <w:color w:val="000000"/>
          <w:sz w:val="22"/>
          <w:szCs w:val="22"/>
        </w:rPr>
        <w:t xml:space="preserve">Podsumowanie: </w:t>
      </w:r>
      <w:r w:rsidRPr="00216578">
        <w:rPr>
          <w:rFonts w:ascii="Times New Roman" w:hAnsi="Times New Roman"/>
          <w:color w:val="000000"/>
          <w:sz w:val="22"/>
          <w:szCs w:val="22"/>
        </w:rPr>
        <w:t xml:space="preserve">Gdy zaczynamy czytać odpowiedź Boga </w:t>
      </w:r>
      <w:proofErr w:type="spellStart"/>
      <w:r w:rsidRPr="00216578">
        <w:rPr>
          <w:rFonts w:ascii="Times New Roman" w:hAnsi="Times New Roman"/>
          <w:color w:val="000000"/>
          <w:sz w:val="22"/>
          <w:szCs w:val="22"/>
        </w:rPr>
        <w:t>udzielonią</w:t>
      </w:r>
      <w:proofErr w:type="spellEnd"/>
      <w:r w:rsidRPr="00216578">
        <w:rPr>
          <w:rFonts w:ascii="Times New Roman" w:hAnsi="Times New Roman"/>
          <w:color w:val="000000"/>
          <w:sz w:val="22"/>
          <w:szCs w:val="22"/>
        </w:rPr>
        <w:t xml:space="preserve"> Hiobowi spośród burzy, może nas ona zaskoczyć. Zamiast spodziewanego Bożego wyroku: „Oni się mylą, a ty masz rację”, okazuje się, że wszyscy się mylą, gdyż przed obliczem Wszechmocnego wszystkie nasze poglądy na Niego nikną jako nieistotne. Ten, który stworzył światy, często udziela zaskakujących odpowiedzi na nasze błędnie zadawane pytania.</w:t>
      </w:r>
    </w:p>
    <w:p w:rsidR="00216578" w:rsidRDefault="00216578">
      <w:pPr>
        <w:spacing w:after="160" w:line="259" w:lineRule="auto"/>
        <w:ind w:firstLine="0"/>
        <w:jc w:val="left"/>
        <w:rPr>
          <w:rFonts w:ascii="Times New Roman" w:hAnsi="Times New Roman"/>
          <w:color w:val="000000"/>
          <w:sz w:val="22"/>
          <w:szCs w:val="22"/>
        </w:rPr>
      </w:pPr>
      <w:r>
        <w:rPr>
          <w:rFonts w:ascii="Times New Roman" w:hAnsi="Times New Roman"/>
          <w:color w:val="000000"/>
          <w:sz w:val="22"/>
          <w:szCs w:val="22"/>
        </w:rPr>
        <w:br w:type="page"/>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8"/>
          <w:szCs w:val="28"/>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8"/>
          <w:szCs w:val="28"/>
        </w:rPr>
      </w:pPr>
      <w:r w:rsidRPr="00216578">
        <w:rPr>
          <w:rFonts w:ascii="Times New Roman" w:hAnsi="Times New Roman"/>
          <w:b/>
          <w:bCs/>
          <w:color w:val="000000"/>
          <w:sz w:val="28"/>
          <w:szCs w:val="28"/>
        </w:rPr>
        <w:t>Cykl nauczania</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216578">
        <w:rPr>
          <w:rFonts w:ascii="Times New Roman" w:hAnsi="Times New Roman"/>
          <w:b/>
          <w:bCs/>
          <w:color w:val="000000"/>
          <w:sz w:val="24"/>
          <w:szCs w:val="22"/>
        </w:rPr>
        <w:t>Etap 1 - Motywowanie</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b/>
          <w:bCs/>
          <w:color w:val="000000"/>
          <w:sz w:val="22"/>
          <w:szCs w:val="22"/>
        </w:rPr>
        <w:t xml:space="preserve">Tekst biblijny: </w:t>
      </w:r>
      <w:r w:rsidRPr="00216578">
        <w:rPr>
          <w:rFonts w:ascii="Times New Roman" w:hAnsi="Times New Roman"/>
          <w:iCs/>
          <w:color w:val="000000"/>
          <w:sz w:val="22"/>
          <w:szCs w:val="22"/>
        </w:rPr>
        <w:t>Hi 39,5-6; J 1,29.</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b/>
          <w:bCs/>
          <w:color w:val="000000"/>
          <w:sz w:val="22"/>
          <w:szCs w:val="22"/>
        </w:rPr>
        <w:t xml:space="preserve">Kluczowa koncepcja duchowego rozwoju: </w:t>
      </w:r>
      <w:r w:rsidRPr="00216578">
        <w:rPr>
          <w:rFonts w:ascii="Times New Roman" w:hAnsi="Times New Roman"/>
          <w:color w:val="000000"/>
          <w:sz w:val="22"/>
          <w:szCs w:val="22"/>
        </w:rPr>
        <w:t xml:space="preserve">Podczas gdy wydawało się, że mowa </w:t>
      </w:r>
      <w:proofErr w:type="spellStart"/>
      <w:r w:rsidRPr="00216578">
        <w:rPr>
          <w:rFonts w:ascii="Times New Roman" w:hAnsi="Times New Roman"/>
          <w:color w:val="000000"/>
          <w:sz w:val="22"/>
          <w:szCs w:val="22"/>
        </w:rPr>
        <w:t>Elihu</w:t>
      </w:r>
      <w:proofErr w:type="spellEnd"/>
      <w:r w:rsidRPr="00216578">
        <w:rPr>
          <w:rFonts w:ascii="Times New Roman" w:hAnsi="Times New Roman"/>
          <w:color w:val="000000"/>
          <w:sz w:val="22"/>
          <w:szCs w:val="22"/>
        </w:rPr>
        <w:t xml:space="preserve"> będzie inna niż mowy poprzednich uczestników dyskusji, ale okazała się rozczarowująca, mowa Boga jest zdumiewająco odmienna, bo nie odpowiada bezpośrednio na pytanie, nad którym debatowano przez 35 rozdziałów. Zamiast tego długa lista retorycznych pytań zadawanych przez Boga w piękny sposób ukazuje Go jako Stwórcę, który jest bezpośrednio zaangażowany w najmniejsze i największe cuda dziejące się chwila po chwili we wszechświecie. Znalezienie się w obecności takiego Boga musi prowadzić do uznania naszego grzesznego stanu.</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b/>
          <w:bCs/>
          <w:color w:val="000000"/>
          <w:sz w:val="22"/>
          <w:szCs w:val="22"/>
        </w:rPr>
        <w:t xml:space="preserve">Tylko dla nauczyciela: </w:t>
      </w:r>
      <w:r w:rsidRPr="00216578">
        <w:rPr>
          <w:rFonts w:ascii="Times New Roman" w:hAnsi="Times New Roman"/>
          <w:color w:val="000000"/>
          <w:sz w:val="22"/>
          <w:szCs w:val="22"/>
        </w:rPr>
        <w:t xml:space="preserve">Ktoś kiedyś powiedział, że człowieka należy osądzać raczej po jego pytaniach, a nie po jego odpowiedziach. Czasami lekcje szkoły sobotniej stają się drugim kazaniem. Bywa, że nauczycielom szkoły sobotniej brakuje zdolności zadawania pytań. Czasami zadowalamy się słuchaniem samych siebie. Dobre pytania zmuszają do zastanowienia i skłaniają nas do głębszego badania Słowa Bożego. Długa lista Bożych pytań w </w:t>
      </w:r>
      <w:r w:rsidRPr="00216578">
        <w:rPr>
          <w:rFonts w:ascii="Times New Roman" w:hAnsi="Times New Roman"/>
          <w:i/>
          <w:iCs/>
          <w:color w:val="000000"/>
          <w:sz w:val="22"/>
          <w:szCs w:val="22"/>
        </w:rPr>
        <w:t>Księdze Hioba</w:t>
      </w:r>
      <w:r w:rsidRPr="00216578">
        <w:rPr>
          <w:rFonts w:ascii="Times New Roman" w:hAnsi="Times New Roman"/>
          <w:color w:val="000000"/>
          <w:sz w:val="22"/>
          <w:szCs w:val="22"/>
        </w:rPr>
        <w:t xml:space="preserve"> ma taki właśnie cel. </w:t>
      </w:r>
      <w:proofErr w:type="spellStart"/>
      <w:r w:rsidRPr="00216578">
        <w:rPr>
          <w:rFonts w:ascii="Times New Roman" w:hAnsi="Times New Roman"/>
          <w:color w:val="000000"/>
          <w:sz w:val="22"/>
          <w:szCs w:val="22"/>
        </w:rPr>
        <w:t>Zadawamy</w:t>
      </w:r>
      <w:proofErr w:type="spellEnd"/>
      <w:r w:rsidRPr="00216578">
        <w:rPr>
          <w:rFonts w:ascii="Times New Roman" w:hAnsi="Times New Roman"/>
          <w:color w:val="000000"/>
          <w:sz w:val="22"/>
          <w:szCs w:val="22"/>
        </w:rPr>
        <w:t xml:space="preserve"> dobre pytania!</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b/>
          <w:bCs/>
          <w:color w:val="000000"/>
          <w:sz w:val="22"/>
          <w:szCs w:val="22"/>
        </w:rPr>
        <w:t xml:space="preserve">Otwarcie dyskusji: </w:t>
      </w:r>
      <w:r w:rsidRPr="00216578">
        <w:rPr>
          <w:rFonts w:ascii="Times New Roman" w:hAnsi="Times New Roman"/>
          <w:color w:val="000000"/>
          <w:sz w:val="22"/>
          <w:szCs w:val="22"/>
        </w:rPr>
        <w:t xml:space="preserve">Karl </w:t>
      </w:r>
      <w:proofErr w:type="spellStart"/>
      <w:r w:rsidRPr="00216578">
        <w:rPr>
          <w:rFonts w:ascii="Times New Roman" w:hAnsi="Times New Roman"/>
          <w:color w:val="000000"/>
          <w:sz w:val="22"/>
          <w:szCs w:val="22"/>
        </w:rPr>
        <w:t>Barth</w:t>
      </w:r>
      <w:proofErr w:type="spellEnd"/>
      <w:r w:rsidRPr="00216578">
        <w:rPr>
          <w:rFonts w:ascii="Times New Roman" w:hAnsi="Times New Roman"/>
          <w:color w:val="000000"/>
          <w:sz w:val="22"/>
          <w:szCs w:val="22"/>
        </w:rPr>
        <w:t xml:space="preserve"> (1886-1968), szwajcarski teolog protestancki, wywarł istotny wpływ na protestancką teologię w XX wieku. Wykształcenie zdobył w Niemczech, gdzie w tamtym czasie nauczano liberalnej teologii. Kiedy po studiach wrócił do Szwajcarii, został pastorem w małym zborze we wsi </w:t>
      </w:r>
      <w:proofErr w:type="spellStart"/>
      <w:r w:rsidRPr="00216578">
        <w:rPr>
          <w:rFonts w:ascii="Times New Roman" w:hAnsi="Times New Roman"/>
          <w:color w:val="000000"/>
          <w:sz w:val="22"/>
          <w:szCs w:val="22"/>
        </w:rPr>
        <w:t>Safenwil</w:t>
      </w:r>
      <w:proofErr w:type="spellEnd"/>
      <w:r w:rsidRPr="00216578">
        <w:rPr>
          <w:rFonts w:ascii="Times New Roman" w:hAnsi="Times New Roman"/>
          <w:color w:val="000000"/>
          <w:sz w:val="22"/>
          <w:szCs w:val="22"/>
        </w:rPr>
        <w:t xml:space="preserve"> w pobliżu Bazylei. Członkami zboru byli głównie ludzie wykonujący pracę fizyczną. </w:t>
      </w:r>
      <w:proofErr w:type="spellStart"/>
      <w:r w:rsidRPr="00216578">
        <w:rPr>
          <w:rFonts w:ascii="Times New Roman" w:hAnsi="Times New Roman"/>
          <w:color w:val="000000"/>
          <w:sz w:val="22"/>
          <w:szCs w:val="22"/>
        </w:rPr>
        <w:t>Barth</w:t>
      </w:r>
      <w:proofErr w:type="spellEnd"/>
      <w:r w:rsidRPr="00216578">
        <w:rPr>
          <w:rFonts w:ascii="Times New Roman" w:hAnsi="Times New Roman"/>
          <w:color w:val="000000"/>
          <w:sz w:val="22"/>
          <w:szCs w:val="22"/>
        </w:rPr>
        <w:t xml:space="preserve"> szybko uświadomił sobie, ze jego teologiczne wykształcenie w żaden sposób nie przygotowało to do służenia duchowym potrzebom zboru. W reakcji na liberalną teologię, której go nauczono, postanowił przeczytać </w:t>
      </w:r>
      <w:r w:rsidRPr="00216578">
        <w:rPr>
          <w:rFonts w:ascii="Times New Roman" w:hAnsi="Times New Roman"/>
          <w:i/>
          <w:iCs/>
          <w:color w:val="000000"/>
          <w:sz w:val="22"/>
          <w:szCs w:val="22"/>
        </w:rPr>
        <w:t>Biblię</w:t>
      </w:r>
      <w:r w:rsidRPr="00216578">
        <w:rPr>
          <w:rFonts w:ascii="Times New Roman" w:hAnsi="Times New Roman"/>
          <w:color w:val="000000"/>
          <w:sz w:val="22"/>
          <w:szCs w:val="22"/>
        </w:rPr>
        <w:t xml:space="preserve"> na nowo bez filozoficznych ograniczeń wynikających z jego wykształcenia i doszedł do wniosku, że </w:t>
      </w:r>
      <w:r w:rsidRPr="00216578">
        <w:rPr>
          <w:rFonts w:ascii="Times New Roman" w:hAnsi="Times New Roman"/>
          <w:i/>
          <w:iCs/>
          <w:color w:val="000000"/>
          <w:sz w:val="22"/>
          <w:szCs w:val="22"/>
        </w:rPr>
        <w:t>Pismo Święte</w:t>
      </w:r>
      <w:r w:rsidRPr="00216578">
        <w:rPr>
          <w:rFonts w:ascii="Times New Roman" w:hAnsi="Times New Roman"/>
          <w:color w:val="000000"/>
          <w:sz w:val="22"/>
          <w:szCs w:val="22"/>
        </w:rPr>
        <w:t xml:space="preserve"> rzeczywiście objawia zmartwychwstałego Jezusa Chrystusa. Zaczął wzywać do powrotu do </w:t>
      </w:r>
      <w:r w:rsidRPr="00216578">
        <w:rPr>
          <w:rFonts w:ascii="Times New Roman" w:hAnsi="Times New Roman"/>
          <w:i/>
          <w:iCs/>
          <w:color w:val="000000"/>
          <w:sz w:val="22"/>
          <w:szCs w:val="22"/>
        </w:rPr>
        <w:t>Biblii</w:t>
      </w:r>
      <w:r w:rsidRPr="00216578">
        <w:rPr>
          <w:rFonts w:ascii="Times New Roman" w:hAnsi="Times New Roman"/>
          <w:color w:val="000000"/>
          <w:sz w:val="22"/>
          <w:szCs w:val="22"/>
        </w:rPr>
        <w:t xml:space="preserve"> i </w:t>
      </w:r>
      <w:r w:rsidRPr="00216578">
        <w:rPr>
          <w:rFonts w:ascii="Times New Roman" w:hAnsi="Times New Roman"/>
          <w:i/>
          <w:iCs/>
          <w:color w:val="000000"/>
          <w:sz w:val="22"/>
          <w:szCs w:val="22"/>
        </w:rPr>
        <w:t>Reformacji</w:t>
      </w:r>
      <w:r w:rsidRPr="00216578">
        <w:rPr>
          <w:rFonts w:ascii="Times New Roman" w:hAnsi="Times New Roman"/>
          <w:color w:val="000000"/>
          <w:sz w:val="22"/>
          <w:szCs w:val="22"/>
        </w:rPr>
        <w:t xml:space="preserve">, a jego teologię określono później jako </w:t>
      </w:r>
      <w:proofErr w:type="spellStart"/>
      <w:r w:rsidRPr="00216578">
        <w:rPr>
          <w:rFonts w:ascii="Times New Roman" w:hAnsi="Times New Roman"/>
          <w:color w:val="000000"/>
          <w:sz w:val="22"/>
          <w:szCs w:val="22"/>
        </w:rPr>
        <w:t>neoortodoksyjną</w:t>
      </w:r>
      <w:proofErr w:type="spellEnd"/>
      <w:r w:rsidRPr="00216578">
        <w:rPr>
          <w:rFonts w:ascii="Times New Roman" w:hAnsi="Times New Roman"/>
          <w:color w:val="000000"/>
          <w:sz w:val="22"/>
          <w:szCs w:val="22"/>
        </w:rPr>
        <w:t>.</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color w:val="000000"/>
          <w:sz w:val="22"/>
          <w:szCs w:val="22"/>
        </w:rPr>
        <w:t xml:space="preserve">Choć jako adwentyści dnia siódmego niekoniecznie zgadzamy się ze wszystkimi poglądami </w:t>
      </w:r>
      <w:proofErr w:type="spellStart"/>
      <w:r w:rsidRPr="00216578">
        <w:rPr>
          <w:rFonts w:ascii="Times New Roman" w:hAnsi="Times New Roman"/>
          <w:color w:val="000000"/>
          <w:sz w:val="22"/>
          <w:szCs w:val="22"/>
        </w:rPr>
        <w:t>Bartha</w:t>
      </w:r>
      <w:proofErr w:type="spellEnd"/>
      <w:r w:rsidRPr="00216578">
        <w:rPr>
          <w:rFonts w:ascii="Times New Roman" w:hAnsi="Times New Roman"/>
          <w:color w:val="000000"/>
          <w:sz w:val="22"/>
          <w:szCs w:val="22"/>
        </w:rPr>
        <w:t xml:space="preserve">, to jednak historia jego życia jest inspirującym świadectwem przekształcającej mocy Słowa Bożego. Jednym z charakterystycznych wyrażeń </w:t>
      </w:r>
      <w:proofErr w:type="spellStart"/>
      <w:r w:rsidRPr="00216578">
        <w:rPr>
          <w:rFonts w:ascii="Times New Roman" w:hAnsi="Times New Roman"/>
          <w:color w:val="000000"/>
          <w:sz w:val="22"/>
          <w:szCs w:val="22"/>
        </w:rPr>
        <w:t>Bartha</w:t>
      </w:r>
      <w:proofErr w:type="spellEnd"/>
      <w:r w:rsidRPr="00216578">
        <w:rPr>
          <w:rFonts w:ascii="Times New Roman" w:hAnsi="Times New Roman"/>
          <w:color w:val="000000"/>
          <w:sz w:val="22"/>
          <w:szCs w:val="22"/>
        </w:rPr>
        <w:t xml:space="preserve"> było jego określenie Boga jako „zupełnie innego”, co wskazuje, że Bóg całkowicie odróżnia się od wszystkich istot. </w:t>
      </w:r>
      <w:proofErr w:type="spellStart"/>
      <w:r w:rsidRPr="00216578">
        <w:rPr>
          <w:rFonts w:ascii="Times New Roman" w:hAnsi="Times New Roman"/>
          <w:color w:val="000000"/>
          <w:sz w:val="22"/>
          <w:szCs w:val="22"/>
        </w:rPr>
        <w:t>Barth</w:t>
      </w:r>
      <w:proofErr w:type="spellEnd"/>
      <w:r w:rsidRPr="00216578">
        <w:rPr>
          <w:rFonts w:ascii="Times New Roman" w:hAnsi="Times New Roman"/>
          <w:color w:val="000000"/>
          <w:sz w:val="22"/>
          <w:szCs w:val="22"/>
        </w:rPr>
        <w:t xml:space="preserve"> miał na myśli to, że Bóg wykracza poza wszelkie nasze oczekiwania, nawet jeśli są oparte na dobrze ukształtowanych poglądach Go dotyczących, a więc często zaskakuje nas, gdy się objawia. Takie zaskoczenie spotyka nas, gdy Bóg zaczyna przemawiać w Hi 38. Po raz kolejny Bóg jest „zupełnie inny” i zaskakuje nas swoimi pytaniami. Jakiej odpowiedzi od Boga spodziewałbyś się dla Hioba i jego przyjaciół?</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216578">
        <w:rPr>
          <w:rFonts w:ascii="Times New Roman" w:hAnsi="Times New Roman"/>
          <w:b/>
          <w:bCs/>
          <w:color w:val="000000"/>
          <w:sz w:val="24"/>
          <w:szCs w:val="22"/>
        </w:rPr>
        <w:t>Etap 2 - Badanie</w:t>
      </w:r>
    </w:p>
    <w:p w:rsidR="00216578" w:rsidRPr="00216578" w:rsidRDefault="00216578" w:rsidP="00216578">
      <w:pPr>
        <w:tabs>
          <w:tab w:val="left" w:pos="7500"/>
        </w:tabs>
        <w:autoSpaceDE w:val="0"/>
        <w:autoSpaceDN w:val="0"/>
        <w:adjustRightInd w:val="0"/>
        <w:rPr>
          <w:rFonts w:ascii="Times New Roman" w:hAnsi="Times New Roman"/>
          <w:b/>
          <w:bCs/>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216578">
        <w:rPr>
          <w:rFonts w:ascii="Times New Roman" w:hAnsi="Times New Roman"/>
          <w:b/>
          <w:bCs/>
          <w:color w:val="000000"/>
          <w:sz w:val="22"/>
          <w:szCs w:val="22"/>
        </w:rPr>
        <w:t>Tylko dla nauczyciela:</w:t>
      </w:r>
      <w:r w:rsidRPr="00216578">
        <w:rPr>
          <w:rFonts w:ascii="Times New Roman" w:hAnsi="Times New Roman"/>
          <w:bCs/>
          <w:color w:val="000000"/>
          <w:sz w:val="22"/>
          <w:szCs w:val="22"/>
        </w:rPr>
        <w:t xml:space="preserve"> Często nasz obraz Boga w znacznym stopniu zależy od tego, co widzimy w ludziach, którzy twierdzą, że Go reprezentują. Czasami przedstawiają oni wypaczoną wersję tego, kim Bóg jest, i twierdzą, że ich pogląd jest jedynie słuszny. Najlepiej więc polegać na objawieniu samego Boga, jak w Hi 38—39, zamiast czynić się samozwańczymi rzecznikami Boga. W Kościele musimy być świadomi, że wszystko, co mówimy i czynimy, kreśli obraz Boga w oczach tych, którzy się nam przysłuchują i przyglądają.</w:t>
      </w:r>
    </w:p>
    <w:p w:rsidR="00216578" w:rsidRDefault="00216578">
      <w:pPr>
        <w:spacing w:after="160" w:line="259" w:lineRule="auto"/>
        <w:ind w:firstLine="0"/>
        <w:jc w:val="left"/>
        <w:rPr>
          <w:rFonts w:ascii="Times New Roman" w:hAnsi="Times New Roman"/>
          <w:bCs/>
          <w:color w:val="000000"/>
          <w:sz w:val="22"/>
          <w:szCs w:val="22"/>
        </w:rPr>
      </w:pPr>
      <w:r>
        <w:rPr>
          <w:rFonts w:ascii="Times New Roman" w:hAnsi="Times New Roman"/>
          <w:bCs/>
          <w:color w:val="000000"/>
          <w:sz w:val="22"/>
          <w:szCs w:val="22"/>
        </w:rPr>
        <w:br w:type="page"/>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b/>
          <w:bCs/>
          <w:color w:val="000000"/>
          <w:sz w:val="22"/>
          <w:szCs w:val="22"/>
        </w:rPr>
        <w:t>Komentarz biblijny</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216578">
        <w:rPr>
          <w:rFonts w:ascii="Times New Roman" w:hAnsi="Times New Roman"/>
          <w:bCs/>
          <w:color w:val="000000"/>
          <w:sz w:val="22"/>
          <w:szCs w:val="22"/>
        </w:rPr>
        <w:t xml:space="preserve">Kiedy zaczynamy czytać Hi 38, musimy zauważyć pewien brak kontynuacji między nim a poprzednimi rozdziałami zawierającymi mowę </w:t>
      </w:r>
      <w:proofErr w:type="spellStart"/>
      <w:r w:rsidRPr="00216578">
        <w:rPr>
          <w:rFonts w:ascii="Times New Roman" w:hAnsi="Times New Roman"/>
          <w:bCs/>
          <w:color w:val="000000"/>
          <w:sz w:val="22"/>
          <w:szCs w:val="22"/>
        </w:rPr>
        <w:t>Elihu</w:t>
      </w:r>
      <w:proofErr w:type="spellEnd"/>
      <w:r w:rsidRPr="00216578">
        <w:rPr>
          <w:rFonts w:ascii="Times New Roman" w:hAnsi="Times New Roman"/>
          <w:bCs/>
          <w:color w:val="000000"/>
          <w:sz w:val="22"/>
          <w:szCs w:val="22"/>
        </w:rPr>
        <w:t xml:space="preserve">. </w:t>
      </w:r>
      <w:proofErr w:type="spellStart"/>
      <w:r w:rsidRPr="00216578">
        <w:rPr>
          <w:rFonts w:ascii="Times New Roman" w:hAnsi="Times New Roman"/>
          <w:bCs/>
          <w:color w:val="000000"/>
          <w:sz w:val="22"/>
          <w:szCs w:val="22"/>
        </w:rPr>
        <w:t>Elihu</w:t>
      </w:r>
      <w:proofErr w:type="spellEnd"/>
      <w:r w:rsidRPr="00216578">
        <w:rPr>
          <w:rFonts w:ascii="Times New Roman" w:hAnsi="Times New Roman"/>
          <w:bCs/>
          <w:color w:val="000000"/>
          <w:sz w:val="22"/>
          <w:szCs w:val="22"/>
        </w:rPr>
        <w:t xml:space="preserve"> twierdzi pod koniec swojej mowy, że Bóg przemawia spośród burzy (Hi 37,1-13), by skarcić Hioba, ale gdy </w:t>
      </w:r>
      <w:proofErr w:type="spellStart"/>
      <w:r w:rsidRPr="00216578">
        <w:rPr>
          <w:rFonts w:ascii="Times New Roman" w:hAnsi="Times New Roman"/>
          <w:bCs/>
          <w:color w:val="000000"/>
          <w:sz w:val="22"/>
          <w:szCs w:val="22"/>
        </w:rPr>
        <w:t>Jahwe</w:t>
      </w:r>
      <w:proofErr w:type="spellEnd"/>
      <w:r w:rsidRPr="00216578">
        <w:rPr>
          <w:rFonts w:ascii="Times New Roman" w:hAnsi="Times New Roman"/>
          <w:bCs/>
          <w:color w:val="000000"/>
          <w:sz w:val="22"/>
          <w:szCs w:val="22"/>
        </w:rPr>
        <w:t xml:space="preserve"> naprawdę przemawia, pomija całą retorykę </w:t>
      </w:r>
      <w:proofErr w:type="spellStart"/>
      <w:r w:rsidRPr="00216578">
        <w:rPr>
          <w:rFonts w:ascii="Times New Roman" w:hAnsi="Times New Roman"/>
          <w:bCs/>
          <w:color w:val="000000"/>
          <w:sz w:val="22"/>
          <w:szCs w:val="22"/>
        </w:rPr>
        <w:t>Elihu</w:t>
      </w:r>
      <w:proofErr w:type="spellEnd"/>
      <w:r w:rsidRPr="00216578">
        <w:rPr>
          <w:rFonts w:ascii="Times New Roman" w:hAnsi="Times New Roman"/>
          <w:bCs/>
          <w:color w:val="000000"/>
          <w:sz w:val="22"/>
          <w:szCs w:val="22"/>
        </w:rPr>
        <w:t xml:space="preserve"> i odpowiada swojemu słudze Hiobowi. </w:t>
      </w:r>
      <w:proofErr w:type="spellStart"/>
      <w:r w:rsidRPr="00216578">
        <w:rPr>
          <w:rFonts w:ascii="Times New Roman" w:hAnsi="Times New Roman"/>
          <w:bCs/>
          <w:color w:val="000000"/>
          <w:sz w:val="22"/>
          <w:szCs w:val="22"/>
        </w:rPr>
        <w:t>Elihu</w:t>
      </w:r>
      <w:proofErr w:type="spellEnd"/>
      <w:r w:rsidRPr="00216578">
        <w:rPr>
          <w:rFonts w:ascii="Times New Roman" w:hAnsi="Times New Roman"/>
          <w:bCs/>
          <w:color w:val="000000"/>
          <w:sz w:val="22"/>
          <w:szCs w:val="22"/>
        </w:rPr>
        <w:t xml:space="preserve"> przedstawia obraz odległego Boga, który pojawia się tylko po to, by karcić i wymierzać sprawiedliwość, podczas gdy </w:t>
      </w:r>
      <w:proofErr w:type="spellStart"/>
      <w:r w:rsidRPr="00216578">
        <w:rPr>
          <w:rFonts w:ascii="Times New Roman" w:hAnsi="Times New Roman"/>
          <w:bCs/>
          <w:color w:val="000000"/>
          <w:sz w:val="22"/>
          <w:szCs w:val="22"/>
        </w:rPr>
        <w:t>Jahwe</w:t>
      </w:r>
      <w:proofErr w:type="spellEnd"/>
      <w:r w:rsidRPr="00216578">
        <w:rPr>
          <w:rFonts w:ascii="Times New Roman" w:hAnsi="Times New Roman"/>
          <w:bCs/>
          <w:color w:val="000000"/>
          <w:sz w:val="22"/>
          <w:szCs w:val="22"/>
        </w:rPr>
        <w:t xml:space="preserve"> objawia siebie jako osobowego Boga, który jest zainteresowany najbardziej niepozornymi sprawami w Jego wszechświecie i zaangażowany w nie, w tym także los Hioba.</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216578">
        <w:rPr>
          <w:rFonts w:ascii="Times New Roman" w:hAnsi="Times New Roman"/>
          <w:b/>
          <w:color w:val="000000"/>
          <w:sz w:val="22"/>
          <w:szCs w:val="22"/>
        </w:rPr>
        <w:t xml:space="preserve">I. Mowa </w:t>
      </w:r>
      <w:proofErr w:type="spellStart"/>
      <w:r w:rsidRPr="00216578">
        <w:rPr>
          <w:rFonts w:ascii="Times New Roman" w:hAnsi="Times New Roman"/>
          <w:b/>
          <w:color w:val="000000"/>
          <w:sz w:val="22"/>
          <w:szCs w:val="22"/>
        </w:rPr>
        <w:t>Jahwe</w:t>
      </w:r>
      <w:proofErr w:type="spellEnd"/>
      <w:r w:rsidRPr="00216578">
        <w:rPr>
          <w:rFonts w:ascii="Times New Roman" w:hAnsi="Times New Roman"/>
          <w:bCs/>
          <w:color w:val="000000"/>
          <w:sz w:val="22"/>
          <w:szCs w:val="22"/>
        </w:rPr>
        <w:t xml:space="preserve"> (przeczytaj Hi 38—39; 40,1-2).</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216578">
        <w:rPr>
          <w:rFonts w:ascii="Times New Roman" w:hAnsi="Times New Roman"/>
          <w:bCs/>
          <w:color w:val="000000"/>
          <w:sz w:val="22"/>
          <w:szCs w:val="22"/>
        </w:rPr>
        <w:t>Hi 38,1 wiąże się bezpośrednio z Hi 38,5, w końcu zmieniając monolog Hioba w dialog z Bogiem. Zauważyliśmy, że kwestia cierpienia jest jednocześnie kwestią charakteru Boga. Kolejne dwa rozdziały są wspaniałym objawieniem Boga - ukazują, kim jest Bóg. Przez trzeźwiący kontrast to objawienie odpowiada także na pytanie Boga: „Któż to?” (Hi 38,2). W Bożym świetle widzimy realistyczny obraz samych siebie.</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216578">
        <w:rPr>
          <w:rFonts w:ascii="Times New Roman" w:hAnsi="Times New Roman"/>
          <w:bCs/>
          <w:color w:val="000000"/>
          <w:sz w:val="22"/>
          <w:szCs w:val="22"/>
        </w:rPr>
        <w:t xml:space="preserve">Przy pomocy bezpośrednich pytań Bóg zwraca teraz uwagę na Jego stworzenie i nieobecność człowieka podczas tego niepowtarzalnego wydarzenia (Hi 38,4-7). Następnie Bóg porusza różne aspekty Jego </w:t>
      </w:r>
      <w:proofErr w:type="spellStart"/>
      <w:r w:rsidRPr="00216578">
        <w:rPr>
          <w:rFonts w:ascii="Times New Roman" w:hAnsi="Times New Roman"/>
          <w:bCs/>
          <w:color w:val="000000"/>
          <w:sz w:val="22"/>
          <w:szCs w:val="22"/>
        </w:rPr>
        <w:t>panownaia</w:t>
      </w:r>
      <w:proofErr w:type="spellEnd"/>
      <w:r w:rsidRPr="00216578">
        <w:rPr>
          <w:rFonts w:ascii="Times New Roman" w:hAnsi="Times New Roman"/>
          <w:bCs/>
          <w:color w:val="000000"/>
          <w:sz w:val="22"/>
          <w:szCs w:val="22"/>
        </w:rPr>
        <w:t xml:space="preserve"> nad niebem i ziemią - od morza (Hi 38,8-11), przez cykl dnia i nocy (Hi 38,12-15), aż po krainę śmierci (Hi 38,17) i dalej do żywiołów (Hi 38,18-21) i nieba (Hi 38,31-38). Początek rozdziału 39 to przejście do troski Boga roztaczanej nad królestwem zwierząt. Bóg daje swoim stworzeniom wolność, szybkość, siłę i inne ważne cechy.</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216578">
        <w:rPr>
          <w:rFonts w:ascii="Times New Roman" w:hAnsi="Times New Roman"/>
          <w:bCs/>
          <w:color w:val="000000"/>
          <w:sz w:val="22"/>
          <w:szCs w:val="22"/>
        </w:rPr>
        <w:t xml:space="preserve">Ostatnie słowa pierwszej mowy Boga znajdują się w Hi 40,2. Bóg kończy swoje słowa retorycznym pytaniem: Czy istnieje ktoś, kto może pouczać </w:t>
      </w:r>
      <w:proofErr w:type="spellStart"/>
      <w:r w:rsidRPr="00216578">
        <w:rPr>
          <w:rFonts w:ascii="Times New Roman" w:hAnsi="Times New Roman"/>
          <w:bCs/>
          <w:i/>
          <w:iCs/>
          <w:color w:val="000000"/>
          <w:sz w:val="22"/>
          <w:szCs w:val="22"/>
        </w:rPr>
        <w:t>Szaddaj</w:t>
      </w:r>
      <w:proofErr w:type="spellEnd"/>
      <w:r w:rsidRPr="00216578">
        <w:rPr>
          <w:rFonts w:ascii="Times New Roman" w:hAnsi="Times New Roman"/>
          <w:bCs/>
          <w:color w:val="000000"/>
          <w:sz w:val="22"/>
          <w:szCs w:val="22"/>
        </w:rPr>
        <w:t xml:space="preserve">? Używa przy tym imienia Bożego, które podkreśla Jego najwyższą władzę. On jest Wszechmogący, a więc kim jest Hiob w porównaniu z Nim? Bóg zadaje pytania, a Hiob nie jest w stanie na nie odpowiedzieć. Jest to metoda nauczyciela, instruktora, który uczy </w:t>
      </w:r>
      <w:r w:rsidRPr="00216578">
        <w:rPr>
          <w:rFonts w:ascii="Times New Roman" w:hAnsi="Times New Roman"/>
          <w:bCs/>
          <w:i/>
          <w:iCs/>
          <w:color w:val="000000"/>
          <w:sz w:val="22"/>
          <w:szCs w:val="22"/>
        </w:rPr>
        <w:t>tory</w:t>
      </w:r>
      <w:r w:rsidRPr="00216578">
        <w:rPr>
          <w:rFonts w:ascii="Times New Roman" w:hAnsi="Times New Roman"/>
          <w:bCs/>
          <w:color w:val="000000"/>
          <w:sz w:val="22"/>
          <w:szCs w:val="22"/>
        </w:rPr>
        <w:t xml:space="preserve"> (pouczenia) swojego ucznia. Hiob musi </w:t>
      </w:r>
      <w:proofErr w:type="spellStart"/>
      <w:r w:rsidRPr="00216578">
        <w:rPr>
          <w:rFonts w:ascii="Times New Roman" w:hAnsi="Times New Roman"/>
          <w:bCs/>
          <w:color w:val="000000"/>
          <w:sz w:val="22"/>
          <w:szCs w:val="22"/>
        </w:rPr>
        <w:t>przyznac</w:t>
      </w:r>
      <w:proofErr w:type="spellEnd"/>
      <w:r w:rsidRPr="00216578">
        <w:rPr>
          <w:rFonts w:ascii="Times New Roman" w:hAnsi="Times New Roman"/>
          <w:bCs/>
          <w:color w:val="000000"/>
          <w:sz w:val="22"/>
          <w:szCs w:val="22"/>
        </w:rPr>
        <w:t xml:space="preserve"> ponad siedemdziesiąt razy, że nie wiedział, a jego ograniczony umysł nie jest w stanie pojąć nieskończonej mądrości </w:t>
      </w:r>
      <w:proofErr w:type="spellStart"/>
      <w:r w:rsidRPr="00216578">
        <w:rPr>
          <w:rFonts w:ascii="Times New Roman" w:hAnsi="Times New Roman"/>
          <w:bCs/>
          <w:color w:val="000000"/>
          <w:sz w:val="22"/>
          <w:szCs w:val="22"/>
        </w:rPr>
        <w:t>Jahwe</w:t>
      </w:r>
      <w:proofErr w:type="spellEnd"/>
      <w:r w:rsidRPr="00216578">
        <w:rPr>
          <w:rFonts w:ascii="Times New Roman" w:hAnsi="Times New Roman"/>
          <w:bCs/>
          <w:color w:val="000000"/>
          <w:sz w:val="22"/>
          <w:szCs w:val="22"/>
        </w:rPr>
        <w:t>.</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b/>
          <w:bCs/>
          <w:color w:val="000000"/>
          <w:sz w:val="22"/>
          <w:szCs w:val="22"/>
        </w:rPr>
        <w:t xml:space="preserve">Do rozważenia: </w:t>
      </w:r>
      <w:r w:rsidRPr="00216578">
        <w:rPr>
          <w:rFonts w:ascii="Times New Roman" w:hAnsi="Times New Roman"/>
          <w:color w:val="000000"/>
          <w:sz w:val="22"/>
          <w:szCs w:val="22"/>
        </w:rPr>
        <w:t>Przy całej naszej naukowej wiedzy o świecie przyrody, co mógłbyś odpowiedzieć na pytania Boga?</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b/>
          <w:bCs/>
          <w:color w:val="000000"/>
          <w:sz w:val="22"/>
          <w:szCs w:val="22"/>
        </w:rPr>
        <w:t xml:space="preserve">III. Inteligentny projekt </w:t>
      </w:r>
      <w:r w:rsidRPr="00216578">
        <w:rPr>
          <w:rFonts w:ascii="Times New Roman" w:hAnsi="Times New Roman"/>
          <w:color w:val="000000"/>
          <w:sz w:val="22"/>
          <w:szCs w:val="22"/>
        </w:rPr>
        <w:t>(przeczytaj Hi 38—39).</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color w:val="000000"/>
          <w:sz w:val="22"/>
          <w:szCs w:val="22"/>
        </w:rPr>
        <w:t xml:space="preserve">Pytania </w:t>
      </w:r>
      <w:proofErr w:type="spellStart"/>
      <w:r w:rsidRPr="00216578">
        <w:rPr>
          <w:rFonts w:ascii="Times New Roman" w:hAnsi="Times New Roman"/>
          <w:color w:val="000000"/>
          <w:sz w:val="22"/>
          <w:szCs w:val="22"/>
        </w:rPr>
        <w:t>Jahwe</w:t>
      </w:r>
      <w:proofErr w:type="spellEnd"/>
      <w:r w:rsidRPr="00216578">
        <w:rPr>
          <w:rFonts w:ascii="Times New Roman" w:hAnsi="Times New Roman"/>
          <w:color w:val="000000"/>
          <w:sz w:val="22"/>
          <w:szCs w:val="22"/>
        </w:rPr>
        <w:t xml:space="preserve"> w Hi 38—39 dają zapierający dech w piersiach wgląd w stworzony wszechświat. Choć pytania te nie były zamierzone jako dowód na boskie stworzenie (nikt nie potrzebował takiego dowodu w czasach Hioba), to jednak wskazują na istnienie inteligentnego projektu we wszechświecie.</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color w:val="000000"/>
          <w:sz w:val="22"/>
          <w:szCs w:val="22"/>
        </w:rPr>
        <w:t>Inteligentny projekt to argument, według którego najlepszym wyjaśnieniem istnienia wszechświata jest inteligentna przyczyna, a nie ewolucyjna koncepcja naturalnej selekcji. Sam Darwin stwierdził, że „</w:t>
      </w:r>
      <w:r w:rsidRPr="00216578">
        <w:rPr>
          <w:rFonts w:ascii="Times New Roman" w:hAnsi="Times New Roman"/>
          <w:i/>
          <w:iCs/>
          <w:color w:val="000000"/>
          <w:sz w:val="22"/>
          <w:szCs w:val="22"/>
        </w:rPr>
        <w:t>gdyby udało się wykazać, że istniał jakikolwiek złożony organ, który nie mógł powstać w wyniku licznych sukcesywnych nieznacznych modyfikacji, moja teoria upadłaby całkowicie</w:t>
      </w:r>
      <w:r w:rsidRPr="00216578">
        <w:rPr>
          <w:rFonts w:ascii="Times New Roman" w:hAnsi="Times New Roman"/>
          <w:color w:val="000000"/>
          <w:sz w:val="22"/>
          <w:szCs w:val="22"/>
        </w:rPr>
        <w:t>” (Karol Darwin, cyt. w: Jim Gibson, „</w:t>
      </w:r>
      <w:proofErr w:type="spellStart"/>
      <w:r w:rsidRPr="00216578">
        <w:rPr>
          <w:rFonts w:ascii="Times New Roman" w:hAnsi="Times New Roman"/>
          <w:color w:val="000000"/>
          <w:sz w:val="22"/>
          <w:szCs w:val="22"/>
        </w:rPr>
        <w:t>Is</w:t>
      </w:r>
      <w:proofErr w:type="spellEnd"/>
      <w:r w:rsidRPr="00216578">
        <w:rPr>
          <w:rFonts w:ascii="Times New Roman" w:hAnsi="Times New Roman"/>
          <w:color w:val="000000"/>
          <w:sz w:val="22"/>
          <w:szCs w:val="22"/>
        </w:rPr>
        <w:t xml:space="preserve"> </w:t>
      </w:r>
      <w:proofErr w:type="spellStart"/>
      <w:r w:rsidRPr="00216578">
        <w:rPr>
          <w:rFonts w:ascii="Times New Roman" w:hAnsi="Times New Roman"/>
          <w:color w:val="000000"/>
          <w:sz w:val="22"/>
          <w:szCs w:val="22"/>
        </w:rPr>
        <w:t>there</w:t>
      </w:r>
      <w:proofErr w:type="spellEnd"/>
      <w:r w:rsidRPr="00216578">
        <w:rPr>
          <w:rFonts w:ascii="Times New Roman" w:hAnsi="Times New Roman"/>
          <w:color w:val="000000"/>
          <w:sz w:val="22"/>
          <w:szCs w:val="22"/>
        </w:rPr>
        <w:t xml:space="preserve"> design in </w:t>
      </w:r>
      <w:proofErr w:type="spellStart"/>
      <w:r w:rsidRPr="00216578">
        <w:rPr>
          <w:rFonts w:ascii="Times New Roman" w:hAnsi="Times New Roman"/>
          <w:color w:val="000000"/>
          <w:sz w:val="22"/>
          <w:szCs w:val="22"/>
        </w:rPr>
        <w:t>nature</w:t>
      </w:r>
      <w:proofErr w:type="spellEnd"/>
      <w:r w:rsidRPr="00216578">
        <w:rPr>
          <w:rFonts w:ascii="Times New Roman" w:hAnsi="Times New Roman"/>
          <w:color w:val="000000"/>
          <w:sz w:val="22"/>
          <w:szCs w:val="22"/>
        </w:rPr>
        <w:t>?”, https://grisda.wordpress.com/2013/03/04/is-there-design-in-nature/).</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color w:val="000000"/>
          <w:sz w:val="22"/>
          <w:szCs w:val="22"/>
        </w:rPr>
        <w:t>Choć inteligentny projekt bywa nazywany koncepcją pseudonaukową, coraz większa liczba naukowców przyjmuje ten pogląd. Uczeni ci odwołują się także do argumentu z doskonałości i nieredukowalnej złożoności, zgodnie z którym „</w:t>
      </w:r>
      <w:r w:rsidRPr="00216578">
        <w:rPr>
          <w:rFonts w:ascii="Times New Roman" w:hAnsi="Times New Roman"/>
          <w:i/>
          <w:iCs/>
          <w:color w:val="000000"/>
          <w:sz w:val="22"/>
          <w:szCs w:val="22"/>
        </w:rPr>
        <w:t>żywe organizmy wykazują cechy, które charakteryzują się tak złożoną współzależnością poszczególnych elementów, iż obserwator o otwartym umyśle rozpoznaje je jako twór inteligentnego stwórcy</w:t>
      </w:r>
      <w:r w:rsidRPr="00216578">
        <w:rPr>
          <w:rFonts w:ascii="Times New Roman" w:hAnsi="Times New Roman"/>
          <w:color w:val="000000"/>
          <w:sz w:val="22"/>
          <w:szCs w:val="22"/>
        </w:rPr>
        <w:t>” (por. powyższy artykuł Gibsona).</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color w:val="000000"/>
          <w:sz w:val="22"/>
          <w:szCs w:val="22"/>
        </w:rPr>
        <w:t xml:space="preserve">Jednak nie wszyscy dochodzą do wniosku, że inteligentnym projektantem wszechświata jest Bóg objawiony w </w:t>
      </w:r>
      <w:r w:rsidRPr="00216578">
        <w:rPr>
          <w:rFonts w:ascii="Times New Roman" w:hAnsi="Times New Roman"/>
          <w:i/>
          <w:iCs/>
          <w:color w:val="000000"/>
          <w:sz w:val="22"/>
          <w:szCs w:val="22"/>
        </w:rPr>
        <w:t>Biblii</w:t>
      </w:r>
      <w:r w:rsidRPr="00216578">
        <w:rPr>
          <w:rFonts w:ascii="Times New Roman" w:hAnsi="Times New Roman"/>
          <w:color w:val="000000"/>
          <w:sz w:val="22"/>
          <w:szCs w:val="22"/>
        </w:rPr>
        <w:t xml:space="preserve">, ale szukają naturalistycznych przyczyny projektu albo oczywiście innego filozoficznego wyjaśnienia, takiego jak panteizm, teozofia, New Age itd. </w:t>
      </w:r>
      <w:proofErr w:type="spellStart"/>
      <w:r w:rsidRPr="00216578">
        <w:rPr>
          <w:rFonts w:ascii="Times New Roman" w:hAnsi="Times New Roman"/>
          <w:color w:val="000000"/>
          <w:sz w:val="22"/>
          <w:szCs w:val="22"/>
        </w:rPr>
        <w:t>Neimniej</w:t>
      </w:r>
      <w:proofErr w:type="spellEnd"/>
      <w:r w:rsidRPr="00216578">
        <w:rPr>
          <w:rFonts w:ascii="Times New Roman" w:hAnsi="Times New Roman"/>
          <w:color w:val="000000"/>
          <w:sz w:val="22"/>
          <w:szCs w:val="22"/>
        </w:rPr>
        <w:t xml:space="preserve"> uznanie projektu daje istotny impuls do poszukiwania projektanta. Mowa Boga w </w:t>
      </w:r>
      <w:r w:rsidRPr="00216578">
        <w:rPr>
          <w:rFonts w:ascii="Times New Roman" w:hAnsi="Times New Roman"/>
          <w:i/>
          <w:iCs/>
          <w:color w:val="000000"/>
          <w:sz w:val="22"/>
          <w:szCs w:val="22"/>
        </w:rPr>
        <w:t>Księdze Hioba</w:t>
      </w:r>
      <w:r w:rsidRPr="00216578">
        <w:rPr>
          <w:rFonts w:ascii="Times New Roman" w:hAnsi="Times New Roman"/>
          <w:color w:val="000000"/>
          <w:sz w:val="22"/>
          <w:szCs w:val="22"/>
        </w:rPr>
        <w:t xml:space="preserve"> przypomina nam o złożonym </w:t>
      </w:r>
      <w:r w:rsidRPr="00216578">
        <w:rPr>
          <w:rFonts w:ascii="Times New Roman" w:hAnsi="Times New Roman"/>
          <w:color w:val="000000"/>
          <w:sz w:val="22"/>
          <w:szCs w:val="22"/>
        </w:rPr>
        <w:lastRenderedPageBreak/>
        <w:t xml:space="preserve">pięknie porządku stworzonego przez Boga. Choć, jak wskazuje </w:t>
      </w:r>
      <w:proofErr w:type="spellStart"/>
      <w:r w:rsidRPr="00216578">
        <w:rPr>
          <w:rFonts w:ascii="Times New Roman" w:hAnsi="Times New Roman"/>
          <w:color w:val="000000"/>
          <w:sz w:val="22"/>
          <w:szCs w:val="22"/>
        </w:rPr>
        <w:t>Rz</w:t>
      </w:r>
      <w:proofErr w:type="spellEnd"/>
      <w:r w:rsidRPr="00216578">
        <w:rPr>
          <w:rFonts w:ascii="Times New Roman" w:hAnsi="Times New Roman"/>
          <w:color w:val="000000"/>
          <w:sz w:val="22"/>
          <w:szCs w:val="22"/>
        </w:rPr>
        <w:t xml:space="preserve"> 1—2, objawienie Boga w przyrodzie z pewnością wskazuje na Niego jako Stwórcę, to jednak nie daje pełnego obrazu Boga jako Zbawiciela, niezbędnego dla naszego odkupienia.</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b/>
          <w:bCs/>
          <w:color w:val="000000"/>
          <w:sz w:val="22"/>
          <w:szCs w:val="22"/>
        </w:rPr>
        <w:t xml:space="preserve">Do rozważenia: </w:t>
      </w:r>
      <w:r w:rsidRPr="00216578">
        <w:rPr>
          <w:rFonts w:ascii="Times New Roman" w:hAnsi="Times New Roman"/>
          <w:color w:val="000000"/>
          <w:sz w:val="22"/>
          <w:szCs w:val="22"/>
        </w:rPr>
        <w:t>Dlaczego tak ważne dla nas jako adwentystów dnia siódmego jest podtrzymywanie biblijnego sprawozdania relatywnie niedawnego stworzenia życia na ziemi?</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b/>
          <w:bCs/>
          <w:color w:val="000000"/>
          <w:sz w:val="22"/>
          <w:szCs w:val="22"/>
        </w:rPr>
        <w:t>III. Skrucha</w:t>
      </w:r>
      <w:r w:rsidRPr="00216578">
        <w:rPr>
          <w:rFonts w:ascii="Times New Roman" w:hAnsi="Times New Roman"/>
          <w:color w:val="000000"/>
          <w:sz w:val="22"/>
          <w:szCs w:val="22"/>
        </w:rPr>
        <w:t xml:space="preserve"> (przeczytaj Hi 40,3-4; 42,1-6).</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color w:val="000000"/>
          <w:sz w:val="22"/>
          <w:szCs w:val="22"/>
        </w:rPr>
        <w:t>Jednym z trzeźwiących efektów ubocznych ujrzenia Boga jest wyraźniejsze ujrzenie samego siebie jako grzesznika. „</w:t>
      </w:r>
      <w:r w:rsidRPr="00216578">
        <w:rPr>
          <w:rFonts w:ascii="Times New Roman" w:hAnsi="Times New Roman"/>
          <w:sz w:val="22"/>
          <w:szCs w:val="22"/>
        </w:rPr>
        <w:t>Im bliżej przychodzisz do Chrystusa, tym lepiej dostrze</w:t>
      </w:r>
      <w:r w:rsidRPr="00216578">
        <w:rPr>
          <w:rFonts w:ascii="Times New Roman" w:hAnsi="Times New Roman"/>
          <w:sz w:val="22"/>
          <w:szCs w:val="22"/>
        </w:rPr>
        <w:softHyphen/>
        <w:t>gasz swoje błędy, ponieważ poprawia się twój duchowy wzrok, a twoje niedoskonałości są widoczne w wyraźnym kontraście Jego doskonałej natury</w:t>
      </w:r>
      <w:r w:rsidRPr="00216578">
        <w:rPr>
          <w:rFonts w:ascii="Times New Roman" w:hAnsi="Times New Roman"/>
          <w:color w:val="000000"/>
          <w:sz w:val="22"/>
          <w:szCs w:val="22"/>
        </w:rPr>
        <w:t>” (</w:t>
      </w:r>
      <w:proofErr w:type="spellStart"/>
      <w:r w:rsidRPr="00216578">
        <w:rPr>
          <w:rFonts w:ascii="Times New Roman" w:hAnsi="Times New Roman"/>
          <w:color w:val="000000"/>
          <w:sz w:val="22"/>
          <w:szCs w:val="22"/>
        </w:rPr>
        <w:t>Ellen</w:t>
      </w:r>
      <w:proofErr w:type="spellEnd"/>
      <w:r w:rsidRPr="00216578">
        <w:rPr>
          <w:rFonts w:ascii="Times New Roman" w:hAnsi="Times New Roman"/>
          <w:color w:val="000000"/>
          <w:sz w:val="22"/>
          <w:szCs w:val="22"/>
        </w:rPr>
        <w:t xml:space="preserve"> G. White, </w:t>
      </w:r>
      <w:r w:rsidRPr="00216578">
        <w:rPr>
          <w:rFonts w:ascii="Times New Roman" w:hAnsi="Times New Roman"/>
          <w:i/>
          <w:iCs/>
          <w:color w:val="000000"/>
          <w:sz w:val="22"/>
          <w:szCs w:val="22"/>
        </w:rPr>
        <w:t>Pokój, za którym tęsknisz</w:t>
      </w:r>
      <w:r w:rsidRPr="00216578">
        <w:rPr>
          <w:rFonts w:ascii="Times New Roman" w:hAnsi="Times New Roman"/>
          <w:color w:val="000000"/>
          <w:sz w:val="22"/>
          <w:szCs w:val="22"/>
        </w:rPr>
        <w:t>, Warszawa 2011, wyd. III s. 63-64). Takie było doświadczenie Hioba, a poprowadziło go w ramiona Boga i ku głębszemu zrozumieniu tego, kim On jest.</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b/>
          <w:bCs/>
          <w:color w:val="000000"/>
          <w:sz w:val="22"/>
          <w:szCs w:val="22"/>
        </w:rPr>
        <w:t xml:space="preserve">Do rozważenia: </w:t>
      </w:r>
      <w:r w:rsidRPr="00216578">
        <w:rPr>
          <w:rFonts w:ascii="Times New Roman" w:hAnsi="Times New Roman"/>
          <w:color w:val="000000"/>
          <w:sz w:val="22"/>
          <w:szCs w:val="22"/>
        </w:rPr>
        <w:t>Dlaczego Hiob musiał okazać skruchę w worze i popiele? Przecież został określony przez Boga jako sprawiedliwy.</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216578">
        <w:rPr>
          <w:rFonts w:ascii="Times New Roman" w:hAnsi="Times New Roman"/>
          <w:b/>
          <w:bCs/>
          <w:color w:val="000000"/>
          <w:sz w:val="24"/>
          <w:szCs w:val="22"/>
        </w:rPr>
        <w:t>Etap 3 - Zastosowanie</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b/>
          <w:bCs/>
          <w:color w:val="000000"/>
          <w:sz w:val="22"/>
          <w:szCs w:val="22"/>
        </w:rPr>
        <w:t xml:space="preserve">Tylko dla nauczyciela: </w:t>
      </w:r>
      <w:r w:rsidRPr="00216578">
        <w:rPr>
          <w:rFonts w:ascii="Times New Roman" w:hAnsi="Times New Roman"/>
          <w:color w:val="000000"/>
          <w:sz w:val="22"/>
          <w:szCs w:val="22"/>
        </w:rPr>
        <w:t>Mowa Boga jest tak odmienna od naszych oczekiwań, a jednak tak mocna w jej praktycznym zastosowaniu w każdym problemie, z jakim mamy do czynienia. Bóg mógłby udzielić nam takiej samej odpowiedzi, jakiej udzielił Hiobowi, bez względu na to, jakie są nasze pytania.</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216578">
        <w:rPr>
          <w:rFonts w:ascii="Times New Roman" w:hAnsi="Times New Roman"/>
          <w:b/>
          <w:bCs/>
          <w:color w:val="000000"/>
          <w:sz w:val="22"/>
          <w:szCs w:val="22"/>
        </w:rPr>
        <w:t>Pytania do przemyślenia i zastosowania</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216578">
        <w:rPr>
          <w:rFonts w:ascii="Times New Roman" w:hAnsi="Times New Roman"/>
          <w:color w:val="000000"/>
          <w:sz w:val="22"/>
          <w:szCs w:val="22"/>
        </w:rPr>
        <w:t>1. Czy mowa Boga naprawdę nie zawiera odpowiedzi dla Hioba, czy właśnie odpowiada na jego pytania? Wyjaśnij swoją odpowiedź.</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color w:val="000000"/>
          <w:sz w:val="22"/>
          <w:szCs w:val="22"/>
        </w:rPr>
        <w:t xml:space="preserve">2. Jak mowa Boga w </w:t>
      </w:r>
      <w:r w:rsidRPr="00216578">
        <w:rPr>
          <w:rFonts w:ascii="Times New Roman" w:hAnsi="Times New Roman"/>
          <w:i/>
          <w:iCs/>
          <w:color w:val="000000"/>
          <w:sz w:val="22"/>
          <w:szCs w:val="22"/>
        </w:rPr>
        <w:t xml:space="preserve">Księdze Hioba </w:t>
      </w:r>
      <w:r w:rsidRPr="00216578">
        <w:rPr>
          <w:rFonts w:ascii="Times New Roman" w:hAnsi="Times New Roman"/>
          <w:color w:val="000000"/>
          <w:sz w:val="22"/>
          <w:szCs w:val="22"/>
        </w:rPr>
        <w:t>odpowiada na nasze pytania?</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216578">
        <w:rPr>
          <w:rFonts w:ascii="Times New Roman" w:hAnsi="Times New Roman"/>
          <w:b/>
          <w:bCs/>
          <w:color w:val="000000"/>
          <w:sz w:val="24"/>
          <w:szCs w:val="22"/>
        </w:rPr>
        <w:t>Etap 4 - Tworzenie</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b/>
          <w:bCs/>
          <w:color w:val="000000"/>
          <w:sz w:val="22"/>
          <w:szCs w:val="22"/>
        </w:rPr>
        <w:t xml:space="preserve">Tylko dla nauczyciela: </w:t>
      </w:r>
      <w:r w:rsidRPr="00216578">
        <w:rPr>
          <w:rFonts w:ascii="Times New Roman" w:hAnsi="Times New Roman"/>
          <w:color w:val="000000"/>
          <w:sz w:val="22"/>
          <w:szCs w:val="22"/>
        </w:rPr>
        <w:t>Księga przyrody jest niesamowitym źródłem wiedzy o Bogu. Może także sprzyjać leczeniu naszych dolegliwości i chorób.</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216578">
        <w:rPr>
          <w:rFonts w:ascii="Times New Roman" w:hAnsi="Times New Roman"/>
          <w:b/>
          <w:bCs/>
          <w:color w:val="000000"/>
          <w:sz w:val="22"/>
          <w:szCs w:val="22"/>
        </w:rPr>
        <w:t>Zajęcia w klasie i indywidualne</w:t>
      </w:r>
    </w:p>
    <w:p w:rsidR="00216578" w:rsidRPr="00216578" w:rsidRDefault="0021657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216578">
        <w:rPr>
          <w:rFonts w:ascii="Times New Roman" w:hAnsi="Times New Roman"/>
          <w:color w:val="000000"/>
          <w:sz w:val="22"/>
          <w:szCs w:val="22"/>
        </w:rPr>
        <w:t>1. Poproś uczestników lekcji, by spędzili co najmniej godzinę w otoczeniu przyrody (bez względu na pogodę) każdego dnia w ciągu nadchodzącego tygodnia. Poproś, by zapisywali swoje spostrzeżenia w kwestii tego, jak ich codzienny pobyt w okolicznościach przyrody wpływał na ich sposób życia w tym tygodniu.</w:t>
      </w:r>
    </w:p>
    <w:p w:rsidR="00E316B8" w:rsidRPr="00216578" w:rsidRDefault="00E316B8" w:rsidP="002165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bookmarkStart w:id="0" w:name="_GoBack"/>
      <w:bookmarkEnd w:id="0"/>
    </w:p>
    <w:sectPr w:rsidR="00E316B8" w:rsidRPr="0021657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9D9" w:rsidRDefault="004529D9" w:rsidP="00E42D55">
      <w:r>
        <w:separator/>
      </w:r>
    </w:p>
  </w:endnote>
  <w:endnote w:type="continuationSeparator" w:id="0">
    <w:p w:rsidR="004529D9" w:rsidRDefault="004529D9"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sdtContent>
      <w:p w:rsidR="0044066C" w:rsidRDefault="0044066C">
        <w:pPr>
          <w:pStyle w:val="Stopka"/>
          <w:jc w:val="right"/>
        </w:pPr>
        <w:r>
          <w:fldChar w:fldCharType="begin"/>
        </w:r>
        <w:r>
          <w:instrText>PAGE   \* MERGEFORMAT</w:instrText>
        </w:r>
        <w:r>
          <w:fldChar w:fldCharType="separate"/>
        </w:r>
        <w:r w:rsidR="00216578">
          <w:rPr>
            <w:noProof/>
          </w:rPr>
          <w:t>3</w:t>
        </w:r>
        <w:r>
          <w:fldChar w:fldCharType="end"/>
        </w:r>
      </w:p>
    </w:sdtContent>
  </w:sdt>
  <w:p w:rsidR="0044066C" w:rsidRDefault="004406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9D9" w:rsidRDefault="004529D9" w:rsidP="00E42D55">
      <w:r>
        <w:separator/>
      </w:r>
    </w:p>
  </w:footnote>
  <w:footnote w:type="continuationSeparator" w:id="0">
    <w:p w:rsidR="004529D9" w:rsidRDefault="004529D9"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66C" w:rsidRDefault="0044066C" w:rsidP="00E42D55">
    <w:pPr>
      <w:pStyle w:val="Nagwek"/>
      <w:rPr>
        <w:rFonts w:ascii="Times New Roman" w:hAnsi="Times New Roman"/>
        <w:sz w:val="20"/>
      </w:rPr>
    </w:pPr>
    <w:r w:rsidRPr="00DF79C1">
      <w:rPr>
        <w:rFonts w:ascii="Times New Roman" w:hAnsi="Times New Roman"/>
        <w:sz w:val="20"/>
      </w:rPr>
      <w:t xml:space="preserve">Lekcje </w:t>
    </w:r>
    <w:r>
      <w:rPr>
        <w:rFonts w:ascii="Times New Roman" w:hAnsi="Times New Roman"/>
        <w:sz w:val="20"/>
      </w:rPr>
      <w:t xml:space="preserve">biblijne 4/2016, Przewodnik dla nauczycieli, </w:t>
    </w:r>
  </w:p>
  <w:p w:rsidR="0044066C" w:rsidRPr="00DF79C1" w:rsidRDefault="0044066C" w:rsidP="00E42D55">
    <w:pPr>
      <w:pStyle w:val="Nagwek"/>
      <w:rPr>
        <w:rFonts w:ascii="Times New Roman" w:hAnsi="Times New Roman"/>
        <w:sz w:val="20"/>
      </w:rPr>
    </w:pPr>
    <w:r>
      <w:rPr>
        <w:rFonts w:ascii="Times New Roman" w:hAnsi="Times New Roman"/>
        <w:sz w:val="20"/>
      </w:rPr>
      <w:t xml:space="preserve">C. Goldstein, </w:t>
    </w:r>
    <w:r w:rsidRPr="00DF79C1">
      <w:rPr>
        <w:rFonts w:ascii="Times New Roman" w:hAnsi="Times New Roman"/>
        <w:sz w:val="20"/>
      </w:rPr>
      <w:t>Księga Hioba</w:t>
    </w:r>
    <w:r>
      <w:rPr>
        <w:rFonts w:ascii="Times New Roman" w:hAnsi="Times New Roman"/>
        <w:sz w:val="20"/>
      </w:rPr>
      <w:t xml:space="preserve">, lekcja </w:t>
    </w:r>
    <w:r w:rsidR="0028372A">
      <w:rPr>
        <w:rFonts w:ascii="Times New Roman" w:hAnsi="Times New Roman"/>
        <w:sz w:val="20"/>
      </w:rPr>
      <w:t>1</w:t>
    </w:r>
    <w:r w:rsidR="00216578">
      <w:rPr>
        <w:rFonts w:ascii="Times New Roman" w:hAnsi="Times New Roman"/>
        <w:sz w:val="20"/>
      </w:rPr>
      <w:t>1</w:t>
    </w:r>
    <w:r>
      <w:rPr>
        <w:rFonts w:ascii="Times New Roman" w:hAnsi="Times New Roman"/>
        <w:sz w:val="20"/>
      </w:rPr>
      <w:t xml:space="preserve"> „</w:t>
    </w:r>
    <w:r w:rsidR="00216578">
      <w:rPr>
        <w:rFonts w:ascii="Times New Roman" w:hAnsi="Times New Roman"/>
        <w:sz w:val="20"/>
      </w:rPr>
      <w:t>Spośród zawieruchy</w:t>
    </w:r>
    <w:r>
      <w:rPr>
        <w:rFonts w:ascii="Times New Roman" w:hAnsi="Times New Roman"/>
        <w:sz w:val="20"/>
      </w:rPr>
      <w:t xml:space="preserve">” </w:t>
    </w:r>
  </w:p>
  <w:p w:rsidR="0044066C" w:rsidRDefault="0044066C">
    <w:pPr>
      <w:pStyle w:val="Nagwek"/>
    </w:pPr>
  </w:p>
  <w:p w:rsidR="0044066C" w:rsidRDefault="0044066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1618E0"/>
    <w:rsid w:val="00216578"/>
    <w:rsid w:val="0028372A"/>
    <w:rsid w:val="002F6BAB"/>
    <w:rsid w:val="0044066C"/>
    <w:rsid w:val="004529D9"/>
    <w:rsid w:val="004B676B"/>
    <w:rsid w:val="004E3986"/>
    <w:rsid w:val="004F5671"/>
    <w:rsid w:val="005619CC"/>
    <w:rsid w:val="005A5354"/>
    <w:rsid w:val="00811747"/>
    <w:rsid w:val="00962EE5"/>
    <w:rsid w:val="00A34995"/>
    <w:rsid w:val="00AC0C48"/>
    <w:rsid w:val="00B03101"/>
    <w:rsid w:val="00B25CF5"/>
    <w:rsid w:val="00CA1F43"/>
    <w:rsid w:val="00CA26AD"/>
    <w:rsid w:val="00D7474C"/>
    <w:rsid w:val="00E316B8"/>
    <w:rsid w:val="00E42D55"/>
    <w:rsid w:val="00E57B69"/>
    <w:rsid w:val="00E67F3A"/>
    <w:rsid w:val="00EF61DB"/>
    <w:rsid w:val="00FB49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3A40C-5243-4F97-B1B3-3D507900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1596</Words>
  <Characters>9576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2016-10-24T17:06:00Z</cp:lastPrinted>
  <dcterms:created xsi:type="dcterms:W3CDTF">2016-10-24T17:35:00Z</dcterms:created>
  <dcterms:modified xsi:type="dcterms:W3CDTF">2016-10-24T17:40:00Z</dcterms:modified>
</cp:coreProperties>
</file>