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4E82066E"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E80FFD">
        <w:rPr>
          <w:rFonts w:ascii="Times New Roman" w:hAnsi="Times New Roman"/>
          <w:sz w:val="20"/>
        </w:rPr>
        <w:t>3</w:t>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426869">
        <w:rPr>
          <w:rFonts w:ascii="Times New Roman" w:hAnsi="Times New Roman"/>
          <w:sz w:val="20"/>
        </w:rPr>
        <w:tab/>
      </w:r>
      <w:r w:rsidR="00E80FFD">
        <w:rPr>
          <w:rFonts w:ascii="Times New Roman" w:hAnsi="Times New Roman"/>
          <w:sz w:val="20"/>
        </w:rPr>
        <w:tab/>
      </w:r>
      <w:r w:rsidR="00426869">
        <w:rPr>
          <w:rFonts w:ascii="Times New Roman" w:hAnsi="Times New Roman"/>
          <w:sz w:val="20"/>
        </w:rPr>
        <w:t>1</w:t>
      </w:r>
      <w:r w:rsidR="00E80FFD">
        <w:rPr>
          <w:rFonts w:ascii="Times New Roman" w:hAnsi="Times New Roman"/>
          <w:sz w:val="20"/>
        </w:rPr>
        <w:t>8</w:t>
      </w:r>
      <w:r w:rsidR="0043497F">
        <w:rPr>
          <w:rFonts w:ascii="Times New Roman" w:hAnsi="Times New Roman"/>
          <w:sz w:val="20"/>
        </w:rPr>
        <w:t xml:space="preserve"> </w:t>
      </w:r>
      <w:r w:rsidR="00681D21">
        <w:rPr>
          <w:rFonts w:ascii="Times New Roman" w:hAnsi="Times New Roman"/>
          <w:sz w:val="20"/>
        </w:rPr>
        <w:t>października</w:t>
      </w:r>
    </w:p>
    <w:p w14:paraId="44419BFB" w14:textId="4AF047F5" w:rsidR="000A2359" w:rsidRPr="000A2359" w:rsidRDefault="00E80FFD" w:rsidP="00964D30">
      <w:pPr>
        <w:ind w:firstLine="0"/>
        <w:jc w:val="center"/>
        <w:rPr>
          <w:rFonts w:ascii="Times New Roman" w:hAnsi="Times New Roman"/>
          <w:sz w:val="28"/>
          <w:szCs w:val="28"/>
        </w:rPr>
      </w:pPr>
      <w:r>
        <w:rPr>
          <w:rFonts w:ascii="Times New Roman" w:hAnsi="Times New Roman"/>
          <w:b/>
          <w:bCs/>
          <w:sz w:val="28"/>
          <w:szCs w:val="28"/>
        </w:rPr>
        <w:t>POMNIKI ŁASKI</w:t>
      </w:r>
    </w:p>
    <w:p w14:paraId="5A7333B4" w14:textId="77777777" w:rsidR="00A1351A" w:rsidRDefault="00A1351A" w:rsidP="00964D30">
      <w:pPr>
        <w:ind w:firstLine="0"/>
        <w:rPr>
          <w:rFonts w:ascii="Times New Roman" w:hAnsi="Times New Roman"/>
          <w:b/>
          <w:bCs/>
          <w:sz w:val="20"/>
        </w:rPr>
      </w:pPr>
    </w:p>
    <w:p w14:paraId="5F9DF782" w14:textId="77777777" w:rsidR="00E80FFD" w:rsidRPr="00641CF6" w:rsidRDefault="00E80FFD" w:rsidP="00133525">
      <w:pPr>
        <w:ind w:firstLine="0"/>
        <w:rPr>
          <w:rFonts w:ascii="Times New Roman" w:hAnsi="Times New Roman"/>
          <w:iCs/>
          <w:sz w:val="20"/>
        </w:rPr>
      </w:pPr>
      <w:r w:rsidRPr="00641CF6">
        <w:rPr>
          <w:rFonts w:ascii="Times New Roman" w:hAnsi="Times New Roman"/>
          <w:b/>
          <w:bCs/>
          <w:sz w:val="20"/>
        </w:rPr>
        <w:t>Tekst przewodni:</w:t>
      </w:r>
      <w:r w:rsidRPr="00641CF6">
        <w:rPr>
          <w:rFonts w:ascii="Times New Roman" w:hAnsi="Times New Roman"/>
          <w:iCs/>
          <w:sz w:val="20"/>
        </w:rPr>
        <w:t xml:space="preserve"> </w:t>
      </w:r>
      <w:proofErr w:type="spellStart"/>
      <w:r w:rsidRPr="00641CF6">
        <w:rPr>
          <w:rFonts w:ascii="Times New Roman" w:hAnsi="Times New Roman"/>
          <w:iCs/>
          <w:sz w:val="20"/>
        </w:rPr>
        <w:t>Joz</w:t>
      </w:r>
      <w:proofErr w:type="spellEnd"/>
      <w:r w:rsidRPr="00641CF6">
        <w:rPr>
          <w:rFonts w:ascii="Times New Roman" w:hAnsi="Times New Roman"/>
          <w:iCs/>
          <w:sz w:val="20"/>
        </w:rPr>
        <w:t> 4,23.</w:t>
      </w:r>
    </w:p>
    <w:p w14:paraId="4A2D16CF" w14:textId="77777777" w:rsidR="00E80FFD" w:rsidRPr="00641CF6" w:rsidRDefault="00E80FFD" w:rsidP="00133525">
      <w:pPr>
        <w:ind w:firstLine="0"/>
        <w:rPr>
          <w:rFonts w:ascii="Times New Roman" w:hAnsi="Times New Roman"/>
          <w:b/>
          <w:bCs/>
          <w:sz w:val="20"/>
        </w:rPr>
      </w:pPr>
    </w:p>
    <w:p w14:paraId="3ED0E235" w14:textId="77777777" w:rsidR="00E80FFD" w:rsidRPr="00641CF6" w:rsidRDefault="00E80FFD" w:rsidP="00133525">
      <w:pPr>
        <w:ind w:firstLine="0"/>
        <w:rPr>
          <w:rFonts w:ascii="Times New Roman" w:hAnsi="Times New Roman"/>
          <w:iCs/>
          <w:sz w:val="20"/>
        </w:rPr>
      </w:pPr>
      <w:r w:rsidRPr="00641CF6">
        <w:rPr>
          <w:rFonts w:ascii="Times New Roman" w:hAnsi="Times New Roman"/>
          <w:b/>
          <w:bCs/>
          <w:sz w:val="20"/>
        </w:rPr>
        <w:t xml:space="preserve">Zakres studium: </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3; Lb 14,44; </w:t>
      </w:r>
      <w:proofErr w:type="spellStart"/>
      <w:r w:rsidRPr="00641CF6">
        <w:rPr>
          <w:rFonts w:ascii="Times New Roman" w:hAnsi="Times New Roman"/>
          <w:iCs/>
          <w:sz w:val="20"/>
        </w:rPr>
        <w:t>Łk</w:t>
      </w:r>
      <w:proofErr w:type="spellEnd"/>
      <w:r w:rsidRPr="00641CF6">
        <w:rPr>
          <w:rFonts w:ascii="Times New Roman" w:hAnsi="Times New Roman"/>
          <w:iCs/>
          <w:sz w:val="20"/>
        </w:rPr>
        <w:t xml:space="preserve"> 18,18-27; </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4; J 14,26; </w:t>
      </w:r>
      <w:proofErr w:type="spellStart"/>
      <w:r w:rsidRPr="00641CF6">
        <w:rPr>
          <w:rFonts w:ascii="Times New Roman" w:hAnsi="Times New Roman"/>
          <w:iCs/>
          <w:sz w:val="20"/>
        </w:rPr>
        <w:t>Hbr</w:t>
      </w:r>
      <w:proofErr w:type="spellEnd"/>
      <w:r w:rsidRPr="00641CF6">
        <w:rPr>
          <w:rFonts w:ascii="Times New Roman" w:hAnsi="Times New Roman"/>
          <w:iCs/>
          <w:sz w:val="20"/>
        </w:rPr>
        <w:t> 4,9-11.</w:t>
      </w:r>
    </w:p>
    <w:p w14:paraId="6E82F161" w14:textId="77777777" w:rsidR="00E80FFD" w:rsidRPr="00641CF6" w:rsidRDefault="00E80FFD" w:rsidP="00133525">
      <w:pPr>
        <w:ind w:firstLine="0"/>
        <w:rPr>
          <w:rFonts w:ascii="Times New Roman" w:hAnsi="Times New Roman"/>
          <w:sz w:val="20"/>
        </w:rPr>
      </w:pPr>
    </w:p>
    <w:p w14:paraId="3073062F" w14:textId="77777777" w:rsidR="00E80FFD" w:rsidRPr="00641CF6" w:rsidRDefault="00E80FFD" w:rsidP="00133525">
      <w:pPr>
        <w:ind w:firstLine="0"/>
        <w:rPr>
          <w:rFonts w:ascii="Times New Roman" w:hAnsi="Times New Roman"/>
          <w:sz w:val="20"/>
        </w:rPr>
      </w:pPr>
      <w:r w:rsidRPr="00641CF6">
        <w:rPr>
          <w:rFonts w:ascii="Times New Roman" w:hAnsi="Times New Roman"/>
          <w:b/>
          <w:sz w:val="20"/>
        </w:rPr>
        <w:t>Część I: Przegląd</w:t>
      </w:r>
    </w:p>
    <w:p w14:paraId="47C0FAF0" w14:textId="77777777" w:rsidR="00E80FFD" w:rsidRPr="00641CF6" w:rsidRDefault="00E80FFD" w:rsidP="00E80FFD">
      <w:pPr>
        <w:rPr>
          <w:rFonts w:ascii="Times New Roman" w:hAnsi="Times New Roman"/>
          <w:sz w:val="20"/>
        </w:rPr>
      </w:pPr>
      <w:r w:rsidRPr="00641CF6">
        <w:rPr>
          <w:rFonts w:ascii="Times New Roman" w:hAnsi="Times New Roman"/>
          <w:sz w:val="20"/>
        </w:rPr>
        <w:t xml:space="preserve">Po powrocie zwiadowców Izraelici byli gotowi wkroczyć do Ziemi Obiecanej. Przed nimi jednak rozciągała się granica nie do przejścia z ludzkiego punktu widzenia - Jordan wezbrany wskutek pory deszczowej. Jednak żadna przeszkoda nie stanowi trudności dla żywego Boga Izraela. Bóg postanowił ponownie zademonstrować swoją władzę jako Pan całej Ziemi (i wód na niej). Od czasu wyjścia z Egiptu nigdy nie było problemem to, czy Bóg jest w stanie czegoś dokonać, a jedynie to, czy Jego lud jest na to gotowy. Aby upewnić się, że tak właśnie jest, Bóg wezwał Izraelitów do poświęcenia. Jak ich przodkowie na brzegu Morza Czerwonego, Izraelici spakowali obóz po raz ostatni i przygotowali się do wejścia do </w:t>
      </w:r>
      <w:proofErr w:type="spellStart"/>
      <w:r w:rsidRPr="00641CF6">
        <w:rPr>
          <w:rFonts w:ascii="Times New Roman" w:hAnsi="Times New Roman"/>
          <w:sz w:val="20"/>
        </w:rPr>
        <w:t>Kanaanu</w:t>
      </w:r>
      <w:proofErr w:type="spellEnd"/>
      <w:r w:rsidRPr="00641CF6">
        <w:rPr>
          <w:rFonts w:ascii="Times New Roman" w:hAnsi="Times New Roman"/>
          <w:sz w:val="20"/>
        </w:rPr>
        <w:t>.</w:t>
      </w:r>
    </w:p>
    <w:p w14:paraId="51679610" w14:textId="77777777" w:rsidR="00E80FFD" w:rsidRPr="00641CF6" w:rsidRDefault="00E80FFD" w:rsidP="00E80FFD">
      <w:pPr>
        <w:rPr>
          <w:rFonts w:ascii="Times New Roman" w:hAnsi="Times New Roman"/>
          <w:sz w:val="20"/>
        </w:rPr>
      </w:pPr>
      <w:r w:rsidRPr="00641CF6">
        <w:rPr>
          <w:rFonts w:ascii="Times New Roman" w:hAnsi="Times New Roman"/>
          <w:sz w:val="20"/>
        </w:rPr>
        <w:t>Ponad czterysta lat po udzieleniu obietnicy Abrahamowi Izraelici znowu stanęli na krawędzi niemożliwości. Od czasu przejścia przez Morze Czerwone aż do przejścia przez Jordan Bóg przygotowywał swój lud na stawienie czoła niemożliwości, aby dowieść, że dla Niego wszystko jest możliwe. Przed nimi niesiono Skrzynię Przymierza, co miało podkreślać, że przejście suchą nogą przez wezbraną rzekę nie jest przypadkiem czy wynikiem przemyślnego ludzkiego działania, ale dokonaniem Boga. Dzień przejścia przez Jordan zaznaczył się w historii. Także miejsce tego wydarzenia zostało oznaczone pomnikiem zbudowanym z dwunastu głazów. Pozostawało pytanie, czy wydarzenie to zapisze się w pamięci przyszłych pokoleń. Niestety, z biegiem czasu duchowe znaczenie tych kamieni zostało zapomniane. Tragiczny brak pamięci doprowadził Izraelitów do bałwochwalstwa i sprawił, że choć nie byli już w Egipcie, Egipt był znowu w nich.</w:t>
      </w:r>
    </w:p>
    <w:p w14:paraId="0DF4CB97" w14:textId="77777777" w:rsidR="00E80FFD" w:rsidRPr="00641CF6" w:rsidRDefault="00E80FFD" w:rsidP="00E80FFD">
      <w:pPr>
        <w:rPr>
          <w:rFonts w:ascii="Times New Roman" w:hAnsi="Times New Roman"/>
          <w:sz w:val="20"/>
        </w:rPr>
      </w:pPr>
    </w:p>
    <w:p w14:paraId="0333294A" w14:textId="77777777" w:rsidR="00E80FFD" w:rsidRPr="00641CF6" w:rsidRDefault="00E80FFD" w:rsidP="00133525">
      <w:pPr>
        <w:ind w:firstLine="0"/>
        <w:rPr>
          <w:rFonts w:ascii="Times New Roman" w:hAnsi="Times New Roman"/>
          <w:sz w:val="20"/>
        </w:rPr>
      </w:pPr>
      <w:r w:rsidRPr="00641CF6">
        <w:rPr>
          <w:rFonts w:ascii="Times New Roman" w:hAnsi="Times New Roman"/>
          <w:b/>
          <w:sz w:val="20"/>
        </w:rPr>
        <w:t>Część II: Komentarz</w:t>
      </w:r>
    </w:p>
    <w:p w14:paraId="5CC3AFA8" w14:textId="77777777" w:rsidR="00E80FFD" w:rsidRPr="00641CF6" w:rsidRDefault="00E80FFD" w:rsidP="00133525">
      <w:pPr>
        <w:ind w:firstLine="0"/>
        <w:rPr>
          <w:rFonts w:ascii="Times New Roman" w:hAnsi="Times New Roman"/>
          <w:sz w:val="20"/>
        </w:rPr>
      </w:pPr>
    </w:p>
    <w:p w14:paraId="5A36AD94" w14:textId="77777777" w:rsidR="00E80FFD" w:rsidRPr="00641CF6" w:rsidRDefault="00E80FFD" w:rsidP="00133525">
      <w:pPr>
        <w:ind w:firstLine="0"/>
        <w:rPr>
          <w:rFonts w:ascii="Times New Roman" w:hAnsi="Times New Roman"/>
          <w:b/>
          <w:sz w:val="20"/>
        </w:rPr>
      </w:pPr>
      <w:r w:rsidRPr="00641CF6">
        <w:rPr>
          <w:rFonts w:ascii="Times New Roman" w:hAnsi="Times New Roman"/>
          <w:b/>
          <w:sz w:val="20"/>
        </w:rPr>
        <w:t>Teologia wody</w:t>
      </w:r>
    </w:p>
    <w:p w14:paraId="7EADE6AC" w14:textId="77777777" w:rsidR="00E80FFD" w:rsidRPr="00641CF6" w:rsidRDefault="00E80FFD" w:rsidP="00E80FFD">
      <w:pPr>
        <w:rPr>
          <w:rFonts w:ascii="Times New Roman" w:hAnsi="Times New Roman"/>
          <w:sz w:val="20"/>
        </w:rPr>
      </w:pPr>
      <w:r w:rsidRPr="00641CF6">
        <w:rPr>
          <w:rFonts w:ascii="Times New Roman" w:hAnsi="Times New Roman"/>
          <w:sz w:val="20"/>
        </w:rPr>
        <w:t xml:space="preserve">Istnieje kilka paralel między przejściem przez Morze Czerwone i przejściem przez Jordan. Jedną z nich jest użycie trzech ważnych hebrajskich słów: (a) hebrajskiego czasownika </w:t>
      </w:r>
      <w:proofErr w:type="spellStart"/>
      <w:r w:rsidRPr="00641CF6">
        <w:rPr>
          <w:rFonts w:ascii="Times New Roman" w:hAnsi="Times New Roman"/>
          <w:i/>
          <w:iCs/>
          <w:sz w:val="20"/>
        </w:rPr>
        <w:t>pll</w:t>
      </w:r>
      <w:proofErr w:type="spellEnd"/>
      <w:r w:rsidRPr="00641CF6">
        <w:rPr>
          <w:rFonts w:ascii="Times New Roman" w:hAnsi="Times New Roman"/>
          <w:i/>
          <w:iCs/>
          <w:sz w:val="20"/>
        </w:rPr>
        <w:t>’</w:t>
      </w:r>
      <w:r w:rsidRPr="00641CF6">
        <w:rPr>
          <w:rFonts w:ascii="Times New Roman" w:hAnsi="Times New Roman"/>
          <w:sz w:val="20"/>
        </w:rPr>
        <w:t xml:space="preserve"> („dziwić się”), oznaczającego oba przejścia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xml:space="preserve"> 15,11; </w:t>
      </w:r>
      <w:proofErr w:type="spellStart"/>
      <w:r w:rsidRPr="00641CF6">
        <w:rPr>
          <w:rFonts w:ascii="Times New Roman" w:hAnsi="Times New Roman"/>
          <w:iCs/>
          <w:sz w:val="20"/>
        </w:rPr>
        <w:t>Joz</w:t>
      </w:r>
      <w:proofErr w:type="spellEnd"/>
      <w:r w:rsidRPr="00641CF6">
        <w:rPr>
          <w:rFonts w:ascii="Times New Roman" w:hAnsi="Times New Roman"/>
          <w:iCs/>
          <w:sz w:val="20"/>
        </w:rPr>
        <w:t> 3,5)</w:t>
      </w:r>
      <w:r w:rsidRPr="00641CF6">
        <w:rPr>
          <w:rFonts w:ascii="Times New Roman" w:hAnsi="Times New Roman"/>
          <w:sz w:val="20"/>
        </w:rPr>
        <w:t xml:space="preserve">; (b) słowa </w:t>
      </w:r>
      <w:proofErr w:type="spellStart"/>
      <w:r w:rsidRPr="00641CF6">
        <w:rPr>
          <w:rFonts w:ascii="Times New Roman" w:hAnsi="Times New Roman"/>
          <w:i/>
          <w:iCs/>
          <w:sz w:val="20"/>
        </w:rPr>
        <w:t>ned</w:t>
      </w:r>
      <w:proofErr w:type="spellEnd"/>
      <w:r w:rsidRPr="00641CF6">
        <w:rPr>
          <w:rFonts w:ascii="Times New Roman" w:hAnsi="Times New Roman"/>
          <w:sz w:val="20"/>
        </w:rPr>
        <w:t xml:space="preserve">, odnoszącego się do spiętrzenia wód jako „wału”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xml:space="preserve"> 15,8; </w:t>
      </w:r>
      <w:proofErr w:type="spellStart"/>
      <w:r w:rsidRPr="00641CF6">
        <w:rPr>
          <w:rFonts w:ascii="Times New Roman" w:hAnsi="Times New Roman"/>
          <w:iCs/>
          <w:sz w:val="20"/>
        </w:rPr>
        <w:t>Joz</w:t>
      </w:r>
      <w:proofErr w:type="spellEnd"/>
      <w:r w:rsidRPr="00641CF6">
        <w:rPr>
          <w:rFonts w:ascii="Times New Roman" w:hAnsi="Times New Roman"/>
          <w:iCs/>
          <w:sz w:val="20"/>
        </w:rPr>
        <w:t> 3,16)</w:t>
      </w:r>
      <w:r w:rsidRPr="00641CF6">
        <w:rPr>
          <w:rFonts w:ascii="Times New Roman" w:hAnsi="Times New Roman"/>
          <w:sz w:val="20"/>
        </w:rPr>
        <w:t xml:space="preserve">; (c) rzadko używanego słowa </w:t>
      </w:r>
      <w:proofErr w:type="spellStart"/>
      <w:r w:rsidRPr="00641CF6">
        <w:rPr>
          <w:rFonts w:ascii="Times New Roman" w:hAnsi="Times New Roman"/>
          <w:i/>
          <w:iCs/>
          <w:sz w:val="20"/>
        </w:rPr>
        <w:t>harabah</w:t>
      </w:r>
      <w:proofErr w:type="spellEnd"/>
      <w:r w:rsidRPr="00641CF6">
        <w:rPr>
          <w:rFonts w:ascii="Times New Roman" w:hAnsi="Times New Roman"/>
          <w:sz w:val="20"/>
        </w:rPr>
        <w:t xml:space="preserve">, które oznacza „suchy grunt”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xml:space="preserve"> 14,12; </w:t>
      </w:r>
      <w:proofErr w:type="spellStart"/>
      <w:r w:rsidRPr="00641CF6">
        <w:rPr>
          <w:rFonts w:ascii="Times New Roman" w:hAnsi="Times New Roman"/>
          <w:iCs/>
          <w:sz w:val="20"/>
        </w:rPr>
        <w:t>Joz</w:t>
      </w:r>
      <w:proofErr w:type="spellEnd"/>
      <w:r w:rsidRPr="00641CF6">
        <w:rPr>
          <w:rFonts w:ascii="Times New Roman" w:hAnsi="Times New Roman"/>
          <w:iCs/>
          <w:sz w:val="20"/>
        </w:rPr>
        <w:t> 3,17)</w:t>
      </w:r>
      <w:r w:rsidRPr="00641CF6">
        <w:rPr>
          <w:rFonts w:ascii="Times New Roman" w:hAnsi="Times New Roman"/>
          <w:sz w:val="20"/>
        </w:rPr>
        <w:t xml:space="preserve">. Ponadto Bóg sam wskazał paralelę między Mojżeszem i Jozuem w </w:t>
      </w:r>
      <w:proofErr w:type="spellStart"/>
      <w:r w:rsidRPr="00641CF6">
        <w:rPr>
          <w:rFonts w:ascii="Times New Roman" w:hAnsi="Times New Roman"/>
          <w:sz w:val="20"/>
        </w:rPr>
        <w:t>Joz</w:t>
      </w:r>
      <w:proofErr w:type="spellEnd"/>
      <w:r w:rsidRPr="00641CF6">
        <w:rPr>
          <w:rFonts w:ascii="Times New Roman" w:hAnsi="Times New Roman"/>
          <w:sz w:val="20"/>
        </w:rPr>
        <w:t xml:space="preserve"> 3,7, wyraźnie łącząc te dwa wydarzenia. Psalmista zaś postrzega je oba jako jedno </w:t>
      </w:r>
      <w:r w:rsidRPr="00641CF6">
        <w:rPr>
          <w:rFonts w:ascii="Times New Roman" w:hAnsi="Times New Roman"/>
          <w:iCs/>
          <w:sz w:val="20"/>
        </w:rPr>
        <w:t>(np. </w:t>
      </w:r>
      <w:proofErr w:type="spellStart"/>
      <w:r w:rsidRPr="00641CF6">
        <w:rPr>
          <w:rFonts w:ascii="Times New Roman" w:hAnsi="Times New Roman"/>
          <w:iCs/>
          <w:sz w:val="20"/>
        </w:rPr>
        <w:t>Ps</w:t>
      </w:r>
      <w:proofErr w:type="spellEnd"/>
      <w:r w:rsidRPr="00641CF6">
        <w:rPr>
          <w:rFonts w:ascii="Times New Roman" w:hAnsi="Times New Roman"/>
          <w:iCs/>
          <w:sz w:val="20"/>
        </w:rPr>
        <w:t> 114,3.5)</w:t>
      </w:r>
      <w:r w:rsidRPr="00641CF6">
        <w:rPr>
          <w:rFonts w:ascii="Times New Roman" w:hAnsi="Times New Roman"/>
          <w:sz w:val="20"/>
        </w:rPr>
        <w:t>.</w:t>
      </w:r>
    </w:p>
    <w:p w14:paraId="70774181" w14:textId="1146255E" w:rsidR="00E80FFD" w:rsidRPr="00641CF6" w:rsidRDefault="00E80FFD" w:rsidP="00E80FFD">
      <w:pPr>
        <w:rPr>
          <w:rFonts w:ascii="Times New Roman" w:hAnsi="Times New Roman"/>
          <w:sz w:val="20"/>
        </w:rPr>
      </w:pPr>
      <w:r w:rsidRPr="00641CF6">
        <w:rPr>
          <w:rFonts w:ascii="Times New Roman" w:hAnsi="Times New Roman"/>
          <w:sz w:val="20"/>
        </w:rPr>
        <w:t>Ale jakie teologiczne znaczenie ma przejście przez Jordan? W tym tygodniu autor lekcji wprowadził nas w</w:t>
      </w:r>
      <w:r w:rsidR="00133525">
        <w:rPr>
          <w:rFonts w:ascii="Times New Roman" w:hAnsi="Times New Roman"/>
          <w:sz w:val="20"/>
        </w:rPr>
        <w:t> </w:t>
      </w:r>
      <w:r w:rsidRPr="00641CF6">
        <w:rPr>
          <w:rFonts w:ascii="Times New Roman" w:hAnsi="Times New Roman"/>
          <w:sz w:val="20"/>
        </w:rPr>
        <w:t xml:space="preserve">typologiczne wydarzenie starotestamentowych wydarzeń znajdujących </w:t>
      </w:r>
      <w:proofErr w:type="spellStart"/>
      <w:r w:rsidRPr="00641CF6">
        <w:rPr>
          <w:rFonts w:ascii="Times New Roman" w:hAnsi="Times New Roman"/>
          <w:sz w:val="20"/>
        </w:rPr>
        <w:t>antytypiczne</w:t>
      </w:r>
      <w:proofErr w:type="spellEnd"/>
      <w:r w:rsidRPr="00641CF6">
        <w:rPr>
          <w:rFonts w:ascii="Times New Roman" w:hAnsi="Times New Roman"/>
          <w:sz w:val="20"/>
        </w:rPr>
        <w:t xml:space="preserve"> wypełnienie w życiu Jezusa i dziejach Kościoła. Tak wiec możemy teraz zbadać teologiczne znaczenia przejścia przez Jordan w</w:t>
      </w:r>
      <w:r w:rsidR="00133525">
        <w:rPr>
          <w:rFonts w:ascii="Times New Roman" w:hAnsi="Times New Roman"/>
          <w:sz w:val="20"/>
        </w:rPr>
        <w:t> </w:t>
      </w:r>
      <w:r w:rsidRPr="00641CF6">
        <w:rPr>
          <w:rFonts w:ascii="Times New Roman" w:hAnsi="Times New Roman"/>
          <w:sz w:val="20"/>
        </w:rPr>
        <w:t>doświadczeniu uczestników tego wydarzenia.</w:t>
      </w:r>
    </w:p>
    <w:p w14:paraId="2A18D6CB" w14:textId="65081C0A" w:rsidR="00E80FFD" w:rsidRPr="00641CF6" w:rsidRDefault="00E80FFD" w:rsidP="00E80FFD">
      <w:pPr>
        <w:rPr>
          <w:rFonts w:ascii="Times New Roman" w:hAnsi="Times New Roman"/>
          <w:sz w:val="20"/>
        </w:rPr>
      </w:pPr>
      <w:r w:rsidRPr="00641CF6">
        <w:rPr>
          <w:rFonts w:ascii="Times New Roman" w:hAnsi="Times New Roman"/>
          <w:sz w:val="20"/>
        </w:rPr>
        <w:t>Kto dzisiaj przygląda się Jordanowi, zachodzi w głowę, jak to możliwe, że kilka tysięcy lat temu przekroczenie tej rzeki mogło stanowić wyzwanie dla Izraelitów. Otóż, po pierwsze, system nawadniania pól uprawnych i pobór wody do użytku konsumpcyjnego wzdłuż koryta rzeki mierzącego około 360 kilometrów znacząco zmniejsza jej bieg. Po drugie, ponieważ Izraelici obchodzili Paschę zaraz po przejściu przez Jordan, oznacza to, że przejście nastąpiło wczesną wiosną, kiedy rzeka znacząco przybierała wskutek topnienia śniegów na północnych wyżynach i mogła mieć nawet ponad kilometr szerokości. Tak więc przejście przez tak szeroką i</w:t>
      </w:r>
      <w:r w:rsidR="00133525">
        <w:rPr>
          <w:rFonts w:ascii="Times New Roman" w:hAnsi="Times New Roman"/>
          <w:sz w:val="20"/>
        </w:rPr>
        <w:t> </w:t>
      </w:r>
      <w:r w:rsidRPr="00641CF6">
        <w:rPr>
          <w:rFonts w:ascii="Times New Roman" w:hAnsi="Times New Roman"/>
          <w:sz w:val="20"/>
        </w:rPr>
        <w:t>rwącą rzekę nierzadko niosącą ze sobą niebezpieczne szczątki było cudem nie mniejszym niż przejście przez Morze Czerwone.</w:t>
      </w:r>
    </w:p>
    <w:p w14:paraId="15F4F700" w14:textId="77777777" w:rsidR="00E80FFD" w:rsidRPr="00641CF6" w:rsidRDefault="00E80FFD" w:rsidP="00E80FFD">
      <w:pPr>
        <w:rPr>
          <w:rFonts w:ascii="Times New Roman" w:hAnsi="Times New Roman"/>
          <w:sz w:val="20"/>
        </w:rPr>
      </w:pPr>
      <w:r w:rsidRPr="00641CF6">
        <w:rPr>
          <w:rFonts w:ascii="Times New Roman" w:hAnsi="Times New Roman"/>
          <w:sz w:val="20"/>
        </w:rPr>
        <w:t>W sposobie myślenia mieszkańców starożytnego Bliskiego Wschodu, w tym Kananejczyków, morze miało mitologiczne znaczenie. Było miejscem, z którego pochodziły bóstwa, kiedy siły chaosu zostały opanowane przez najpotężniejszych bogów.</w:t>
      </w:r>
    </w:p>
    <w:p w14:paraId="71B478E3" w14:textId="032608B8" w:rsidR="00E80FFD" w:rsidRPr="00641CF6" w:rsidRDefault="00E80FFD" w:rsidP="00E80FFD">
      <w:pPr>
        <w:rPr>
          <w:rFonts w:ascii="Times New Roman" w:hAnsi="Times New Roman"/>
          <w:sz w:val="20"/>
        </w:rPr>
      </w:pPr>
      <w:r w:rsidRPr="00641CF6">
        <w:rPr>
          <w:rFonts w:ascii="Times New Roman" w:hAnsi="Times New Roman"/>
          <w:sz w:val="20"/>
        </w:rPr>
        <w:t xml:space="preserve">Zgodnie z kananejskim mitem Baal, który był uważany za patrona </w:t>
      </w:r>
      <w:proofErr w:type="spellStart"/>
      <w:r w:rsidRPr="00641CF6">
        <w:rPr>
          <w:rFonts w:ascii="Times New Roman" w:hAnsi="Times New Roman"/>
          <w:sz w:val="20"/>
        </w:rPr>
        <w:t>Kanaanu</w:t>
      </w:r>
      <w:proofErr w:type="spellEnd"/>
      <w:r w:rsidRPr="00641CF6">
        <w:rPr>
          <w:rFonts w:ascii="Times New Roman" w:hAnsi="Times New Roman"/>
          <w:sz w:val="20"/>
        </w:rPr>
        <w:t>, stał się najwyższym bogiem burzy, kiedy pokonał Jam (słowo oznaczające „morze” w języku hebrajskim) czyli boga morza. Tak więc „w</w:t>
      </w:r>
      <w:r w:rsidR="00133525">
        <w:rPr>
          <w:rFonts w:ascii="Times New Roman" w:hAnsi="Times New Roman"/>
          <w:sz w:val="20"/>
        </w:rPr>
        <w:t> </w:t>
      </w:r>
      <w:r w:rsidRPr="00641CF6">
        <w:rPr>
          <w:rFonts w:ascii="Times New Roman" w:hAnsi="Times New Roman"/>
          <w:sz w:val="20"/>
        </w:rPr>
        <w:t xml:space="preserve">starożytnym politeistycznym sposobie myślenia narody wygrywały bitwy na Ziemi dzięki zwycięstwom ich boskich patronów w bitwach w niebie. Skoro </w:t>
      </w:r>
      <w:proofErr w:type="spellStart"/>
      <w:r w:rsidRPr="00641CF6">
        <w:rPr>
          <w:rFonts w:ascii="Times New Roman" w:hAnsi="Times New Roman"/>
          <w:sz w:val="20"/>
        </w:rPr>
        <w:t>Jahwe</w:t>
      </w:r>
      <w:proofErr w:type="spellEnd"/>
      <w:r w:rsidRPr="00641CF6">
        <w:rPr>
          <w:rFonts w:ascii="Times New Roman" w:hAnsi="Times New Roman"/>
          <w:sz w:val="20"/>
        </w:rPr>
        <w:t xml:space="preserve">, Bóg Izraela, mógł pokonać i tak łatwo nagiąć do swoich zamiarów moc boga rzeki w jej największym nurcie, to co zrobiłby z Baalem? Co lud </w:t>
      </w:r>
      <w:proofErr w:type="spellStart"/>
      <w:r w:rsidRPr="00641CF6">
        <w:rPr>
          <w:rFonts w:ascii="Times New Roman" w:hAnsi="Times New Roman"/>
          <w:sz w:val="20"/>
        </w:rPr>
        <w:t>Jahwe</w:t>
      </w:r>
      <w:proofErr w:type="spellEnd"/>
      <w:r w:rsidRPr="00641CF6">
        <w:rPr>
          <w:rFonts w:ascii="Times New Roman" w:hAnsi="Times New Roman"/>
          <w:sz w:val="20"/>
        </w:rPr>
        <w:t xml:space="preserve"> zrobiłby z</w:t>
      </w:r>
      <w:r w:rsidR="00133525">
        <w:rPr>
          <w:rFonts w:ascii="Times New Roman" w:hAnsi="Times New Roman"/>
          <w:sz w:val="20"/>
        </w:rPr>
        <w:t> </w:t>
      </w:r>
      <w:r w:rsidRPr="00641CF6">
        <w:rPr>
          <w:rFonts w:ascii="Times New Roman" w:hAnsi="Times New Roman"/>
          <w:sz w:val="20"/>
        </w:rPr>
        <w:t xml:space="preserve">Kananejczykami?” (Joseph </w:t>
      </w:r>
      <w:proofErr w:type="spellStart"/>
      <w:r w:rsidRPr="00641CF6">
        <w:rPr>
          <w:rFonts w:ascii="Times New Roman" w:hAnsi="Times New Roman"/>
          <w:sz w:val="20"/>
        </w:rPr>
        <w:t>Coleson</w:t>
      </w:r>
      <w:proofErr w:type="spellEnd"/>
      <w:r w:rsidRPr="00641CF6">
        <w:rPr>
          <w:rFonts w:ascii="Times New Roman" w:hAnsi="Times New Roman"/>
          <w:sz w:val="20"/>
        </w:rPr>
        <w:t>, „Joshua”, w: </w:t>
      </w:r>
      <w:proofErr w:type="spellStart"/>
      <w:r w:rsidRPr="00641CF6">
        <w:rPr>
          <w:rFonts w:ascii="Times New Roman" w:hAnsi="Times New Roman"/>
          <w:i/>
          <w:iCs/>
          <w:sz w:val="20"/>
        </w:rPr>
        <w:t>Cornerstone</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Biblical</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Commentary</w:t>
      </w:r>
      <w:proofErr w:type="spellEnd"/>
      <w:r w:rsidRPr="00641CF6">
        <w:rPr>
          <w:rFonts w:ascii="Times New Roman" w:hAnsi="Times New Roman"/>
          <w:i/>
          <w:iCs/>
          <w:sz w:val="20"/>
        </w:rPr>
        <w:t xml:space="preserve">: Joshua, </w:t>
      </w:r>
      <w:proofErr w:type="spellStart"/>
      <w:r w:rsidRPr="00641CF6">
        <w:rPr>
          <w:rFonts w:ascii="Times New Roman" w:hAnsi="Times New Roman"/>
          <w:i/>
          <w:iCs/>
          <w:sz w:val="20"/>
        </w:rPr>
        <w:t>Judges</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Rt</w:t>
      </w:r>
      <w:proofErr w:type="spellEnd"/>
      <w:r w:rsidRPr="00641CF6">
        <w:rPr>
          <w:rFonts w:ascii="Times New Roman" w:hAnsi="Times New Roman"/>
          <w:sz w:val="20"/>
        </w:rPr>
        <w:t xml:space="preserve">, </w:t>
      </w:r>
      <w:proofErr w:type="spellStart"/>
      <w:r w:rsidRPr="00641CF6">
        <w:rPr>
          <w:rFonts w:ascii="Times New Roman" w:hAnsi="Times New Roman"/>
          <w:sz w:val="20"/>
        </w:rPr>
        <w:t>Carol</w:t>
      </w:r>
      <w:proofErr w:type="spellEnd"/>
      <w:r w:rsidRPr="00641CF6">
        <w:rPr>
          <w:rFonts w:ascii="Times New Roman" w:hAnsi="Times New Roman"/>
          <w:sz w:val="20"/>
        </w:rPr>
        <w:t xml:space="preserve"> </w:t>
      </w:r>
      <w:proofErr w:type="spellStart"/>
      <w:r w:rsidRPr="00641CF6">
        <w:rPr>
          <w:rFonts w:ascii="Times New Roman" w:hAnsi="Times New Roman"/>
          <w:sz w:val="20"/>
        </w:rPr>
        <w:t>Stream</w:t>
      </w:r>
      <w:proofErr w:type="spellEnd"/>
      <w:r w:rsidRPr="00641CF6">
        <w:rPr>
          <w:rFonts w:ascii="Times New Roman" w:hAnsi="Times New Roman"/>
          <w:sz w:val="20"/>
        </w:rPr>
        <w:t xml:space="preserve"> 2012, s. 56). </w:t>
      </w:r>
    </w:p>
    <w:p w14:paraId="338E9E04" w14:textId="77777777" w:rsidR="00E80FFD" w:rsidRPr="00641CF6" w:rsidRDefault="00E80FFD" w:rsidP="00E80FFD">
      <w:pPr>
        <w:rPr>
          <w:rFonts w:ascii="Times New Roman" w:hAnsi="Times New Roman"/>
          <w:sz w:val="20"/>
        </w:rPr>
      </w:pPr>
      <w:r w:rsidRPr="00641CF6">
        <w:rPr>
          <w:rFonts w:ascii="Times New Roman" w:hAnsi="Times New Roman"/>
          <w:sz w:val="20"/>
        </w:rPr>
        <w:t>Znając tło historyczne możemy zrozumieć, że przejście przez Jordan wyrażało trzy teologiczne wymiary, które nie są w oczywisty sposób zrozumiałe dla współczesnych czytelników.</w:t>
      </w:r>
    </w:p>
    <w:p w14:paraId="0150DB8B" w14:textId="77777777" w:rsidR="00E80FFD" w:rsidRPr="00641CF6" w:rsidRDefault="00E80FFD" w:rsidP="00E80FFD">
      <w:pPr>
        <w:rPr>
          <w:rFonts w:ascii="Times New Roman" w:hAnsi="Times New Roman"/>
          <w:sz w:val="20"/>
        </w:rPr>
      </w:pPr>
      <w:r w:rsidRPr="00641CF6">
        <w:rPr>
          <w:rFonts w:ascii="Times New Roman" w:hAnsi="Times New Roman"/>
          <w:sz w:val="20"/>
        </w:rPr>
        <w:t xml:space="preserve">Po pierwsze, status Boga jako „Pana całej ziemi”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3,11.13) </w:t>
      </w:r>
      <w:r w:rsidRPr="00641CF6">
        <w:rPr>
          <w:rFonts w:ascii="Times New Roman" w:hAnsi="Times New Roman"/>
          <w:sz w:val="20"/>
        </w:rPr>
        <w:t xml:space="preserve">podkreśla ważną różnicę między bóstwami kananejskimi a </w:t>
      </w:r>
      <w:proofErr w:type="spellStart"/>
      <w:r w:rsidRPr="00641CF6">
        <w:rPr>
          <w:rFonts w:ascii="Times New Roman" w:hAnsi="Times New Roman"/>
          <w:sz w:val="20"/>
        </w:rPr>
        <w:t>Jahwe</w:t>
      </w:r>
      <w:proofErr w:type="spellEnd"/>
      <w:r w:rsidRPr="00641CF6">
        <w:rPr>
          <w:rFonts w:ascii="Times New Roman" w:hAnsi="Times New Roman"/>
          <w:sz w:val="20"/>
        </w:rPr>
        <w:t xml:space="preserve">. Jego panowanie nie jest ograniczone terytorialnie. Cała Ziemia należy do Niego i znajduje </w:t>
      </w:r>
      <w:r w:rsidRPr="00641CF6">
        <w:rPr>
          <w:rFonts w:ascii="Times New Roman" w:hAnsi="Times New Roman"/>
          <w:sz w:val="20"/>
        </w:rPr>
        <w:lastRenderedPageBreak/>
        <w:t>się pod Jego jurysdykcją. On jest prawdziwym Właścicielem i Władcą świata, a zatem Baal, którego imię znaczy „właściciel” lub „władca”, jest uzurpatorem. Moc Boga nad wodami stanowi dowód Jego wyższości.</w:t>
      </w:r>
    </w:p>
    <w:p w14:paraId="1603200B" w14:textId="77777777" w:rsidR="00E80FFD" w:rsidRPr="00641CF6" w:rsidRDefault="00E80FFD" w:rsidP="00E80FFD">
      <w:pPr>
        <w:rPr>
          <w:rFonts w:ascii="Times New Roman" w:hAnsi="Times New Roman"/>
          <w:sz w:val="20"/>
        </w:rPr>
      </w:pPr>
      <w:r w:rsidRPr="00641CF6">
        <w:rPr>
          <w:rFonts w:ascii="Times New Roman" w:hAnsi="Times New Roman"/>
          <w:sz w:val="20"/>
        </w:rPr>
        <w:t xml:space="preserve">Po drugie, Bóg jest zwycięzcą. Zarówno w mitologii babilońskiej jak i kananejskiej </w:t>
      </w:r>
      <w:proofErr w:type="spellStart"/>
      <w:r w:rsidRPr="00641CF6">
        <w:rPr>
          <w:rFonts w:ascii="Times New Roman" w:hAnsi="Times New Roman"/>
          <w:sz w:val="20"/>
        </w:rPr>
        <w:t>Marduk</w:t>
      </w:r>
      <w:proofErr w:type="spellEnd"/>
      <w:r w:rsidRPr="00641CF6">
        <w:rPr>
          <w:rFonts w:ascii="Times New Roman" w:hAnsi="Times New Roman"/>
          <w:sz w:val="20"/>
        </w:rPr>
        <w:t xml:space="preserve"> i Baal stali się najwyższymi bogami, kiedy pokonali potężne siły wód. Zarówno w tekstach poetyckich jak i proroczych </w:t>
      </w:r>
      <w:proofErr w:type="spellStart"/>
      <w:r w:rsidRPr="00641CF6">
        <w:rPr>
          <w:rFonts w:ascii="Times New Roman" w:hAnsi="Times New Roman"/>
          <w:sz w:val="20"/>
        </w:rPr>
        <w:t>Jahwe</w:t>
      </w:r>
      <w:proofErr w:type="spellEnd"/>
      <w:r w:rsidRPr="00641CF6">
        <w:rPr>
          <w:rFonts w:ascii="Times New Roman" w:hAnsi="Times New Roman"/>
          <w:sz w:val="20"/>
        </w:rPr>
        <w:t xml:space="preserve"> jest chwalony za to, iż pokonuje swoich wrogów opisanych jako wodny smok czy wąż zwany także </w:t>
      </w:r>
      <w:proofErr w:type="spellStart"/>
      <w:r w:rsidRPr="00641CF6">
        <w:rPr>
          <w:rFonts w:ascii="Times New Roman" w:hAnsi="Times New Roman"/>
          <w:sz w:val="20"/>
        </w:rPr>
        <w:t>Rachabem</w:t>
      </w:r>
      <w:proofErr w:type="spellEnd"/>
      <w:r w:rsidRPr="00641CF6">
        <w:rPr>
          <w:rFonts w:ascii="Times New Roman" w:hAnsi="Times New Roman"/>
          <w:sz w:val="20"/>
        </w:rPr>
        <w:t xml:space="preserve"> lub Lewiatanem </w:t>
      </w:r>
      <w:r w:rsidRPr="00641CF6">
        <w:rPr>
          <w:rFonts w:ascii="Times New Roman" w:hAnsi="Times New Roman"/>
          <w:iCs/>
          <w:sz w:val="20"/>
        </w:rPr>
        <w:t xml:space="preserve">(por. Hi 41,4; </w:t>
      </w:r>
      <w:proofErr w:type="spellStart"/>
      <w:r w:rsidRPr="00641CF6">
        <w:rPr>
          <w:rFonts w:ascii="Times New Roman" w:hAnsi="Times New Roman"/>
          <w:iCs/>
          <w:sz w:val="20"/>
        </w:rPr>
        <w:t>Ps</w:t>
      </w:r>
      <w:proofErr w:type="spellEnd"/>
      <w:r w:rsidRPr="00641CF6">
        <w:rPr>
          <w:rFonts w:ascii="Times New Roman" w:hAnsi="Times New Roman"/>
          <w:iCs/>
          <w:sz w:val="20"/>
        </w:rPr>
        <w:t> 74,13; Iz 30,7)</w:t>
      </w:r>
      <w:r w:rsidRPr="00641CF6">
        <w:rPr>
          <w:rFonts w:ascii="Times New Roman" w:hAnsi="Times New Roman"/>
          <w:sz w:val="20"/>
        </w:rPr>
        <w:t xml:space="preserve">. Skoro </w:t>
      </w:r>
      <w:proofErr w:type="spellStart"/>
      <w:r w:rsidRPr="00641CF6">
        <w:rPr>
          <w:rFonts w:ascii="Times New Roman" w:hAnsi="Times New Roman"/>
          <w:sz w:val="20"/>
        </w:rPr>
        <w:t>Jahwe</w:t>
      </w:r>
      <w:proofErr w:type="spellEnd"/>
      <w:r w:rsidRPr="00641CF6">
        <w:rPr>
          <w:rFonts w:ascii="Times New Roman" w:hAnsi="Times New Roman"/>
          <w:sz w:val="20"/>
        </w:rPr>
        <w:t xml:space="preserve"> pokonuje wodne potęgi chaosu, Jego zwycięstwo jest największe. Jednak najważniejszą różnicą między </w:t>
      </w:r>
      <w:proofErr w:type="spellStart"/>
      <w:r w:rsidRPr="00641CF6">
        <w:rPr>
          <w:rFonts w:ascii="Times New Roman" w:hAnsi="Times New Roman"/>
          <w:sz w:val="20"/>
        </w:rPr>
        <w:t>Jahwe</w:t>
      </w:r>
      <w:proofErr w:type="spellEnd"/>
      <w:r w:rsidRPr="00641CF6">
        <w:rPr>
          <w:rFonts w:ascii="Times New Roman" w:hAnsi="Times New Roman"/>
          <w:sz w:val="20"/>
        </w:rPr>
        <w:t xml:space="preserve"> a tymi bogami jest to, że On jest Bogiem żywym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3,10)</w:t>
      </w:r>
      <w:r w:rsidRPr="00641CF6">
        <w:rPr>
          <w:rFonts w:ascii="Times New Roman" w:hAnsi="Times New Roman"/>
          <w:sz w:val="20"/>
        </w:rPr>
        <w:t xml:space="preserve">, działającym w rzeczywistym czasie. </w:t>
      </w:r>
      <w:proofErr w:type="spellStart"/>
      <w:r w:rsidRPr="00641CF6">
        <w:rPr>
          <w:rFonts w:ascii="Times New Roman" w:hAnsi="Times New Roman"/>
          <w:sz w:val="20"/>
        </w:rPr>
        <w:t>Jahwe</w:t>
      </w:r>
      <w:proofErr w:type="spellEnd"/>
      <w:r w:rsidRPr="00641CF6">
        <w:rPr>
          <w:rFonts w:ascii="Times New Roman" w:hAnsi="Times New Roman"/>
          <w:sz w:val="20"/>
        </w:rPr>
        <w:t xml:space="preserve"> nie jest Bogiem mitologii, ale Bogiem historii.</w:t>
      </w:r>
    </w:p>
    <w:p w14:paraId="10F0F07C" w14:textId="77777777" w:rsidR="00E80FFD" w:rsidRPr="00641CF6" w:rsidRDefault="00E80FFD" w:rsidP="00E80FFD">
      <w:pPr>
        <w:rPr>
          <w:rFonts w:ascii="Times New Roman" w:hAnsi="Times New Roman"/>
          <w:sz w:val="20"/>
        </w:rPr>
      </w:pPr>
      <w:r w:rsidRPr="00641CF6">
        <w:rPr>
          <w:rFonts w:ascii="Times New Roman" w:hAnsi="Times New Roman"/>
          <w:sz w:val="20"/>
        </w:rPr>
        <w:t xml:space="preserve">Po trzecie, </w:t>
      </w:r>
      <w:proofErr w:type="spellStart"/>
      <w:r w:rsidRPr="00641CF6">
        <w:rPr>
          <w:rFonts w:ascii="Times New Roman" w:hAnsi="Times New Roman"/>
          <w:sz w:val="20"/>
        </w:rPr>
        <w:t>Jahwe</w:t>
      </w:r>
      <w:proofErr w:type="spellEnd"/>
      <w:r w:rsidRPr="00641CF6">
        <w:rPr>
          <w:rFonts w:ascii="Times New Roman" w:hAnsi="Times New Roman"/>
          <w:sz w:val="20"/>
        </w:rPr>
        <w:t xml:space="preserve"> jest świętym Bogiem. Skrzynia Przymierza jest wymieniona co najmniej dwudziestokrotnie w </w:t>
      </w:r>
      <w:proofErr w:type="spellStart"/>
      <w:r w:rsidRPr="00641CF6">
        <w:rPr>
          <w:rFonts w:ascii="Times New Roman" w:hAnsi="Times New Roman"/>
          <w:sz w:val="20"/>
        </w:rPr>
        <w:t>Joz</w:t>
      </w:r>
      <w:proofErr w:type="spellEnd"/>
      <w:r w:rsidRPr="00641CF6">
        <w:rPr>
          <w:rFonts w:ascii="Times New Roman" w:hAnsi="Times New Roman"/>
          <w:sz w:val="20"/>
        </w:rPr>
        <w:t xml:space="preserve"> 3-4, co podkreśla jej znaczenie w opisywanym wydarzeniu jako fizycznej oznaki obecności Tego, który rzeczywiście szedł przed Izraelitami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3,11)</w:t>
      </w:r>
      <w:r w:rsidRPr="00641CF6">
        <w:rPr>
          <w:rFonts w:ascii="Times New Roman" w:hAnsi="Times New Roman"/>
          <w:sz w:val="20"/>
        </w:rPr>
        <w:t xml:space="preserve">. Chwała </w:t>
      </w:r>
      <w:proofErr w:type="spellStart"/>
      <w:r w:rsidRPr="00641CF6">
        <w:rPr>
          <w:rFonts w:ascii="Times New Roman" w:hAnsi="Times New Roman"/>
          <w:sz w:val="20"/>
        </w:rPr>
        <w:t>Jahwe</w:t>
      </w:r>
      <w:proofErr w:type="spellEnd"/>
      <w:r w:rsidRPr="00641CF6">
        <w:rPr>
          <w:rFonts w:ascii="Times New Roman" w:hAnsi="Times New Roman"/>
          <w:sz w:val="20"/>
        </w:rPr>
        <w:t>, która ukazywała się nad Skrzynią Przymierza w miejscu najświętszym przybytku, była widzialnym przejawem obecności Boga. Jednak ten znak obecności Boga był widzialny tylko dla arcykapłana i to raz w roku, w warunkach ściśle określonych przepisami rytualnymi. Podczas przejścia przez Jordan Skrzynia Przymierza była niesiona przez kapłanów około kilometr przed ludem, pozostając w zasięgu wzroku jedynie podczas samego przejścia przez rzekę, kiedy kapłani zatrzymali się na środku koryta. W przeciwieństwie do bożków kananejskich, stworzonych na obraz ich ludzkich twórców, Bóg tworzył nowy naród na swoje podobieństwo, wyrażając to nakazem: „</w:t>
      </w:r>
      <w:r w:rsidRPr="00641CF6">
        <w:rPr>
          <w:rFonts w:ascii="Times New Roman" w:hAnsi="Times New Roman"/>
          <w:color w:val="000000"/>
          <w:sz w:val="20"/>
        </w:rPr>
        <w:t>Świętymi bądźcie, bo Ja jestem święty</w:t>
      </w:r>
      <w:r w:rsidRPr="00641CF6">
        <w:rPr>
          <w:rFonts w:ascii="Times New Roman" w:hAnsi="Times New Roman"/>
          <w:sz w:val="20"/>
        </w:rPr>
        <w:t xml:space="preserve">” </w:t>
      </w:r>
      <w:r w:rsidRPr="00641CF6">
        <w:rPr>
          <w:rFonts w:ascii="Times New Roman" w:hAnsi="Times New Roman"/>
          <w:iCs/>
          <w:sz w:val="20"/>
        </w:rPr>
        <w:t xml:space="preserve">(1 P 1,16; zob. także </w:t>
      </w:r>
      <w:proofErr w:type="spellStart"/>
      <w:r w:rsidRPr="00641CF6">
        <w:rPr>
          <w:rFonts w:ascii="Times New Roman" w:hAnsi="Times New Roman"/>
          <w:iCs/>
          <w:sz w:val="20"/>
        </w:rPr>
        <w:t>Kpł</w:t>
      </w:r>
      <w:proofErr w:type="spellEnd"/>
      <w:r w:rsidRPr="00641CF6">
        <w:rPr>
          <w:rFonts w:ascii="Times New Roman" w:hAnsi="Times New Roman"/>
          <w:iCs/>
          <w:sz w:val="20"/>
        </w:rPr>
        <w:t> 19,2)</w:t>
      </w:r>
      <w:r w:rsidRPr="00641CF6">
        <w:rPr>
          <w:rFonts w:ascii="Times New Roman" w:hAnsi="Times New Roman"/>
          <w:sz w:val="20"/>
        </w:rPr>
        <w:t>.</w:t>
      </w:r>
    </w:p>
    <w:p w14:paraId="064683A7" w14:textId="3209759E" w:rsidR="00E80FFD" w:rsidRPr="00641CF6" w:rsidRDefault="00E80FFD" w:rsidP="00E80FFD">
      <w:pPr>
        <w:rPr>
          <w:rFonts w:ascii="Times New Roman" w:hAnsi="Times New Roman"/>
          <w:sz w:val="20"/>
        </w:rPr>
      </w:pPr>
      <w:r w:rsidRPr="00641CF6">
        <w:rPr>
          <w:rFonts w:ascii="Times New Roman" w:hAnsi="Times New Roman"/>
          <w:sz w:val="20"/>
        </w:rPr>
        <w:t>Te trzy teologiczne elementy - panowanie Boga, zwycięstwo Boga i świętość Boga - miały pozostawać w</w:t>
      </w:r>
      <w:r w:rsidR="00BD486B">
        <w:rPr>
          <w:rFonts w:ascii="Times New Roman" w:hAnsi="Times New Roman"/>
          <w:sz w:val="20"/>
        </w:rPr>
        <w:t> </w:t>
      </w:r>
      <w:r w:rsidRPr="00641CF6">
        <w:rPr>
          <w:rFonts w:ascii="Times New Roman" w:hAnsi="Times New Roman"/>
          <w:sz w:val="20"/>
        </w:rPr>
        <w:t xml:space="preserve">umysłach Izraelitów wkraczających do bałwochwalczego dotąd </w:t>
      </w:r>
      <w:proofErr w:type="spellStart"/>
      <w:r w:rsidRPr="00641CF6">
        <w:rPr>
          <w:rFonts w:ascii="Times New Roman" w:hAnsi="Times New Roman"/>
          <w:sz w:val="20"/>
        </w:rPr>
        <w:t>Kanaanu</w:t>
      </w:r>
      <w:proofErr w:type="spellEnd"/>
      <w:r w:rsidRPr="00641CF6">
        <w:rPr>
          <w:rFonts w:ascii="Times New Roman" w:hAnsi="Times New Roman"/>
          <w:sz w:val="20"/>
        </w:rPr>
        <w:t>. Pamięć tego szczególnego dnia miała służyć jako bariera dla bałwochwalstwa, niestety w późniejszych czasach odrzucona przez Izraelitów.</w:t>
      </w:r>
    </w:p>
    <w:p w14:paraId="5A355B25" w14:textId="77777777" w:rsidR="00E80FFD" w:rsidRPr="00641CF6" w:rsidRDefault="00E80FFD" w:rsidP="00E80FFD">
      <w:pPr>
        <w:rPr>
          <w:rFonts w:ascii="Times New Roman" w:hAnsi="Times New Roman"/>
          <w:sz w:val="20"/>
        </w:rPr>
      </w:pPr>
    </w:p>
    <w:p w14:paraId="4BF688D9" w14:textId="77777777" w:rsidR="00E80FFD" w:rsidRPr="00641CF6" w:rsidRDefault="00E80FFD" w:rsidP="00E80FFD">
      <w:pPr>
        <w:rPr>
          <w:rFonts w:ascii="Times New Roman" w:hAnsi="Times New Roman"/>
          <w:sz w:val="20"/>
        </w:rPr>
      </w:pPr>
      <w:r w:rsidRPr="00641CF6">
        <w:rPr>
          <w:rFonts w:ascii="Times New Roman" w:hAnsi="Times New Roman"/>
          <w:sz w:val="20"/>
        </w:rPr>
        <w:t>Problem z pamięcią</w:t>
      </w:r>
    </w:p>
    <w:p w14:paraId="4BECCC4A" w14:textId="704A5F53" w:rsidR="00E80FFD" w:rsidRPr="00641CF6" w:rsidRDefault="00E80FFD" w:rsidP="00E80FFD">
      <w:pPr>
        <w:rPr>
          <w:rFonts w:ascii="Times New Roman" w:hAnsi="Times New Roman"/>
          <w:sz w:val="20"/>
        </w:rPr>
      </w:pPr>
      <w:r w:rsidRPr="00641CF6">
        <w:rPr>
          <w:rFonts w:ascii="Times New Roman" w:hAnsi="Times New Roman"/>
          <w:sz w:val="20"/>
        </w:rPr>
        <w:t xml:space="preserve">Kwestia pamięci w </w:t>
      </w:r>
      <w:r w:rsidRPr="00641CF6">
        <w:rPr>
          <w:rFonts w:ascii="Times New Roman" w:hAnsi="Times New Roman"/>
          <w:i/>
          <w:iCs/>
          <w:sz w:val="20"/>
        </w:rPr>
        <w:t>Biblii</w:t>
      </w:r>
      <w:r w:rsidRPr="00641CF6">
        <w:rPr>
          <w:rFonts w:ascii="Times New Roman" w:hAnsi="Times New Roman"/>
          <w:sz w:val="20"/>
        </w:rPr>
        <w:t xml:space="preserve"> jest przedstawiona dynamicznie, gdyż obejmuje więcej niż proces poznawczy i</w:t>
      </w:r>
      <w:r w:rsidR="00BD486B">
        <w:rPr>
          <w:rFonts w:ascii="Times New Roman" w:hAnsi="Times New Roman"/>
          <w:sz w:val="20"/>
        </w:rPr>
        <w:t> </w:t>
      </w:r>
      <w:r w:rsidRPr="00641CF6">
        <w:rPr>
          <w:rFonts w:ascii="Times New Roman" w:hAnsi="Times New Roman"/>
          <w:sz w:val="20"/>
        </w:rPr>
        <w:t>odwoływanie się do zgromadzonych informacji. Koncepcja ta jest ukazana, kiedy przy różnych okazjach Bóg „pamięta” o swoim ludzie (np. </w:t>
      </w:r>
      <w:proofErr w:type="spellStart"/>
      <w:r w:rsidRPr="00641CF6">
        <w:rPr>
          <w:rFonts w:ascii="Times New Roman" w:hAnsi="Times New Roman"/>
          <w:sz w:val="20"/>
        </w:rPr>
        <w:t>Wj</w:t>
      </w:r>
      <w:proofErr w:type="spellEnd"/>
      <w:r w:rsidRPr="00641CF6">
        <w:rPr>
          <w:rFonts w:ascii="Times New Roman" w:hAnsi="Times New Roman"/>
          <w:sz w:val="20"/>
        </w:rPr>
        <w:t> 2,24). Kiedy Bóg pamięta, okazuje przychylność swojemu ludowi. Dlatego wezwanie Boga skierowane do Jego ludu, by pamiętał, jest także wezwaniem do działania.</w:t>
      </w:r>
    </w:p>
    <w:p w14:paraId="56661C75" w14:textId="2C68E86D" w:rsidR="00E80FFD" w:rsidRPr="00641CF6" w:rsidRDefault="00E80FFD" w:rsidP="00E80FFD">
      <w:pPr>
        <w:rPr>
          <w:rFonts w:ascii="Times New Roman" w:hAnsi="Times New Roman"/>
          <w:sz w:val="20"/>
        </w:rPr>
      </w:pPr>
      <w:r w:rsidRPr="00641CF6">
        <w:rPr>
          <w:rFonts w:ascii="Times New Roman" w:hAnsi="Times New Roman"/>
          <w:sz w:val="20"/>
        </w:rPr>
        <w:t xml:space="preserve">Pamięć musi być realizowana w czasie i przestrzeni różnymi środkami, takimi jak przekazywanie tradycji z rodziców na dzieci, budowanie pomników takich jak ten opisany w </w:t>
      </w:r>
      <w:proofErr w:type="spellStart"/>
      <w:r w:rsidRPr="00641CF6">
        <w:rPr>
          <w:rFonts w:ascii="Times New Roman" w:hAnsi="Times New Roman"/>
          <w:sz w:val="20"/>
        </w:rPr>
        <w:t>Joz</w:t>
      </w:r>
      <w:proofErr w:type="spellEnd"/>
      <w:r w:rsidRPr="00641CF6">
        <w:rPr>
          <w:rFonts w:ascii="Times New Roman" w:hAnsi="Times New Roman"/>
          <w:sz w:val="20"/>
        </w:rPr>
        <w:t> 4, oraz, co najważniejsze, przez rytuały i nabożeństwa podczas wielkich dorocznych świąt kalendarza religijnego. Należy zwrócić uwagę, że święta te miały potrójne znaczenie. Po pierwsze, upamiętniały dokonania Boga w bieżącym życiu Izraela, przypadając między porami siewu i żniwa. Po drugie, święta te upamiętniały dokonania Boga w przeszłości, zwłaszcza te związane z wyjściem z Egiptu i podbojem Ziemi Obiecanej. Wreszcie wskazywały typologicznie na Boże dokonania w przyszłości, w erze eschatologicznej zapoczątkowanej przez pierwsze przyjście Jezusa. Tak więc biblijna dynamika pamięci obejmuje nie tylko przeszłość, ale także pozwala nam żyć teraźniejszością z</w:t>
      </w:r>
      <w:r w:rsidR="00BD486B">
        <w:rPr>
          <w:rFonts w:ascii="Times New Roman" w:hAnsi="Times New Roman"/>
          <w:sz w:val="20"/>
        </w:rPr>
        <w:t> </w:t>
      </w:r>
      <w:r w:rsidRPr="00641CF6">
        <w:rPr>
          <w:rFonts w:ascii="Times New Roman" w:hAnsi="Times New Roman"/>
          <w:sz w:val="20"/>
        </w:rPr>
        <w:t>wdzięcznością dla Boga oraz oczekiwać przyszłości z nadzieją.</w:t>
      </w:r>
    </w:p>
    <w:p w14:paraId="265E8BB9" w14:textId="77777777" w:rsidR="00E80FFD" w:rsidRPr="00641CF6" w:rsidRDefault="00E80FFD" w:rsidP="00E80FFD">
      <w:pPr>
        <w:rPr>
          <w:rFonts w:ascii="Times New Roman" w:hAnsi="Times New Roman"/>
          <w:sz w:val="20"/>
        </w:rPr>
      </w:pPr>
      <w:r w:rsidRPr="00641CF6">
        <w:rPr>
          <w:rFonts w:ascii="Times New Roman" w:hAnsi="Times New Roman"/>
          <w:sz w:val="20"/>
        </w:rPr>
        <w:t xml:space="preserve">Niestety, Izraelici nie usłuchali Bożego nakazu pamiętania. </w:t>
      </w:r>
      <w:r w:rsidRPr="00641CF6">
        <w:rPr>
          <w:rFonts w:ascii="Times New Roman" w:hAnsi="Times New Roman"/>
          <w:i/>
          <w:iCs/>
          <w:sz w:val="20"/>
        </w:rPr>
        <w:t>Księga Sędziów</w:t>
      </w:r>
      <w:r w:rsidRPr="00641CF6">
        <w:rPr>
          <w:rFonts w:ascii="Times New Roman" w:hAnsi="Times New Roman"/>
          <w:sz w:val="20"/>
        </w:rPr>
        <w:t xml:space="preserve"> zaczyna się pozbawioną złudzeń konstatacją duchowego letargu pokolenia, które dorosło po śmierci </w:t>
      </w:r>
      <w:proofErr w:type="spellStart"/>
      <w:r w:rsidRPr="00641CF6">
        <w:rPr>
          <w:rFonts w:ascii="Times New Roman" w:hAnsi="Times New Roman"/>
          <w:sz w:val="20"/>
        </w:rPr>
        <w:t>Jozuego</w:t>
      </w:r>
      <w:proofErr w:type="spellEnd"/>
      <w:r w:rsidRPr="00641CF6">
        <w:rPr>
          <w:rFonts w:ascii="Times New Roman" w:hAnsi="Times New Roman"/>
          <w:sz w:val="20"/>
        </w:rPr>
        <w:t>. Było to „</w:t>
      </w:r>
      <w:r w:rsidRPr="00641CF6">
        <w:rPr>
          <w:rFonts w:ascii="Times New Roman" w:hAnsi="Times New Roman"/>
          <w:color w:val="000000"/>
          <w:sz w:val="20"/>
        </w:rPr>
        <w:t>pokolenie, które nie znało Pana ani tego, co On uczynił dla Izraela</w:t>
      </w:r>
      <w:r w:rsidRPr="00641CF6">
        <w:rPr>
          <w:rFonts w:ascii="Times New Roman" w:hAnsi="Times New Roman"/>
          <w:sz w:val="20"/>
        </w:rPr>
        <w:t xml:space="preserve">” </w:t>
      </w:r>
      <w:r w:rsidRPr="00641CF6">
        <w:rPr>
          <w:rFonts w:ascii="Times New Roman" w:hAnsi="Times New Roman"/>
          <w:iCs/>
          <w:sz w:val="20"/>
        </w:rPr>
        <w:t>(</w:t>
      </w:r>
      <w:proofErr w:type="spellStart"/>
      <w:r w:rsidRPr="00641CF6">
        <w:rPr>
          <w:rFonts w:ascii="Times New Roman" w:hAnsi="Times New Roman"/>
          <w:iCs/>
          <w:sz w:val="20"/>
        </w:rPr>
        <w:t>Sdz</w:t>
      </w:r>
      <w:proofErr w:type="spellEnd"/>
      <w:r w:rsidRPr="00641CF6">
        <w:rPr>
          <w:rFonts w:ascii="Times New Roman" w:hAnsi="Times New Roman"/>
          <w:iCs/>
          <w:sz w:val="20"/>
        </w:rPr>
        <w:t> 2,10)</w:t>
      </w:r>
      <w:r w:rsidRPr="00641CF6">
        <w:rPr>
          <w:rFonts w:ascii="Times New Roman" w:hAnsi="Times New Roman"/>
          <w:sz w:val="20"/>
        </w:rPr>
        <w:t>. Później narrator stwierdza wprost: „</w:t>
      </w:r>
      <w:r w:rsidRPr="00641CF6">
        <w:rPr>
          <w:rFonts w:ascii="Times New Roman" w:hAnsi="Times New Roman"/>
          <w:color w:val="000000"/>
          <w:sz w:val="20"/>
        </w:rPr>
        <w:t>Synowie izraelscy nie pamiętali o Panu, swoim Bogu, który ich wyrwał z ręki wszystkich ich okolicznych nieprzyjaciół</w:t>
      </w:r>
      <w:r w:rsidRPr="00641CF6">
        <w:rPr>
          <w:rFonts w:ascii="Times New Roman" w:hAnsi="Times New Roman"/>
          <w:sz w:val="20"/>
        </w:rPr>
        <w:t xml:space="preserve">” </w:t>
      </w:r>
      <w:r w:rsidRPr="00641CF6">
        <w:rPr>
          <w:rFonts w:ascii="Times New Roman" w:hAnsi="Times New Roman"/>
          <w:iCs/>
          <w:sz w:val="20"/>
        </w:rPr>
        <w:t>(</w:t>
      </w:r>
      <w:proofErr w:type="spellStart"/>
      <w:r w:rsidRPr="00641CF6">
        <w:rPr>
          <w:rFonts w:ascii="Times New Roman" w:hAnsi="Times New Roman"/>
          <w:iCs/>
          <w:sz w:val="20"/>
        </w:rPr>
        <w:t>Sdz</w:t>
      </w:r>
      <w:proofErr w:type="spellEnd"/>
      <w:r w:rsidRPr="00641CF6">
        <w:rPr>
          <w:rFonts w:ascii="Times New Roman" w:hAnsi="Times New Roman"/>
          <w:iCs/>
          <w:sz w:val="20"/>
        </w:rPr>
        <w:t> 8,34)</w:t>
      </w:r>
      <w:r w:rsidRPr="00641CF6">
        <w:rPr>
          <w:rFonts w:ascii="Times New Roman" w:hAnsi="Times New Roman"/>
          <w:sz w:val="20"/>
        </w:rPr>
        <w:t>.</w:t>
      </w:r>
    </w:p>
    <w:p w14:paraId="1422FC2C" w14:textId="320A645D" w:rsidR="00E80FFD" w:rsidRPr="00641CF6" w:rsidRDefault="00E80FFD" w:rsidP="00E80FFD">
      <w:pPr>
        <w:rPr>
          <w:rFonts w:ascii="Times New Roman" w:hAnsi="Times New Roman"/>
          <w:sz w:val="20"/>
        </w:rPr>
      </w:pPr>
      <w:r w:rsidRPr="00641CF6">
        <w:rPr>
          <w:rFonts w:ascii="Times New Roman" w:hAnsi="Times New Roman"/>
          <w:sz w:val="20"/>
        </w:rPr>
        <w:t xml:space="preserve">Skutkiem tego było odstępstwo przejawiające się bałwochwalstwem, które trwało nieprzerwanie od czasów Salomona aż do czasów </w:t>
      </w:r>
      <w:proofErr w:type="spellStart"/>
      <w:r w:rsidRPr="00641CF6">
        <w:rPr>
          <w:rFonts w:ascii="Times New Roman" w:hAnsi="Times New Roman"/>
          <w:sz w:val="20"/>
        </w:rPr>
        <w:t>Sedekiasz</w:t>
      </w:r>
      <w:proofErr w:type="spellEnd"/>
      <w:r w:rsidRPr="00641CF6">
        <w:rPr>
          <w:rFonts w:ascii="Times New Roman" w:hAnsi="Times New Roman"/>
          <w:sz w:val="20"/>
        </w:rPr>
        <w:t xml:space="preserve">, ostatniego króla judzkiego przed niewolą babilońską. Bałwochwalstwo jest naturalnym skutkiem duchowego zaniku pamięci. Skutek ten jest szczególnie widoczny w historii </w:t>
      </w:r>
      <w:proofErr w:type="spellStart"/>
      <w:r w:rsidRPr="00641CF6">
        <w:rPr>
          <w:rFonts w:ascii="Times New Roman" w:hAnsi="Times New Roman"/>
          <w:sz w:val="20"/>
        </w:rPr>
        <w:t>Gomer</w:t>
      </w:r>
      <w:proofErr w:type="spellEnd"/>
      <w:r w:rsidRPr="00641CF6">
        <w:rPr>
          <w:rFonts w:ascii="Times New Roman" w:hAnsi="Times New Roman"/>
          <w:sz w:val="20"/>
        </w:rPr>
        <w:t xml:space="preserve">, która, symbolizując </w:t>
      </w:r>
      <w:proofErr w:type="spellStart"/>
      <w:r w:rsidRPr="00641CF6">
        <w:rPr>
          <w:rFonts w:ascii="Times New Roman" w:hAnsi="Times New Roman"/>
          <w:sz w:val="20"/>
        </w:rPr>
        <w:t>Izrela</w:t>
      </w:r>
      <w:proofErr w:type="spellEnd"/>
      <w:r w:rsidRPr="00641CF6">
        <w:rPr>
          <w:rFonts w:ascii="Times New Roman" w:hAnsi="Times New Roman"/>
          <w:sz w:val="20"/>
        </w:rPr>
        <w:t>, zapomniała, że to Bóg, a nie Baal daje jej „</w:t>
      </w:r>
      <w:r w:rsidRPr="00641CF6">
        <w:rPr>
          <w:rFonts w:ascii="Times New Roman" w:hAnsi="Times New Roman"/>
          <w:color w:val="000000"/>
          <w:sz w:val="20"/>
        </w:rPr>
        <w:t>zboże, moszcz i oliwę, dawałem jej w obfitości srebro i złoto, z którego oni robili Baala</w:t>
      </w:r>
      <w:r w:rsidRPr="00641CF6">
        <w:rPr>
          <w:rFonts w:ascii="Times New Roman" w:hAnsi="Times New Roman"/>
          <w:sz w:val="20"/>
        </w:rPr>
        <w:t xml:space="preserve">” </w:t>
      </w:r>
      <w:r w:rsidRPr="00641CF6">
        <w:rPr>
          <w:rFonts w:ascii="Times New Roman" w:hAnsi="Times New Roman"/>
          <w:iCs/>
          <w:sz w:val="20"/>
        </w:rPr>
        <w:t>(Oz 2,10)</w:t>
      </w:r>
      <w:r w:rsidRPr="00641CF6">
        <w:rPr>
          <w:rFonts w:ascii="Times New Roman" w:hAnsi="Times New Roman"/>
          <w:sz w:val="20"/>
        </w:rPr>
        <w:t>. W tym sensie bałwochwalstwo jest przejawem niewdzięczności opartej na fatalnej duchowej niepamięci. Głęboki zanik pamięci Izraelitów doprowadził do niemal zupełnego zaniku ich tożsamości przed niewolą babilońską. Tylko niewielka reszta pamiętała. Wielu z</w:t>
      </w:r>
      <w:r w:rsidR="00BD486B">
        <w:rPr>
          <w:rFonts w:ascii="Times New Roman" w:hAnsi="Times New Roman"/>
          <w:sz w:val="20"/>
        </w:rPr>
        <w:t> </w:t>
      </w:r>
      <w:r w:rsidRPr="00641CF6">
        <w:rPr>
          <w:rFonts w:ascii="Times New Roman" w:hAnsi="Times New Roman"/>
          <w:sz w:val="20"/>
        </w:rPr>
        <w:t xml:space="preserve">tych, którzy pozostali w kraju po klęsce, postanowiło udać się do Egiptu. Historia królów Izraela i Judy kończy się odwróceniem wyjścia z Egiptu - niedobitki ludu Bożego wracają do Egiptu </w:t>
      </w:r>
      <w:r w:rsidRPr="00641CF6">
        <w:rPr>
          <w:rFonts w:ascii="Times New Roman" w:hAnsi="Times New Roman"/>
          <w:iCs/>
          <w:sz w:val="20"/>
        </w:rPr>
        <w:t>(Jr 43,7)</w:t>
      </w:r>
      <w:r w:rsidRPr="00641CF6">
        <w:rPr>
          <w:rFonts w:ascii="Times New Roman" w:hAnsi="Times New Roman"/>
          <w:sz w:val="20"/>
        </w:rPr>
        <w:t>. To wygnanie z Ziemi Obiecanej było nieszczęsnym skutkiem duchowej amnezji.</w:t>
      </w:r>
    </w:p>
    <w:p w14:paraId="1D30CDCC" w14:textId="77777777" w:rsidR="00E80FFD" w:rsidRPr="00641CF6" w:rsidRDefault="00E80FFD" w:rsidP="00E80FFD">
      <w:pPr>
        <w:rPr>
          <w:rFonts w:ascii="Times New Roman" w:hAnsi="Times New Roman"/>
          <w:sz w:val="20"/>
        </w:rPr>
      </w:pPr>
    </w:p>
    <w:p w14:paraId="7453CC38" w14:textId="77777777" w:rsidR="00E80FFD" w:rsidRPr="00641CF6" w:rsidRDefault="00E80FFD" w:rsidP="00BD486B">
      <w:pPr>
        <w:ind w:firstLine="0"/>
        <w:rPr>
          <w:rFonts w:ascii="Times New Roman" w:hAnsi="Times New Roman"/>
          <w:sz w:val="20"/>
        </w:rPr>
      </w:pPr>
      <w:r w:rsidRPr="00641CF6">
        <w:rPr>
          <w:rFonts w:ascii="Times New Roman" w:hAnsi="Times New Roman"/>
          <w:b/>
          <w:sz w:val="20"/>
        </w:rPr>
        <w:t>Część III: Zastosowanie</w:t>
      </w:r>
    </w:p>
    <w:p w14:paraId="4DCE7AA0" w14:textId="77777777" w:rsidR="00E80FFD" w:rsidRPr="00641CF6" w:rsidRDefault="00E80FFD" w:rsidP="00BD486B">
      <w:pPr>
        <w:ind w:firstLine="0"/>
        <w:rPr>
          <w:rFonts w:ascii="Times New Roman" w:hAnsi="Times New Roman"/>
          <w:sz w:val="20"/>
        </w:rPr>
      </w:pPr>
    </w:p>
    <w:p w14:paraId="054336C0" w14:textId="77777777" w:rsidR="00E80FFD" w:rsidRPr="00641CF6" w:rsidRDefault="00E80FFD" w:rsidP="00BD486B">
      <w:pPr>
        <w:ind w:firstLine="0"/>
        <w:rPr>
          <w:rFonts w:ascii="Times New Roman" w:hAnsi="Times New Roman"/>
          <w:sz w:val="20"/>
        </w:rPr>
      </w:pPr>
      <w:r w:rsidRPr="00641CF6">
        <w:rPr>
          <w:rFonts w:ascii="Times New Roman" w:hAnsi="Times New Roman"/>
          <w:b/>
          <w:bCs/>
          <w:sz w:val="20"/>
        </w:rPr>
        <w:t>Możliwości ewangelizacyjne</w:t>
      </w:r>
    </w:p>
    <w:p w14:paraId="7E98296E" w14:textId="77777777" w:rsidR="00E80FFD" w:rsidRPr="00641CF6" w:rsidRDefault="00E80FFD" w:rsidP="00E80FFD">
      <w:pPr>
        <w:rPr>
          <w:rFonts w:ascii="Times New Roman" w:hAnsi="Times New Roman"/>
          <w:sz w:val="20"/>
        </w:rPr>
      </w:pPr>
      <w:r w:rsidRPr="00641CF6">
        <w:rPr>
          <w:rFonts w:ascii="Times New Roman" w:hAnsi="Times New Roman"/>
          <w:sz w:val="20"/>
        </w:rPr>
        <w:t xml:space="preserve">W oryginalnym kontekście </w:t>
      </w:r>
      <w:r w:rsidRPr="00641CF6">
        <w:rPr>
          <w:rFonts w:ascii="Times New Roman" w:hAnsi="Times New Roman"/>
          <w:i/>
          <w:iCs/>
          <w:sz w:val="20"/>
        </w:rPr>
        <w:t>Starego Testamentu</w:t>
      </w:r>
      <w:r w:rsidRPr="00641CF6">
        <w:rPr>
          <w:rFonts w:ascii="Times New Roman" w:hAnsi="Times New Roman"/>
          <w:sz w:val="20"/>
        </w:rPr>
        <w:t xml:space="preserve"> cud przejścia przez Morze Czerwone i cud przejścia przez Jordan podkreślają moc Boga pokonującą siły zła i świadczącą o Jego wyższości nad wszelkimi rzekomymi bóstwami. Te spektakularne wydarzenia miały być nie tylko demonstracją mocy Boga, ale także okazją do ewangelizacji, aby inne narody mogły poznać prawdę o Bogu Izraela.</w:t>
      </w:r>
    </w:p>
    <w:p w14:paraId="2E7A5E51" w14:textId="77777777" w:rsidR="00E80FFD" w:rsidRPr="00641CF6" w:rsidRDefault="00E80FFD" w:rsidP="00E80FFD">
      <w:pPr>
        <w:rPr>
          <w:rFonts w:ascii="Times New Roman" w:hAnsi="Times New Roman"/>
          <w:sz w:val="20"/>
        </w:rPr>
      </w:pPr>
      <w:r w:rsidRPr="00641CF6">
        <w:rPr>
          <w:rFonts w:ascii="Times New Roman" w:hAnsi="Times New Roman"/>
          <w:sz w:val="20"/>
        </w:rPr>
        <w:t>Jak możesz posłużyć się swoim doświadczeniem z Bogiem, by wskazywać innym ludziom prawdziwą naturę Boga, którego czcisz?</w:t>
      </w:r>
    </w:p>
    <w:p w14:paraId="27811EEC" w14:textId="77777777" w:rsidR="00E80FFD" w:rsidRPr="00641CF6" w:rsidRDefault="00E80FFD" w:rsidP="00E80FFD">
      <w:pPr>
        <w:rPr>
          <w:rFonts w:ascii="Times New Roman" w:hAnsi="Times New Roman"/>
          <w:sz w:val="20"/>
        </w:rPr>
      </w:pPr>
    </w:p>
    <w:p w14:paraId="1F8C00E1" w14:textId="77777777" w:rsidR="00E80FFD" w:rsidRPr="00641CF6" w:rsidRDefault="00E80FFD" w:rsidP="00E80FFD">
      <w:pPr>
        <w:rPr>
          <w:rFonts w:ascii="Times New Roman" w:hAnsi="Times New Roman"/>
          <w:sz w:val="20"/>
        </w:rPr>
      </w:pPr>
      <w:r w:rsidRPr="00641CF6">
        <w:rPr>
          <w:rFonts w:ascii="Times New Roman" w:hAnsi="Times New Roman"/>
          <w:b/>
          <w:bCs/>
          <w:sz w:val="20"/>
        </w:rPr>
        <w:t>Pamięć przeszłości</w:t>
      </w:r>
    </w:p>
    <w:p w14:paraId="590A739B" w14:textId="77777777" w:rsidR="00E80FFD" w:rsidRPr="00641CF6" w:rsidRDefault="00E80FFD" w:rsidP="00E80FFD">
      <w:pPr>
        <w:rPr>
          <w:rFonts w:ascii="Times New Roman" w:hAnsi="Times New Roman"/>
          <w:sz w:val="20"/>
        </w:rPr>
      </w:pPr>
      <w:r w:rsidRPr="00641CF6">
        <w:rPr>
          <w:rFonts w:ascii="Times New Roman" w:hAnsi="Times New Roman"/>
          <w:sz w:val="20"/>
        </w:rPr>
        <w:t>Jednym z ulubionych zajęć wielu rodzin jest wspólne oglądanie rodzinnych fotografii. Fotografie te są utrwalonymi chwilami z przeszłości powiązanymi z emocjami. W pewnym sensie pamiętanie tych chwil jest jak ich ponowne przeżywanie.</w:t>
      </w:r>
    </w:p>
    <w:p w14:paraId="0101E02C" w14:textId="77777777" w:rsidR="00E80FFD" w:rsidRPr="00641CF6" w:rsidRDefault="00E80FFD" w:rsidP="00E80FFD">
      <w:pPr>
        <w:rPr>
          <w:rFonts w:ascii="Times New Roman" w:hAnsi="Times New Roman"/>
          <w:sz w:val="20"/>
        </w:rPr>
      </w:pPr>
      <w:r w:rsidRPr="00641CF6">
        <w:rPr>
          <w:rFonts w:ascii="Times New Roman" w:hAnsi="Times New Roman"/>
          <w:sz w:val="20"/>
        </w:rPr>
        <w:t>Wyobraź sobie swoje życie jako wielki album ze zdjęciami i spróbuj wskazać chwile, w których widzisz szczególną obecność Boga w twoim życiu.</w:t>
      </w:r>
    </w:p>
    <w:p w14:paraId="4001A9D0" w14:textId="77777777" w:rsidR="00E80FFD" w:rsidRPr="00641CF6" w:rsidRDefault="00E80FFD" w:rsidP="00E80FFD">
      <w:pPr>
        <w:rPr>
          <w:rFonts w:ascii="Times New Roman" w:hAnsi="Times New Roman"/>
          <w:sz w:val="20"/>
        </w:rPr>
      </w:pPr>
      <w:r w:rsidRPr="00641CF6">
        <w:rPr>
          <w:rFonts w:ascii="Times New Roman" w:hAnsi="Times New Roman"/>
          <w:sz w:val="20"/>
        </w:rPr>
        <w:t xml:space="preserve">W kazaniu zatytułowanym „Kiedy Bóg pamięta” Hans K. </w:t>
      </w:r>
      <w:proofErr w:type="spellStart"/>
      <w:r w:rsidRPr="00641CF6">
        <w:rPr>
          <w:rFonts w:ascii="Times New Roman" w:hAnsi="Times New Roman"/>
          <w:sz w:val="20"/>
        </w:rPr>
        <w:t>LaRondelle</w:t>
      </w:r>
      <w:proofErr w:type="spellEnd"/>
      <w:r w:rsidRPr="00641CF6">
        <w:rPr>
          <w:rFonts w:ascii="Times New Roman" w:hAnsi="Times New Roman"/>
          <w:sz w:val="20"/>
        </w:rPr>
        <w:t xml:space="preserve"> powiedział, że pamiętanie „przeszłości oznacza odnawianie naszej nadziei na przyszłość”. Podobnie </w:t>
      </w:r>
      <w:proofErr w:type="spellStart"/>
      <w:r w:rsidRPr="00641CF6">
        <w:rPr>
          <w:rFonts w:ascii="Times New Roman" w:hAnsi="Times New Roman"/>
          <w:sz w:val="20"/>
        </w:rPr>
        <w:t>Ellen</w:t>
      </w:r>
      <w:proofErr w:type="spellEnd"/>
      <w:r w:rsidRPr="00641CF6">
        <w:rPr>
          <w:rFonts w:ascii="Times New Roman" w:hAnsi="Times New Roman"/>
          <w:sz w:val="20"/>
        </w:rPr>
        <w:t xml:space="preserve"> White mówi o Bożym prowadzeniu w dziejach ruchu adwentystycznego: „Nie mamy czego się lękać w przyszłości, chyba że zapomnimy drogę, którą Pan nas przeprowadził oraz Jego naukę w naszej dotychczasowej historii” (</w:t>
      </w:r>
      <w:proofErr w:type="spellStart"/>
      <w:r w:rsidRPr="00641CF6">
        <w:rPr>
          <w:rFonts w:ascii="Times New Roman" w:hAnsi="Times New Roman"/>
          <w:sz w:val="20"/>
        </w:rPr>
        <w:t>Ellen</w:t>
      </w:r>
      <w:proofErr w:type="spellEnd"/>
      <w:r w:rsidRPr="00641CF6">
        <w:rPr>
          <w:rFonts w:ascii="Times New Roman" w:hAnsi="Times New Roman"/>
          <w:sz w:val="20"/>
        </w:rPr>
        <w:t xml:space="preserve"> G. White, </w:t>
      </w:r>
      <w:r w:rsidRPr="00641CF6">
        <w:rPr>
          <w:rFonts w:ascii="Times New Roman" w:hAnsi="Times New Roman"/>
          <w:i/>
          <w:iCs/>
          <w:sz w:val="20"/>
        </w:rPr>
        <w:t>Moje życie</w:t>
      </w:r>
      <w:r w:rsidRPr="00641CF6">
        <w:rPr>
          <w:rFonts w:ascii="Times New Roman" w:hAnsi="Times New Roman"/>
          <w:iCs/>
          <w:sz w:val="20"/>
        </w:rPr>
        <w:t>, Warszawa 2018</w:t>
      </w:r>
      <w:r w:rsidRPr="00641CF6">
        <w:rPr>
          <w:rFonts w:ascii="Times New Roman" w:hAnsi="Times New Roman"/>
          <w:sz w:val="20"/>
        </w:rPr>
        <w:t>, s. 196).</w:t>
      </w:r>
    </w:p>
    <w:p w14:paraId="1ADC6263" w14:textId="77777777" w:rsidR="00E80FFD" w:rsidRPr="00641CF6" w:rsidRDefault="00E80FFD" w:rsidP="00E80FFD">
      <w:pPr>
        <w:rPr>
          <w:rFonts w:ascii="Times New Roman" w:hAnsi="Times New Roman"/>
          <w:sz w:val="20"/>
        </w:rPr>
      </w:pPr>
      <w:r w:rsidRPr="00641CF6">
        <w:rPr>
          <w:rFonts w:ascii="Times New Roman" w:hAnsi="Times New Roman"/>
          <w:sz w:val="20"/>
        </w:rPr>
        <w:t>Opowiedz innym uczestnikom wspólnego studium, jak pamiętanie o dokonaniach Boga w twoim życiu wspierało cię w trudnych chwilach.</w:t>
      </w: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even" r:id="rId16"/>
      <w:headerReference w:type="default" r:id="rId17"/>
      <w:footerReference w:type="even" r:id="rId18"/>
      <w:footerReference w:type="default" r:id="rId19"/>
      <w:headerReference w:type="first" r:id="rId20"/>
      <w:footerReference w:type="first" r:id="rId21"/>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FAFCF" w14:textId="77777777" w:rsidR="00FD73CF" w:rsidRDefault="00FD73CF" w:rsidP="00A820C9">
      <w:r>
        <w:separator/>
      </w:r>
    </w:p>
  </w:endnote>
  <w:endnote w:type="continuationSeparator" w:id="0">
    <w:p w14:paraId="15E19C28" w14:textId="77777777" w:rsidR="00FD73CF" w:rsidRDefault="00FD73CF"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597A" w14:textId="77777777" w:rsidR="00FA5108" w:rsidRDefault="00FA510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CCE" w14:textId="77777777" w:rsidR="00FA5108" w:rsidRDefault="00FA51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7FEB" w14:textId="77777777" w:rsidR="00FD73CF" w:rsidRDefault="00FD73CF" w:rsidP="00A820C9">
      <w:r>
        <w:separator/>
      </w:r>
    </w:p>
  </w:footnote>
  <w:footnote w:type="continuationSeparator" w:id="0">
    <w:p w14:paraId="510E223D" w14:textId="77777777" w:rsidR="00FD73CF" w:rsidRDefault="00FD73CF"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AFF6" w14:textId="77777777" w:rsidR="00FA5108" w:rsidRDefault="00FA51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77A1B1AA" w:rsidR="005A7551" w:rsidRPr="00B675A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D53792">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D53792">
      <w:rPr>
        <w:rFonts w:ascii="Times New Roman" w:hAnsi="Times New Roman"/>
        <w:sz w:val="16"/>
        <w:szCs w:val="16"/>
      </w:rPr>
      <w:t>Barna</w:t>
    </w:r>
    <w:proofErr w:type="spellEnd"/>
    <w:r w:rsidR="00D53792">
      <w:rPr>
        <w:rFonts w:ascii="Times New Roman" w:hAnsi="Times New Roman"/>
        <w:sz w:val="16"/>
        <w:szCs w:val="16"/>
      </w:rPr>
      <w:t xml:space="preserve"> </w:t>
    </w:r>
    <w:proofErr w:type="spellStart"/>
    <w:r w:rsidR="00D53792">
      <w:rPr>
        <w:rFonts w:ascii="Times New Roman" w:hAnsi="Times New Roman"/>
        <w:sz w:val="16"/>
        <w:szCs w:val="16"/>
      </w:rPr>
      <w:t>Magyarosi</w:t>
    </w:r>
    <w:proofErr w:type="spellEnd"/>
    <w:r w:rsidR="001C1F81">
      <w:rPr>
        <w:rFonts w:ascii="Times New Roman" w:hAnsi="Times New Roman"/>
        <w:sz w:val="16"/>
        <w:szCs w:val="16"/>
      </w:rPr>
      <w:t xml:space="preserve">, </w:t>
    </w:r>
    <w:r w:rsidR="002667CD">
      <w:rPr>
        <w:rFonts w:ascii="Times New Roman" w:hAnsi="Times New Roman"/>
        <w:i/>
        <w:iCs/>
        <w:sz w:val="16"/>
        <w:szCs w:val="16"/>
      </w:rPr>
      <w:t xml:space="preserve">Lekcje wiary z Księgi </w:t>
    </w:r>
    <w:proofErr w:type="spellStart"/>
    <w:r w:rsidR="002667CD">
      <w:rPr>
        <w:rFonts w:ascii="Times New Roman" w:hAnsi="Times New Roman"/>
        <w:i/>
        <w:iCs/>
        <w:sz w:val="16"/>
        <w:szCs w:val="16"/>
      </w:rPr>
      <w:t>Jozuego</w:t>
    </w:r>
    <w:proofErr w:type="spellEnd"/>
    <w:r w:rsidR="001C1F81">
      <w:rPr>
        <w:rFonts w:ascii="Times New Roman" w:hAnsi="Times New Roman"/>
        <w:i/>
        <w:iCs/>
        <w:sz w:val="16"/>
        <w:szCs w:val="16"/>
      </w:rPr>
      <w:t xml:space="preserve">, </w:t>
    </w:r>
    <w:r w:rsidR="001C1F81">
      <w:rPr>
        <w:rFonts w:ascii="Times New Roman" w:hAnsi="Times New Roman"/>
        <w:i/>
        <w:iCs/>
        <w:sz w:val="16"/>
        <w:szCs w:val="16"/>
      </w:rPr>
      <w:tab/>
    </w:r>
    <w:r w:rsidR="001C1F81">
      <w:rPr>
        <w:rFonts w:ascii="Times New Roman" w:hAnsi="Times New Roman"/>
        <w:i/>
        <w:iCs/>
        <w:sz w:val="16"/>
        <w:szCs w:val="16"/>
      </w:rPr>
      <w:tab/>
    </w:r>
    <w:r w:rsidR="00426869">
      <w:rPr>
        <w:rFonts w:ascii="Times New Roman" w:hAnsi="Times New Roman"/>
        <w:i/>
        <w:iCs/>
        <w:sz w:val="16"/>
        <w:szCs w:val="16"/>
      </w:rPr>
      <w:tab/>
    </w:r>
    <w:r w:rsidR="00E80FFD">
      <w:rPr>
        <w:rFonts w:ascii="Times New Roman" w:hAnsi="Times New Roman"/>
        <w:i/>
        <w:iCs/>
        <w:sz w:val="16"/>
        <w:szCs w:val="16"/>
      </w:rPr>
      <w:tab/>
    </w:r>
    <w:r w:rsidR="002667CD" w:rsidRPr="00FA5108">
      <w:rPr>
        <w:rFonts w:ascii="Times New Roman" w:hAnsi="Times New Roman"/>
        <w:sz w:val="16"/>
        <w:szCs w:val="16"/>
      </w:rPr>
      <w:t xml:space="preserve">Lekcja </w:t>
    </w:r>
    <w:r w:rsidR="00E80FFD" w:rsidRPr="00FA5108">
      <w:rPr>
        <w:rFonts w:ascii="Times New Roman" w:hAnsi="Times New Roman"/>
        <w:sz w:val="16"/>
        <w:szCs w:val="16"/>
      </w:rPr>
      <w:t>3</w:t>
    </w:r>
    <w:r w:rsidR="002667CD">
      <w:rPr>
        <w:rFonts w:ascii="Times New Roman" w:hAnsi="Times New Roman"/>
        <w:i/>
        <w:iCs/>
        <w:sz w:val="16"/>
        <w:szCs w:val="16"/>
      </w:rPr>
      <w:t xml:space="preserve">- </w:t>
    </w:r>
    <w:r w:rsidR="00E80FFD">
      <w:rPr>
        <w:rFonts w:ascii="Times New Roman" w:hAnsi="Times New Roman"/>
        <w:i/>
        <w:iCs/>
        <w:sz w:val="16"/>
        <w:szCs w:val="16"/>
      </w:rPr>
      <w:t>Pomniki łaski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76F0" w14:textId="77777777" w:rsidR="00FA5108" w:rsidRDefault="00FA51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3525"/>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67CD"/>
    <w:rsid w:val="00267AD9"/>
    <w:rsid w:val="00267B4D"/>
    <w:rsid w:val="0027003D"/>
    <w:rsid w:val="00275DCB"/>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C21"/>
    <w:rsid w:val="002D2B3C"/>
    <w:rsid w:val="002D3CD9"/>
    <w:rsid w:val="002D3EDC"/>
    <w:rsid w:val="002E253B"/>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0C3"/>
    <w:rsid w:val="004171A4"/>
    <w:rsid w:val="00422C48"/>
    <w:rsid w:val="00425017"/>
    <w:rsid w:val="004250E0"/>
    <w:rsid w:val="00425C5E"/>
    <w:rsid w:val="00426869"/>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57C31"/>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313"/>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2815"/>
    <w:rsid w:val="005A45AA"/>
    <w:rsid w:val="005A7551"/>
    <w:rsid w:val="005B1BDE"/>
    <w:rsid w:val="005B345B"/>
    <w:rsid w:val="005B5CE3"/>
    <w:rsid w:val="005B6C26"/>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6032"/>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540"/>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0363"/>
    <w:rsid w:val="00933C8E"/>
    <w:rsid w:val="00934141"/>
    <w:rsid w:val="00935E1F"/>
    <w:rsid w:val="009367F5"/>
    <w:rsid w:val="00937141"/>
    <w:rsid w:val="009378A8"/>
    <w:rsid w:val="0094250F"/>
    <w:rsid w:val="00947D49"/>
    <w:rsid w:val="00952458"/>
    <w:rsid w:val="009532CC"/>
    <w:rsid w:val="00957870"/>
    <w:rsid w:val="00962B8E"/>
    <w:rsid w:val="00964D30"/>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2AD5"/>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301C"/>
    <w:rsid w:val="00BC3857"/>
    <w:rsid w:val="00BC5417"/>
    <w:rsid w:val="00BC6CC7"/>
    <w:rsid w:val="00BC756F"/>
    <w:rsid w:val="00BD0104"/>
    <w:rsid w:val="00BD1E40"/>
    <w:rsid w:val="00BD1EF1"/>
    <w:rsid w:val="00BD206A"/>
    <w:rsid w:val="00BD2DCB"/>
    <w:rsid w:val="00BD3F60"/>
    <w:rsid w:val="00BD486B"/>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0FFD"/>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5108"/>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5F3"/>
    <w:rsid w:val="00FC3AD9"/>
    <w:rsid w:val="00FC503E"/>
    <w:rsid w:val="00FC6F71"/>
    <w:rsid w:val="00FD3756"/>
    <w:rsid w:val="00FD73CF"/>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2.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4.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1597</Words>
  <Characters>9582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2025-06-05T17:50:00Z</cp:lastPrinted>
  <dcterms:created xsi:type="dcterms:W3CDTF">2025-09-11T11:46:00Z</dcterms:created>
  <dcterms:modified xsi:type="dcterms:W3CDTF">2025-09-11T12:48:00Z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