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DB886" w14:textId="0FF4409F" w:rsidR="00283CFF" w:rsidRDefault="00A820C9" w:rsidP="00B917A2">
      <w:pPr>
        <w:ind w:firstLine="0"/>
        <w:rPr>
          <w:rFonts w:ascii="Times New Roman" w:hAnsi="Times New Roman"/>
          <w:sz w:val="20"/>
        </w:rPr>
      </w:pPr>
      <w:r w:rsidRPr="00267B4D">
        <w:rPr>
          <w:rFonts w:ascii="Times New Roman" w:hAnsi="Times New Roman"/>
          <w:sz w:val="20"/>
        </w:rPr>
        <w:t>Lekcja</w:t>
      </w:r>
      <w:r w:rsidR="00645D50" w:rsidRPr="00267B4D">
        <w:rPr>
          <w:rFonts w:ascii="Times New Roman" w:hAnsi="Times New Roman"/>
          <w:sz w:val="20"/>
        </w:rPr>
        <w:t xml:space="preserve"> </w:t>
      </w:r>
      <w:r w:rsidR="00A1351A">
        <w:rPr>
          <w:rFonts w:ascii="Times New Roman" w:hAnsi="Times New Roman"/>
          <w:sz w:val="20"/>
        </w:rPr>
        <w:t>1</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51673A">
        <w:rPr>
          <w:rFonts w:ascii="Times New Roman" w:hAnsi="Times New Roman"/>
          <w:sz w:val="20"/>
        </w:rPr>
        <w:t xml:space="preserve">         </w:t>
      </w:r>
      <w:r w:rsidR="00583D39">
        <w:rPr>
          <w:rFonts w:ascii="Times New Roman" w:hAnsi="Times New Roman"/>
          <w:sz w:val="20"/>
        </w:rPr>
        <w:tab/>
      </w:r>
      <w:r w:rsidR="00F14878">
        <w:rPr>
          <w:rFonts w:ascii="Times New Roman" w:hAnsi="Times New Roman"/>
          <w:sz w:val="20"/>
        </w:rPr>
        <w:tab/>
        <w:t xml:space="preserve">        </w:t>
      </w:r>
      <w:r w:rsidR="002F5139">
        <w:rPr>
          <w:rFonts w:ascii="Times New Roman" w:hAnsi="Times New Roman"/>
          <w:sz w:val="20"/>
        </w:rPr>
        <w:tab/>
      </w:r>
      <w:r w:rsidR="00681D21">
        <w:rPr>
          <w:rFonts w:ascii="Times New Roman" w:hAnsi="Times New Roman"/>
          <w:sz w:val="20"/>
        </w:rPr>
        <w:tab/>
      </w:r>
      <w:r w:rsidR="00771228">
        <w:rPr>
          <w:rFonts w:ascii="Times New Roman" w:hAnsi="Times New Roman"/>
          <w:sz w:val="20"/>
        </w:rPr>
        <w:t xml:space="preserve">         </w:t>
      </w:r>
      <w:r w:rsidR="00DA669F">
        <w:rPr>
          <w:rFonts w:ascii="Times New Roman" w:hAnsi="Times New Roman"/>
          <w:sz w:val="20"/>
        </w:rPr>
        <w:t>3</w:t>
      </w:r>
      <w:r w:rsidR="0043497F">
        <w:rPr>
          <w:rFonts w:ascii="Times New Roman" w:hAnsi="Times New Roman"/>
          <w:sz w:val="20"/>
        </w:rPr>
        <w:t xml:space="preserve"> </w:t>
      </w:r>
      <w:r w:rsidR="00DA669F">
        <w:rPr>
          <w:rFonts w:ascii="Times New Roman" w:hAnsi="Times New Roman"/>
          <w:sz w:val="20"/>
        </w:rPr>
        <w:t>stycznia</w:t>
      </w:r>
    </w:p>
    <w:p w14:paraId="2402639D" w14:textId="77777777" w:rsidR="00771228" w:rsidRDefault="00771228" w:rsidP="00964D30">
      <w:pPr>
        <w:ind w:firstLine="0"/>
        <w:jc w:val="center"/>
        <w:rPr>
          <w:rFonts w:ascii="Times New Roman" w:hAnsi="Times New Roman"/>
          <w:b/>
          <w:bCs/>
          <w:sz w:val="28"/>
          <w:szCs w:val="28"/>
        </w:rPr>
      </w:pPr>
    </w:p>
    <w:p w14:paraId="44419BFB" w14:textId="4636164D" w:rsidR="000A2359" w:rsidRPr="000A2359" w:rsidRDefault="00681D21" w:rsidP="00964D30">
      <w:pPr>
        <w:ind w:firstLine="0"/>
        <w:jc w:val="center"/>
        <w:rPr>
          <w:rFonts w:ascii="Times New Roman" w:hAnsi="Times New Roman"/>
          <w:sz w:val="28"/>
          <w:szCs w:val="28"/>
        </w:rPr>
      </w:pPr>
      <w:r>
        <w:rPr>
          <w:rFonts w:ascii="Times New Roman" w:hAnsi="Times New Roman"/>
          <w:b/>
          <w:bCs/>
          <w:sz w:val="28"/>
          <w:szCs w:val="28"/>
        </w:rPr>
        <w:t>PRZE</w:t>
      </w:r>
      <w:r w:rsidR="00DA669F">
        <w:rPr>
          <w:rFonts w:ascii="Times New Roman" w:hAnsi="Times New Roman"/>
          <w:b/>
          <w:bCs/>
          <w:sz w:val="28"/>
          <w:szCs w:val="28"/>
        </w:rPr>
        <w:t>ŚLADOWANI ALE NIEOPUSZCZENI</w:t>
      </w:r>
    </w:p>
    <w:p w14:paraId="7A723271" w14:textId="77777777" w:rsidR="004E32AB" w:rsidRPr="00DF4954" w:rsidRDefault="004E32AB" w:rsidP="008F511E">
      <w:pPr>
        <w:ind w:firstLine="0"/>
        <w:rPr>
          <w:rFonts w:ascii="Times New Roman" w:hAnsi="Times New Roman"/>
          <w:b/>
          <w:bCs/>
          <w:sz w:val="20"/>
        </w:rPr>
      </w:pPr>
      <w:r w:rsidRPr="00DF4954">
        <w:rPr>
          <w:rFonts w:ascii="Times New Roman" w:hAnsi="Times New Roman"/>
          <w:b/>
          <w:bCs/>
          <w:sz w:val="20"/>
        </w:rPr>
        <w:t xml:space="preserve">Tekst przewodni: </w:t>
      </w:r>
      <w:proofErr w:type="spellStart"/>
      <w:r w:rsidRPr="00DF4954">
        <w:rPr>
          <w:rFonts w:ascii="Times New Roman" w:hAnsi="Times New Roman"/>
          <w:iCs/>
          <w:sz w:val="20"/>
        </w:rPr>
        <w:t>Flp</w:t>
      </w:r>
      <w:proofErr w:type="spellEnd"/>
      <w:r w:rsidRPr="00DF4954">
        <w:rPr>
          <w:rFonts w:ascii="Times New Roman" w:hAnsi="Times New Roman"/>
          <w:iCs/>
          <w:sz w:val="20"/>
        </w:rPr>
        <w:t> 4,4.</w:t>
      </w:r>
    </w:p>
    <w:p w14:paraId="0A06009B" w14:textId="77777777" w:rsidR="004E32AB" w:rsidRPr="00DF4954" w:rsidRDefault="004E32AB" w:rsidP="004E32AB">
      <w:pPr>
        <w:rPr>
          <w:rFonts w:ascii="Times New Roman" w:hAnsi="Times New Roman"/>
          <w:b/>
          <w:bCs/>
          <w:sz w:val="20"/>
        </w:rPr>
      </w:pPr>
    </w:p>
    <w:p w14:paraId="2351EEFC" w14:textId="77777777" w:rsidR="004E32AB" w:rsidRPr="00DF4954" w:rsidRDefault="004E32AB" w:rsidP="008F511E">
      <w:pPr>
        <w:ind w:firstLine="0"/>
        <w:rPr>
          <w:rFonts w:ascii="Times New Roman" w:hAnsi="Times New Roman"/>
          <w:b/>
          <w:bCs/>
          <w:sz w:val="20"/>
        </w:rPr>
      </w:pPr>
      <w:r w:rsidRPr="00DF4954">
        <w:rPr>
          <w:rFonts w:ascii="Times New Roman" w:hAnsi="Times New Roman"/>
          <w:b/>
          <w:bCs/>
          <w:sz w:val="20"/>
        </w:rPr>
        <w:t xml:space="preserve">Zakres studium: </w:t>
      </w:r>
      <w:proofErr w:type="spellStart"/>
      <w:r w:rsidRPr="00DF4954">
        <w:rPr>
          <w:rFonts w:ascii="Times New Roman" w:hAnsi="Times New Roman"/>
          <w:iCs/>
          <w:sz w:val="20"/>
        </w:rPr>
        <w:t>Rz</w:t>
      </w:r>
      <w:proofErr w:type="spellEnd"/>
      <w:r w:rsidRPr="00DF4954">
        <w:rPr>
          <w:rFonts w:ascii="Times New Roman" w:hAnsi="Times New Roman"/>
          <w:iCs/>
          <w:sz w:val="20"/>
        </w:rPr>
        <w:t> 8,12-39.</w:t>
      </w:r>
    </w:p>
    <w:p w14:paraId="194A07A0" w14:textId="77777777" w:rsidR="004E32AB" w:rsidRPr="00DF4954" w:rsidRDefault="004E32AB" w:rsidP="004E32AB">
      <w:pPr>
        <w:rPr>
          <w:rFonts w:ascii="Times New Roman" w:hAnsi="Times New Roman"/>
          <w:b/>
          <w:bCs/>
          <w:sz w:val="20"/>
        </w:rPr>
      </w:pPr>
    </w:p>
    <w:p w14:paraId="481342F1" w14:textId="77777777" w:rsidR="004E32AB" w:rsidRPr="00DF4954" w:rsidRDefault="004E32AB" w:rsidP="008F511E">
      <w:pPr>
        <w:ind w:firstLine="0"/>
        <w:rPr>
          <w:rFonts w:ascii="Times New Roman" w:hAnsi="Times New Roman"/>
          <w:sz w:val="20"/>
        </w:rPr>
      </w:pPr>
      <w:r w:rsidRPr="00DF4954">
        <w:rPr>
          <w:rFonts w:ascii="Times New Roman" w:hAnsi="Times New Roman"/>
          <w:b/>
          <w:sz w:val="20"/>
        </w:rPr>
        <w:t>Część I: Przegląd</w:t>
      </w:r>
    </w:p>
    <w:p w14:paraId="25FBEBC6" w14:textId="77777777" w:rsidR="004E32AB" w:rsidRPr="00DF4954" w:rsidRDefault="004E32AB" w:rsidP="004E32AB">
      <w:pPr>
        <w:rPr>
          <w:rFonts w:ascii="Times New Roman" w:hAnsi="Times New Roman"/>
          <w:bCs/>
          <w:sz w:val="20"/>
        </w:rPr>
      </w:pPr>
      <w:r w:rsidRPr="00DF4954">
        <w:rPr>
          <w:rFonts w:ascii="Times New Roman" w:hAnsi="Times New Roman"/>
          <w:bCs/>
          <w:sz w:val="20"/>
        </w:rPr>
        <w:t xml:space="preserve">Głosząc Boże przesłanie zbawienia apostoł Paweł spotykał się z licznymi próbami i uciskami. Poza Jezusem niewielu ludzi zniosło tyle cierpienia ze względu na ewangelię co apostoł Paweł. Lista trudności, które musiał pokonać i znieść zasługuje na nasze uważne rozważenie i zastanowienie. Obejmuje ona między innymi ucisk ze strony nieprzyjaciół, osobiste nieszczęścia, prześladowania, niedostatek, głód, pragnienie, nagość, groźbę gwałtownej śmierci od miecza, bicie, bezdomność, zniewagi, pomówienia, zmartwienia, wyrzeczenia, chłosty, wrogość tłumu, aresztowania, bezsenność, posty, tortury, ból, ubóstwo, upokorzenia, kamienowanie, katastrofy na morzu, wyczerpujące podróże, zagrożenie życia ze wszystkich stron - podczas przepraw przez rzeki, ze strony bandytów (zarówno spośród jego ludu jak i wśród pogan), w miastach, na pustkowiu, na morzu itd. Do tego cierpień przyczyniały mu także własne dolegliwości i słabości, a ponad wszystko ciężar troski o zbory. Nie zapominajmy też, że całe lata spędził w więzieniu </w:t>
      </w:r>
      <w:r w:rsidRPr="00DF4954">
        <w:rPr>
          <w:rFonts w:ascii="Times New Roman" w:hAnsi="Times New Roman"/>
          <w:iCs/>
          <w:sz w:val="20"/>
        </w:rPr>
        <w:t>(por. </w:t>
      </w:r>
      <w:proofErr w:type="spellStart"/>
      <w:r w:rsidRPr="00DF4954">
        <w:rPr>
          <w:rFonts w:ascii="Times New Roman" w:hAnsi="Times New Roman"/>
          <w:iCs/>
          <w:sz w:val="20"/>
        </w:rPr>
        <w:t>Rz</w:t>
      </w:r>
      <w:proofErr w:type="spellEnd"/>
      <w:r w:rsidRPr="00DF4954">
        <w:rPr>
          <w:rFonts w:ascii="Times New Roman" w:hAnsi="Times New Roman"/>
          <w:iCs/>
          <w:sz w:val="20"/>
        </w:rPr>
        <w:t> 8,35; 1 Kor 4,11-13; 2 Kor 4,8-9; 6,4-5.9-10; 11,23-29; 12,10; Ef 4,1)</w:t>
      </w:r>
      <w:r w:rsidRPr="00DF4954">
        <w:rPr>
          <w:rFonts w:ascii="Times New Roman" w:hAnsi="Times New Roman"/>
          <w:bCs/>
          <w:sz w:val="20"/>
        </w:rPr>
        <w:t>. Życie Pawła było dalekie od łatwego!</w:t>
      </w:r>
    </w:p>
    <w:p w14:paraId="4C90C4B3" w14:textId="77777777" w:rsidR="004E32AB" w:rsidRPr="00DF4954" w:rsidRDefault="004E32AB" w:rsidP="004E32AB">
      <w:pPr>
        <w:rPr>
          <w:rFonts w:ascii="Times New Roman" w:hAnsi="Times New Roman"/>
          <w:bCs/>
          <w:sz w:val="20"/>
        </w:rPr>
      </w:pPr>
      <w:r w:rsidRPr="00DF4954">
        <w:rPr>
          <w:rFonts w:ascii="Times New Roman" w:hAnsi="Times New Roman"/>
          <w:bCs/>
          <w:sz w:val="20"/>
        </w:rPr>
        <w:t>Nie sposób przeczytać powyższą listę jednym tchem. Nierzadko wielu z nas załamuje się z powodu znacznie mniejszych problemów. Jednak choć lista cierpień Pawła jest przerażająca, jego niezachwiana ufność budzi nasze szczere zdumienie i podziw. Jego mottem było: „</w:t>
      </w:r>
      <w:r w:rsidRPr="00DF4954">
        <w:rPr>
          <w:rFonts w:ascii="Times New Roman" w:hAnsi="Times New Roman"/>
          <w:color w:val="000000"/>
          <w:sz w:val="20"/>
        </w:rPr>
        <w:t>Ale w tym wszystkim zwyciężamy przez tego, który nas umiłował</w:t>
      </w:r>
      <w:r w:rsidRPr="00DF4954">
        <w:rPr>
          <w:rFonts w:ascii="Times New Roman" w:hAnsi="Times New Roman"/>
          <w:bCs/>
          <w:sz w:val="20"/>
        </w:rPr>
        <w:t xml:space="preserve">” </w:t>
      </w:r>
      <w:r w:rsidRPr="00DF4954">
        <w:rPr>
          <w:rFonts w:ascii="Times New Roman" w:hAnsi="Times New Roman"/>
          <w:iCs/>
          <w:sz w:val="20"/>
        </w:rPr>
        <w:t>(</w:t>
      </w:r>
      <w:proofErr w:type="spellStart"/>
      <w:r w:rsidRPr="00DF4954">
        <w:rPr>
          <w:rFonts w:ascii="Times New Roman" w:hAnsi="Times New Roman"/>
          <w:iCs/>
          <w:sz w:val="20"/>
        </w:rPr>
        <w:t>Rz</w:t>
      </w:r>
      <w:proofErr w:type="spellEnd"/>
      <w:r w:rsidRPr="00DF4954">
        <w:rPr>
          <w:rFonts w:ascii="Times New Roman" w:hAnsi="Times New Roman"/>
          <w:iCs/>
          <w:sz w:val="20"/>
        </w:rPr>
        <w:t> 8,37)</w:t>
      </w:r>
      <w:r w:rsidRPr="00DF4954">
        <w:rPr>
          <w:rFonts w:ascii="Times New Roman" w:hAnsi="Times New Roman"/>
          <w:bCs/>
          <w:sz w:val="20"/>
        </w:rPr>
        <w:t>.</w:t>
      </w:r>
    </w:p>
    <w:p w14:paraId="68D6E296" w14:textId="77777777" w:rsidR="004E32AB" w:rsidRPr="00DF4954" w:rsidRDefault="004E32AB" w:rsidP="004E32AB">
      <w:pPr>
        <w:rPr>
          <w:rFonts w:ascii="Times New Roman" w:hAnsi="Times New Roman"/>
          <w:bCs/>
          <w:sz w:val="20"/>
        </w:rPr>
      </w:pPr>
      <w:r w:rsidRPr="00DF4954">
        <w:rPr>
          <w:rFonts w:ascii="Times New Roman" w:hAnsi="Times New Roman"/>
          <w:bCs/>
          <w:sz w:val="20"/>
        </w:rPr>
        <w:t>W tej lekcji poruszymy dwa zasadnicze tematy:</w:t>
      </w:r>
    </w:p>
    <w:p w14:paraId="16BF9359" w14:textId="77777777" w:rsidR="004E32AB" w:rsidRPr="00DF4954" w:rsidRDefault="004E32AB" w:rsidP="004E32AB">
      <w:pPr>
        <w:rPr>
          <w:rFonts w:ascii="Times New Roman" w:hAnsi="Times New Roman"/>
          <w:bCs/>
          <w:sz w:val="20"/>
        </w:rPr>
      </w:pPr>
      <w:r w:rsidRPr="00DF4954">
        <w:rPr>
          <w:rFonts w:ascii="Times New Roman" w:hAnsi="Times New Roman"/>
          <w:bCs/>
          <w:sz w:val="20"/>
        </w:rPr>
        <w:t>1. Cierpienia Pawła ze względu na ewangelię, w tym zwłaszcza jego uwięzienia.</w:t>
      </w:r>
    </w:p>
    <w:p w14:paraId="4E8484AA" w14:textId="77777777" w:rsidR="004E32AB" w:rsidRPr="00DF4954" w:rsidRDefault="004E32AB" w:rsidP="00261CA5">
      <w:pPr>
        <w:ind w:left="567" w:firstLine="0"/>
        <w:rPr>
          <w:rFonts w:ascii="Times New Roman" w:hAnsi="Times New Roman"/>
          <w:bCs/>
          <w:sz w:val="20"/>
        </w:rPr>
      </w:pPr>
      <w:r w:rsidRPr="00DF4954">
        <w:rPr>
          <w:rFonts w:ascii="Times New Roman" w:hAnsi="Times New Roman"/>
          <w:bCs/>
          <w:sz w:val="20"/>
        </w:rPr>
        <w:t>2. Strategia Pawła głoszenia ewangelii w sposób możliwie najskuteczniejszy, nawet w najtrudniejszych okolicznościach.</w:t>
      </w:r>
    </w:p>
    <w:p w14:paraId="4CE24499" w14:textId="77777777" w:rsidR="004E32AB" w:rsidRPr="00DF4954" w:rsidRDefault="004E32AB" w:rsidP="004E32AB">
      <w:pPr>
        <w:rPr>
          <w:rFonts w:ascii="Times New Roman" w:hAnsi="Times New Roman"/>
          <w:bCs/>
          <w:sz w:val="20"/>
        </w:rPr>
      </w:pPr>
    </w:p>
    <w:p w14:paraId="1F6E8F6E" w14:textId="77777777" w:rsidR="004E32AB" w:rsidRPr="00DF4954" w:rsidRDefault="004E32AB" w:rsidP="008F511E">
      <w:pPr>
        <w:ind w:firstLine="0"/>
        <w:rPr>
          <w:rFonts w:ascii="Times New Roman" w:hAnsi="Times New Roman"/>
          <w:sz w:val="20"/>
        </w:rPr>
      </w:pPr>
      <w:r w:rsidRPr="00DF4954">
        <w:rPr>
          <w:rFonts w:ascii="Times New Roman" w:hAnsi="Times New Roman"/>
          <w:b/>
          <w:sz w:val="20"/>
        </w:rPr>
        <w:t>Część II: Komentarz</w:t>
      </w:r>
    </w:p>
    <w:p w14:paraId="6F812D60" w14:textId="77777777" w:rsidR="004E32AB" w:rsidRPr="00DF4954" w:rsidRDefault="004E32AB" w:rsidP="004E32AB">
      <w:pPr>
        <w:rPr>
          <w:rFonts w:ascii="Times New Roman" w:hAnsi="Times New Roman"/>
          <w:bCs/>
          <w:sz w:val="20"/>
        </w:rPr>
      </w:pPr>
    </w:p>
    <w:p w14:paraId="49B6A17A" w14:textId="77777777" w:rsidR="004E32AB" w:rsidRPr="00DF4954" w:rsidRDefault="004E32AB" w:rsidP="004E32AB">
      <w:pPr>
        <w:rPr>
          <w:rFonts w:ascii="Times New Roman" w:hAnsi="Times New Roman"/>
          <w:bCs/>
          <w:sz w:val="20"/>
        </w:rPr>
      </w:pPr>
      <w:r w:rsidRPr="00DF4954">
        <w:rPr>
          <w:rFonts w:ascii="Times New Roman" w:hAnsi="Times New Roman"/>
          <w:b/>
          <w:sz w:val="20"/>
        </w:rPr>
        <w:t>Ilustracja</w:t>
      </w:r>
    </w:p>
    <w:p w14:paraId="7E5DAAD8" w14:textId="77777777" w:rsidR="004E32AB" w:rsidRPr="00DF4954" w:rsidRDefault="004E32AB" w:rsidP="004E32AB">
      <w:pPr>
        <w:rPr>
          <w:rFonts w:ascii="Times New Roman" w:hAnsi="Times New Roman"/>
          <w:bCs/>
          <w:sz w:val="20"/>
        </w:rPr>
      </w:pPr>
      <w:r w:rsidRPr="00DF4954">
        <w:rPr>
          <w:rFonts w:ascii="Times New Roman" w:hAnsi="Times New Roman"/>
          <w:bCs/>
          <w:sz w:val="20"/>
        </w:rPr>
        <w:t xml:space="preserve">G. Curtis Jones opowiedział o lekarzu misjonarzu </w:t>
      </w:r>
      <w:proofErr w:type="spellStart"/>
      <w:r w:rsidRPr="00DF4954">
        <w:rPr>
          <w:rFonts w:ascii="Times New Roman" w:hAnsi="Times New Roman"/>
          <w:bCs/>
          <w:sz w:val="20"/>
        </w:rPr>
        <w:t>Wilfredzie</w:t>
      </w:r>
      <w:proofErr w:type="spellEnd"/>
      <w:r w:rsidRPr="00DF4954">
        <w:rPr>
          <w:rFonts w:ascii="Times New Roman" w:hAnsi="Times New Roman"/>
          <w:bCs/>
          <w:sz w:val="20"/>
        </w:rPr>
        <w:t xml:space="preserve"> </w:t>
      </w:r>
      <w:proofErr w:type="spellStart"/>
      <w:r w:rsidRPr="00DF4954">
        <w:rPr>
          <w:rFonts w:ascii="Times New Roman" w:hAnsi="Times New Roman"/>
          <w:bCs/>
          <w:sz w:val="20"/>
        </w:rPr>
        <w:t>Grenfellu</w:t>
      </w:r>
      <w:proofErr w:type="spellEnd"/>
      <w:r w:rsidRPr="00DF4954">
        <w:rPr>
          <w:rFonts w:ascii="Times New Roman" w:hAnsi="Times New Roman"/>
          <w:bCs/>
          <w:sz w:val="20"/>
        </w:rPr>
        <w:t xml:space="preserve"> </w:t>
      </w:r>
      <w:r w:rsidRPr="00DF4954">
        <w:rPr>
          <w:rFonts w:ascii="Times New Roman" w:hAnsi="Times New Roman"/>
          <w:sz w:val="20"/>
        </w:rPr>
        <w:t>(1865-1940)</w:t>
      </w:r>
      <w:r w:rsidRPr="00DF4954">
        <w:rPr>
          <w:rFonts w:ascii="Times New Roman" w:hAnsi="Times New Roman"/>
          <w:bCs/>
          <w:sz w:val="20"/>
        </w:rPr>
        <w:t xml:space="preserve">. Zapytany o to, dlaczego tak mocno angażuje się w chrześcijańską misję, </w:t>
      </w:r>
      <w:proofErr w:type="spellStart"/>
      <w:r w:rsidRPr="00DF4954">
        <w:rPr>
          <w:rFonts w:ascii="Times New Roman" w:hAnsi="Times New Roman"/>
          <w:bCs/>
          <w:sz w:val="20"/>
        </w:rPr>
        <w:t>Grenfell</w:t>
      </w:r>
      <w:proofErr w:type="spellEnd"/>
      <w:r w:rsidRPr="00DF4954">
        <w:rPr>
          <w:rFonts w:ascii="Times New Roman" w:hAnsi="Times New Roman"/>
          <w:bCs/>
          <w:sz w:val="20"/>
        </w:rPr>
        <w:t xml:space="preserve"> odpowiedział przytaczając pewien epizod: „Do szpitala, w którym pracowałem, przywieziono pewnej nocy straszliwie poparzoną kobietę. (...) Jej mąż przyszedł do domu pijany i rzucił w nią lampą parafinową. Wezwano policję, a ta sprowadziła częściowo wytrzeźwiałego męża. Prokurator pochylił się nad łóżkiem, na którym leżała pacjentka, i poprosił, by powiedziała, co się stało. Przypomniał jej o tym, że musi powiedzieć prawdę, zwłaszcza że prawdopodobnie zostało jej niewiele życia. Biedaczka odwracała oczy, by nie patrzeć na męża stojącego przy jej łóżku. Wreszcie spojrzała na jego grube dłonie, ramiona i twarz. Ich oczy się spotkały. Cierpienie malujące się na jej twarzy na chwilę znikło, kiedy czułość i miłość rozjaśniły jej oblicze. Popatrzyła na prokuratora i oświadczyła:</w:t>
      </w:r>
    </w:p>
    <w:p w14:paraId="6A702564" w14:textId="77777777" w:rsidR="004E32AB" w:rsidRPr="00DF4954" w:rsidRDefault="004E32AB" w:rsidP="004E32AB">
      <w:pPr>
        <w:rPr>
          <w:rFonts w:ascii="Times New Roman" w:hAnsi="Times New Roman"/>
          <w:bCs/>
          <w:sz w:val="20"/>
        </w:rPr>
      </w:pPr>
      <w:r w:rsidRPr="00DF4954">
        <w:rPr>
          <w:rFonts w:ascii="Times New Roman" w:hAnsi="Times New Roman"/>
          <w:bCs/>
          <w:sz w:val="20"/>
        </w:rPr>
        <w:t>- Proszę pana, to był wypadek.</w:t>
      </w:r>
    </w:p>
    <w:p w14:paraId="6B575028" w14:textId="77777777" w:rsidR="004E32AB" w:rsidRPr="00DF4954" w:rsidRDefault="004E32AB" w:rsidP="004E32AB">
      <w:pPr>
        <w:rPr>
          <w:rFonts w:ascii="Times New Roman" w:hAnsi="Times New Roman"/>
          <w:bCs/>
          <w:sz w:val="20"/>
        </w:rPr>
      </w:pPr>
      <w:r w:rsidRPr="00DF4954">
        <w:rPr>
          <w:rFonts w:ascii="Times New Roman" w:hAnsi="Times New Roman"/>
          <w:bCs/>
          <w:sz w:val="20"/>
        </w:rPr>
        <w:t xml:space="preserve">Potem zamknęła oczy i wydała ostatnie tchnienie. </w:t>
      </w:r>
      <w:proofErr w:type="spellStart"/>
      <w:r w:rsidRPr="00DF4954">
        <w:rPr>
          <w:rFonts w:ascii="Times New Roman" w:hAnsi="Times New Roman"/>
          <w:bCs/>
          <w:sz w:val="20"/>
        </w:rPr>
        <w:t>Grenfell</w:t>
      </w:r>
      <w:proofErr w:type="spellEnd"/>
      <w:r w:rsidRPr="00DF4954">
        <w:rPr>
          <w:rFonts w:ascii="Times New Roman" w:hAnsi="Times New Roman"/>
          <w:bCs/>
          <w:sz w:val="20"/>
        </w:rPr>
        <w:t xml:space="preserve"> dodał:</w:t>
      </w:r>
    </w:p>
    <w:p w14:paraId="0FAAFEC7" w14:textId="77777777" w:rsidR="004E32AB" w:rsidRPr="00DF4954" w:rsidRDefault="004E32AB" w:rsidP="004E32AB">
      <w:pPr>
        <w:rPr>
          <w:rFonts w:ascii="Times New Roman" w:hAnsi="Times New Roman"/>
          <w:bCs/>
          <w:sz w:val="20"/>
          <w:lang w:val="en-US"/>
        </w:rPr>
      </w:pPr>
      <w:r w:rsidRPr="00DF4954">
        <w:rPr>
          <w:rFonts w:ascii="Times New Roman" w:hAnsi="Times New Roman"/>
          <w:bCs/>
          <w:sz w:val="20"/>
        </w:rPr>
        <w:t xml:space="preserve">- Postąpiła jak Bóg. Bóg taki właśnie jest. Jego miłość sprawia, że widzi nas, a nie nasze grzechy”. </w:t>
      </w:r>
      <w:r w:rsidRPr="00DF4954">
        <w:rPr>
          <w:rFonts w:ascii="Times New Roman" w:hAnsi="Times New Roman"/>
          <w:bCs/>
          <w:sz w:val="20"/>
          <w:lang w:val="en-US"/>
        </w:rPr>
        <w:t xml:space="preserve">Curtis Jones </w:t>
      </w:r>
      <w:proofErr w:type="spellStart"/>
      <w:r w:rsidRPr="00DF4954">
        <w:rPr>
          <w:rFonts w:ascii="Times New Roman" w:hAnsi="Times New Roman"/>
          <w:bCs/>
          <w:sz w:val="20"/>
          <w:lang w:val="en-US"/>
        </w:rPr>
        <w:t>nazwał</w:t>
      </w:r>
      <w:proofErr w:type="spellEnd"/>
      <w:r w:rsidRPr="00DF4954">
        <w:rPr>
          <w:rFonts w:ascii="Times New Roman" w:hAnsi="Times New Roman"/>
          <w:bCs/>
          <w:sz w:val="20"/>
          <w:lang w:val="en-US"/>
        </w:rPr>
        <w:t xml:space="preserve"> </w:t>
      </w:r>
      <w:proofErr w:type="spellStart"/>
      <w:r w:rsidRPr="00DF4954">
        <w:rPr>
          <w:rFonts w:ascii="Times New Roman" w:hAnsi="Times New Roman"/>
          <w:bCs/>
          <w:sz w:val="20"/>
          <w:lang w:val="en-US"/>
        </w:rPr>
        <w:t>tego</w:t>
      </w:r>
      <w:proofErr w:type="spellEnd"/>
      <w:r w:rsidRPr="00DF4954">
        <w:rPr>
          <w:rFonts w:ascii="Times New Roman" w:hAnsi="Times New Roman"/>
          <w:bCs/>
          <w:sz w:val="20"/>
          <w:lang w:val="en-US"/>
        </w:rPr>
        <w:t xml:space="preserve"> </w:t>
      </w:r>
      <w:proofErr w:type="spellStart"/>
      <w:r w:rsidRPr="00DF4954">
        <w:rPr>
          <w:rFonts w:ascii="Times New Roman" w:hAnsi="Times New Roman"/>
          <w:bCs/>
          <w:sz w:val="20"/>
          <w:lang w:val="en-US"/>
        </w:rPr>
        <w:t>rodzaju</w:t>
      </w:r>
      <w:proofErr w:type="spellEnd"/>
      <w:r w:rsidRPr="00DF4954">
        <w:rPr>
          <w:rFonts w:ascii="Times New Roman" w:hAnsi="Times New Roman"/>
          <w:bCs/>
          <w:sz w:val="20"/>
          <w:lang w:val="en-US"/>
        </w:rPr>
        <w:t xml:space="preserve"> </w:t>
      </w:r>
      <w:proofErr w:type="spellStart"/>
      <w:r w:rsidRPr="00DF4954">
        <w:rPr>
          <w:rFonts w:ascii="Times New Roman" w:hAnsi="Times New Roman"/>
          <w:bCs/>
          <w:sz w:val="20"/>
          <w:lang w:val="en-US"/>
        </w:rPr>
        <w:t>miłość</w:t>
      </w:r>
      <w:proofErr w:type="spellEnd"/>
      <w:r w:rsidRPr="00DF4954">
        <w:rPr>
          <w:rFonts w:ascii="Times New Roman" w:hAnsi="Times New Roman"/>
          <w:bCs/>
          <w:sz w:val="20"/>
          <w:lang w:val="en-US"/>
        </w:rPr>
        <w:t xml:space="preserve"> „</w:t>
      </w:r>
      <w:proofErr w:type="spellStart"/>
      <w:r w:rsidRPr="00DF4954">
        <w:rPr>
          <w:rFonts w:ascii="Times New Roman" w:hAnsi="Times New Roman"/>
          <w:bCs/>
          <w:sz w:val="20"/>
          <w:lang w:val="en-US"/>
        </w:rPr>
        <w:t>cierpiącą</w:t>
      </w:r>
      <w:proofErr w:type="spellEnd"/>
      <w:r w:rsidRPr="00DF4954">
        <w:rPr>
          <w:rFonts w:ascii="Times New Roman" w:hAnsi="Times New Roman"/>
          <w:bCs/>
          <w:sz w:val="20"/>
          <w:lang w:val="en-US"/>
        </w:rPr>
        <w:t xml:space="preserve"> </w:t>
      </w:r>
      <w:proofErr w:type="spellStart"/>
      <w:r w:rsidRPr="00DF4954">
        <w:rPr>
          <w:rFonts w:ascii="Times New Roman" w:hAnsi="Times New Roman"/>
          <w:bCs/>
          <w:sz w:val="20"/>
          <w:lang w:val="en-US"/>
        </w:rPr>
        <w:t>miłością</w:t>
      </w:r>
      <w:proofErr w:type="spellEnd"/>
      <w:r w:rsidRPr="00DF4954">
        <w:rPr>
          <w:rFonts w:ascii="Times New Roman" w:hAnsi="Times New Roman"/>
          <w:bCs/>
          <w:sz w:val="20"/>
          <w:lang w:val="en-US"/>
        </w:rPr>
        <w:t>” (</w:t>
      </w:r>
      <w:r w:rsidRPr="00DF4954">
        <w:rPr>
          <w:rFonts w:ascii="Times New Roman" w:hAnsi="Times New Roman"/>
          <w:sz w:val="20"/>
          <w:lang w:val="en-US"/>
        </w:rPr>
        <w:t xml:space="preserve">G. Curtis Jones, </w:t>
      </w:r>
      <w:r w:rsidRPr="00DF4954">
        <w:rPr>
          <w:rFonts w:ascii="Times New Roman" w:hAnsi="Times New Roman"/>
          <w:i/>
          <w:iCs/>
          <w:sz w:val="20"/>
          <w:lang w:val="en-US"/>
        </w:rPr>
        <w:t>1000 Illustrations for Preaching and Teaching</w:t>
      </w:r>
      <w:r w:rsidRPr="00DF4954">
        <w:rPr>
          <w:rFonts w:ascii="Times New Roman" w:hAnsi="Times New Roman"/>
          <w:sz w:val="20"/>
          <w:lang w:val="en-US"/>
        </w:rPr>
        <w:t>, Nashville 1986, s. 55</w:t>
      </w:r>
      <w:r w:rsidRPr="00DF4954">
        <w:rPr>
          <w:rFonts w:ascii="Times New Roman" w:hAnsi="Times New Roman"/>
          <w:bCs/>
          <w:sz w:val="20"/>
          <w:lang w:val="en-US"/>
        </w:rPr>
        <w:t>).</w:t>
      </w:r>
    </w:p>
    <w:p w14:paraId="2DFCCFAB" w14:textId="77777777" w:rsidR="004E32AB" w:rsidRPr="00DF4954" w:rsidRDefault="004E32AB" w:rsidP="004E32AB">
      <w:pPr>
        <w:rPr>
          <w:rFonts w:ascii="Times New Roman" w:hAnsi="Times New Roman"/>
          <w:bCs/>
          <w:sz w:val="20"/>
        </w:rPr>
      </w:pPr>
      <w:r w:rsidRPr="00DF4954">
        <w:rPr>
          <w:rFonts w:ascii="Times New Roman" w:hAnsi="Times New Roman"/>
          <w:bCs/>
          <w:sz w:val="20"/>
        </w:rPr>
        <w:t>Czy ktoś pochwala to, co zrobiła ta kobieta, czy nie, a wiele wskazuje na to, że postąpiła niewłaściwie, ilustracja jest mocna. Podobnie jak miłość tej kobiety, miłość apostoła Pawła także wiązała się z cierpieniem.</w:t>
      </w:r>
    </w:p>
    <w:p w14:paraId="56B78F83" w14:textId="77777777" w:rsidR="004E32AB" w:rsidRPr="00DF4954" w:rsidRDefault="004E32AB" w:rsidP="004E32AB">
      <w:pPr>
        <w:rPr>
          <w:rFonts w:ascii="Times New Roman" w:hAnsi="Times New Roman"/>
          <w:bCs/>
          <w:sz w:val="20"/>
        </w:rPr>
      </w:pPr>
    </w:p>
    <w:p w14:paraId="5B097DDD" w14:textId="77777777" w:rsidR="004E32AB" w:rsidRPr="00DF4954" w:rsidRDefault="004E32AB" w:rsidP="004E32AB">
      <w:pPr>
        <w:rPr>
          <w:rFonts w:ascii="Times New Roman" w:hAnsi="Times New Roman"/>
          <w:sz w:val="20"/>
        </w:rPr>
      </w:pPr>
      <w:r w:rsidRPr="00DF4954">
        <w:rPr>
          <w:rFonts w:ascii="Times New Roman" w:hAnsi="Times New Roman"/>
          <w:b/>
          <w:bCs/>
          <w:sz w:val="20"/>
        </w:rPr>
        <w:t>Cierpiąca miłość</w:t>
      </w:r>
    </w:p>
    <w:p w14:paraId="162E68FF" w14:textId="77777777" w:rsidR="004E32AB" w:rsidRPr="00DF4954" w:rsidRDefault="004E32AB" w:rsidP="004E32AB">
      <w:pPr>
        <w:rPr>
          <w:rFonts w:ascii="Times New Roman" w:hAnsi="Times New Roman"/>
          <w:sz w:val="20"/>
        </w:rPr>
      </w:pPr>
      <w:r w:rsidRPr="00DF4954">
        <w:rPr>
          <w:rFonts w:ascii="Times New Roman" w:hAnsi="Times New Roman"/>
          <w:sz w:val="20"/>
        </w:rPr>
        <w:t xml:space="preserve">W </w:t>
      </w:r>
      <w:proofErr w:type="spellStart"/>
      <w:r w:rsidRPr="00DF4954">
        <w:rPr>
          <w:rFonts w:ascii="Times New Roman" w:hAnsi="Times New Roman"/>
          <w:sz w:val="20"/>
        </w:rPr>
        <w:t>Rz</w:t>
      </w:r>
      <w:proofErr w:type="spellEnd"/>
      <w:r w:rsidRPr="00DF4954">
        <w:rPr>
          <w:rFonts w:ascii="Times New Roman" w:hAnsi="Times New Roman"/>
          <w:sz w:val="20"/>
        </w:rPr>
        <w:t> 8,35 Paweł wyraził głęboką pewność miłości, jaką Chrystus darzy jego i nas wszystkich. Uczynił to zadając retoryczne pytanie: „</w:t>
      </w:r>
      <w:r w:rsidRPr="00DF4954">
        <w:rPr>
          <w:rFonts w:ascii="Times New Roman" w:hAnsi="Times New Roman"/>
          <w:color w:val="000000"/>
          <w:sz w:val="20"/>
        </w:rPr>
        <w:t>Któż nas odłączy od miłości Chrystusowej?</w:t>
      </w:r>
      <w:r w:rsidRPr="00DF4954">
        <w:rPr>
          <w:rFonts w:ascii="Times New Roman" w:hAnsi="Times New Roman"/>
          <w:sz w:val="20"/>
        </w:rPr>
        <w:t>”. Oczywista odpowiedź brzmi: „Absolutnie nikt!”. Skoro Bóg „</w:t>
      </w:r>
      <w:r w:rsidRPr="00DF4954">
        <w:rPr>
          <w:rFonts w:ascii="Times New Roman" w:hAnsi="Times New Roman"/>
          <w:color w:val="000000"/>
          <w:sz w:val="20"/>
        </w:rPr>
        <w:t>nawet własnego Syna nie oszczędził</w:t>
      </w:r>
      <w:r w:rsidRPr="00DF4954">
        <w:rPr>
          <w:rFonts w:ascii="Times New Roman" w:hAnsi="Times New Roman"/>
          <w:sz w:val="20"/>
        </w:rPr>
        <w:t xml:space="preserve">” </w:t>
      </w:r>
      <w:r w:rsidRPr="00DF4954">
        <w:rPr>
          <w:rFonts w:ascii="Times New Roman" w:hAnsi="Times New Roman"/>
          <w:iCs/>
          <w:sz w:val="20"/>
        </w:rPr>
        <w:t>(</w:t>
      </w:r>
      <w:proofErr w:type="spellStart"/>
      <w:r w:rsidRPr="00DF4954">
        <w:rPr>
          <w:rFonts w:ascii="Times New Roman" w:hAnsi="Times New Roman"/>
          <w:iCs/>
          <w:sz w:val="20"/>
        </w:rPr>
        <w:t>Rz</w:t>
      </w:r>
      <w:proofErr w:type="spellEnd"/>
      <w:r w:rsidRPr="00DF4954">
        <w:rPr>
          <w:rFonts w:ascii="Times New Roman" w:hAnsi="Times New Roman"/>
          <w:iCs/>
          <w:sz w:val="20"/>
        </w:rPr>
        <w:t> 8,32)</w:t>
      </w:r>
      <w:r w:rsidRPr="00DF4954">
        <w:rPr>
          <w:rFonts w:ascii="Times New Roman" w:hAnsi="Times New Roman"/>
          <w:sz w:val="20"/>
        </w:rPr>
        <w:t xml:space="preserve">, dlaczego jakiekolwiek trudności miałyby nas odłączyć od miłości Chrystusa? Bóg dowiódł swojej miłości oddając za nas swojego jedynego Syna, a wraz z Nim darował nam wszystko </w:t>
      </w:r>
      <w:r w:rsidRPr="00DF4954">
        <w:rPr>
          <w:rFonts w:ascii="Times New Roman" w:hAnsi="Times New Roman"/>
          <w:iCs/>
          <w:sz w:val="20"/>
        </w:rPr>
        <w:t>(</w:t>
      </w:r>
      <w:proofErr w:type="spellStart"/>
      <w:r w:rsidRPr="00DF4954">
        <w:rPr>
          <w:rFonts w:ascii="Times New Roman" w:hAnsi="Times New Roman"/>
          <w:iCs/>
          <w:sz w:val="20"/>
        </w:rPr>
        <w:t>Rz</w:t>
      </w:r>
      <w:proofErr w:type="spellEnd"/>
      <w:r w:rsidRPr="00DF4954">
        <w:rPr>
          <w:rFonts w:ascii="Times New Roman" w:hAnsi="Times New Roman"/>
          <w:iCs/>
          <w:sz w:val="20"/>
        </w:rPr>
        <w:t> 8,32)</w:t>
      </w:r>
      <w:r w:rsidRPr="00DF4954">
        <w:rPr>
          <w:rFonts w:ascii="Times New Roman" w:hAnsi="Times New Roman"/>
          <w:sz w:val="20"/>
        </w:rPr>
        <w:t>. Paweł nie potrzebował dodatkowych dowodów miłości Boga i my także ich nie potrzebujemy.</w:t>
      </w:r>
    </w:p>
    <w:p w14:paraId="0D7EACB9" w14:textId="77777777" w:rsidR="004E32AB" w:rsidRPr="00DF4954" w:rsidRDefault="004E32AB" w:rsidP="004E32AB">
      <w:pPr>
        <w:rPr>
          <w:rFonts w:ascii="Times New Roman" w:hAnsi="Times New Roman"/>
          <w:iCs/>
          <w:sz w:val="20"/>
        </w:rPr>
      </w:pPr>
      <w:r w:rsidRPr="00DF4954">
        <w:rPr>
          <w:rFonts w:ascii="Times New Roman" w:hAnsi="Times New Roman"/>
          <w:iCs/>
          <w:sz w:val="20"/>
        </w:rPr>
        <w:t>Paweł był tak pewny Bożej miłości, iż mówił o niej raz po raz (</w:t>
      </w:r>
      <w:proofErr w:type="spellStart"/>
      <w:r w:rsidRPr="00DF4954">
        <w:rPr>
          <w:rFonts w:ascii="Times New Roman" w:hAnsi="Times New Roman"/>
          <w:iCs/>
          <w:sz w:val="20"/>
        </w:rPr>
        <w:t>Rz</w:t>
      </w:r>
      <w:proofErr w:type="spellEnd"/>
      <w:r w:rsidRPr="00DF4954">
        <w:rPr>
          <w:rFonts w:ascii="Times New Roman" w:hAnsi="Times New Roman"/>
          <w:iCs/>
          <w:sz w:val="20"/>
        </w:rPr>
        <w:t> 8,37.39). Z miłości Jezus dobrowolnie zniósł cierpienie i śmierć za nas (J 13,1.34; 15,9.12). Paweł zaś był gotowy cierpieć i umrzeć dla Niego. W gruncie rzeczy jedynie miłość Chrystusa do nas jest w stanie podtrzymać naszą wiarę w czasie próby.</w:t>
      </w:r>
    </w:p>
    <w:p w14:paraId="4FB4DD85" w14:textId="77777777" w:rsidR="004E32AB" w:rsidRPr="00DF4954" w:rsidRDefault="004E32AB" w:rsidP="004E32AB">
      <w:pPr>
        <w:rPr>
          <w:rFonts w:ascii="Times New Roman" w:hAnsi="Times New Roman"/>
          <w:color w:val="000000"/>
          <w:sz w:val="20"/>
        </w:rPr>
      </w:pPr>
      <w:r w:rsidRPr="00DF4954">
        <w:rPr>
          <w:rFonts w:ascii="Times New Roman" w:hAnsi="Times New Roman"/>
          <w:iCs/>
          <w:sz w:val="20"/>
        </w:rPr>
        <w:t xml:space="preserve">W </w:t>
      </w:r>
      <w:proofErr w:type="spellStart"/>
      <w:r w:rsidRPr="00DF4954">
        <w:rPr>
          <w:rFonts w:ascii="Times New Roman" w:hAnsi="Times New Roman"/>
          <w:iCs/>
          <w:sz w:val="20"/>
        </w:rPr>
        <w:t>Rz</w:t>
      </w:r>
      <w:proofErr w:type="spellEnd"/>
      <w:r w:rsidRPr="00DF4954">
        <w:rPr>
          <w:rFonts w:ascii="Times New Roman" w:hAnsi="Times New Roman"/>
          <w:iCs/>
          <w:sz w:val="20"/>
        </w:rPr>
        <w:t xml:space="preserve"> 8,35 Paweł wymienia trudności, jakie przeżył, tworząc przy tym listę składającą się z siedmiu elementów takich jak: </w:t>
      </w:r>
      <w:r w:rsidRPr="00DF4954">
        <w:rPr>
          <w:rFonts w:ascii="Times New Roman" w:hAnsi="Times New Roman"/>
          <w:color w:val="000000"/>
          <w:sz w:val="20"/>
        </w:rPr>
        <w:t xml:space="preserve">utrapienie, ucisk, prześladowanie, głód, nagość, niebezpieczeństwo i miecz. Ten zbiór </w:t>
      </w:r>
      <w:r w:rsidRPr="00DF4954">
        <w:rPr>
          <w:rFonts w:ascii="Times New Roman" w:hAnsi="Times New Roman"/>
          <w:color w:val="000000"/>
          <w:sz w:val="20"/>
        </w:rPr>
        <w:lastRenderedPageBreak/>
        <w:t>siedmiu rodzajów prób sugeruje pełnię w tym sensie, iż obrazuje wszystkie trudności, jakich doświadczył Paweł. Jak zauważyliśmy wcześniej, lista cierpień Pawła jest znacznie dłuższa niż ten symboliczny zbiór. Do tamtej pory Paweł doświadczył wszystkich ucisków wymienionych w tym wersecie z wyjątkiem siódmego elementu, miecza. Miecz miał być jego ostatnią próbą, a apostoł stawił jej czoło z niezwykłą odwagą. Jego niezachwiana pewność pokładana w Chrystusie pozwoliła mu spojrzeć w oczy śmierci z zupełnym wewnętrznym spokojem. W chwili śmierci Paweł „</w:t>
      </w:r>
      <w:r w:rsidRPr="00DF4954">
        <w:rPr>
          <w:rFonts w:ascii="Times New Roman" w:hAnsi="Times New Roman"/>
          <w:sz w:val="20"/>
        </w:rPr>
        <w:t>spoglądał poza grób nie z niepewnością i drżeniem, lecz z radosną nadzieją i tęsknym oczekiwaniem. Stanął na miejscu stracenia, ale nie widział błyszczącego miecza katowskiego ani ziemi, która miała przyjąć jego krew. Spoglądał w błękitne letnie niebo na stolicę Wiekuistego. Ostatnie słowa Pawła brzmiały: «O, Panie, jesteś moją pociechą i mym działem. Kiedy będę mógł Cię objąć, kiedy będę Cię mógł ujrzeć na własne oczy, bez przesłaniającej Cię zasłony?»</w:t>
      </w:r>
      <w:r w:rsidRPr="00DF4954">
        <w:rPr>
          <w:rFonts w:ascii="Times New Roman" w:hAnsi="Times New Roman"/>
          <w:color w:val="000000"/>
          <w:sz w:val="20"/>
        </w:rPr>
        <w:t>” (</w:t>
      </w:r>
      <w:proofErr w:type="spellStart"/>
      <w:r w:rsidRPr="00DF4954">
        <w:rPr>
          <w:rFonts w:ascii="Times New Roman" w:hAnsi="Times New Roman"/>
          <w:sz w:val="20"/>
        </w:rPr>
        <w:t>Ellen</w:t>
      </w:r>
      <w:proofErr w:type="spellEnd"/>
      <w:r w:rsidRPr="00DF4954">
        <w:rPr>
          <w:rFonts w:ascii="Times New Roman" w:hAnsi="Times New Roman"/>
          <w:sz w:val="20"/>
        </w:rPr>
        <w:t xml:space="preserve"> G. White, </w:t>
      </w:r>
      <w:r w:rsidRPr="00DF4954">
        <w:rPr>
          <w:rFonts w:ascii="Times New Roman" w:hAnsi="Times New Roman"/>
          <w:i/>
          <w:iCs/>
          <w:sz w:val="20"/>
        </w:rPr>
        <w:t>Konflikt wieków</w:t>
      </w:r>
      <w:r w:rsidRPr="00DF4954">
        <w:rPr>
          <w:rFonts w:ascii="Times New Roman" w:hAnsi="Times New Roman"/>
          <w:iCs/>
          <w:sz w:val="20"/>
        </w:rPr>
        <w:t>, Warszawa 2015</w:t>
      </w:r>
      <w:r w:rsidRPr="00DF4954">
        <w:rPr>
          <w:rFonts w:ascii="Times New Roman" w:hAnsi="Times New Roman"/>
          <w:sz w:val="20"/>
        </w:rPr>
        <w:t>, s. 194</w:t>
      </w:r>
      <w:r w:rsidRPr="00DF4954">
        <w:rPr>
          <w:rFonts w:ascii="Times New Roman" w:hAnsi="Times New Roman"/>
          <w:color w:val="000000"/>
          <w:sz w:val="20"/>
        </w:rPr>
        <w:t>).</w:t>
      </w:r>
    </w:p>
    <w:p w14:paraId="68A30683" w14:textId="77777777" w:rsidR="004E32AB" w:rsidRPr="00DF4954" w:rsidRDefault="004E32AB" w:rsidP="004E32AB">
      <w:pPr>
        <w:rPr>
          <w:rFonts w:ascii="Times New Roman" w:hAnsi="Times New Roman"/>
          <w:iCs/>
          <w:sz w:val="20"/>
        </w:rPr>
      </w:pPr>
      <w:r w:rsidRPr="00DF4954">
        <w:rPr>
          <w:rFonts w:ascii="Times New Roman" w:hAnsi="Times New Roman"/>
          <w:iCs/>
          <w:sz w:val="20"/>
        </w:rPr>
        <w:t>Paweł był pewny, że jeśli uczestniczymy w cierpieniach Jezusa, będziemy „</w:t>
      </w:r>
      <w:r w:rsidRPr="00DF4954">
        <w:rPr>
          <w:rFonts w:ascii="Times New Roman" w:hAnsi="Times New Roman"/>
          <w:color w:val="000000"/>
          <w:sz w:val="20"/>
        </w:rPr>
        <w:t>także razem z nim uwielbieni</w:t>
      </w:r>
      <w:r w:rsidRPr="00DF4954">
        <w:rPr>
          <w:rFonts w:ascii="Times New Roman" w:hAnsi="Times New Roman"/>
          <w:iCs/>
          <w:sz w:val="20"/>
        </w:rPr>
        <w:t>” (</w:t>
      </w:r>
      <w:proofErr w:type="spellStart"/>
      <w:r w:rsidRPr="00DF4954">
        <w:rPr>
          <w:rFonts w:ascii="Times New Roman" w:hAnsi="Times New Roman"/>
          <w:iCs/>
          <w:sz w:val="20"/>
        </w:rPr>
        <w:t>Rz</w:t>
      </w:r>
      <w:proofErr w:type="spellEnd"/>
      <w:r w:rsidRPr="00DF4954">
        <w:rPr>
          <w:rFonts w:ascii="Times New Roman" w:hAnsi="Times New Roman"/>
          <w:iCs/>
          <w:sz w:val="20"/>
        </w:rPr>
        <w:t> 8,17). Stoczył dobry bój, dokończył biegu i zachował wiarę. Wiedział, że korona sprawiedliwości zostanie mu dana przy zmartwychwstaniu w dniu powtórnego przyjścia Chrystusa (zob. 1 Kor 15,51-55; 2 Tm 4,7-8).</w:t>
      </w:r>
    </w:p>
    <w:p w14:paraId="513DCF91" w14:textId="77777777" w:rsidR="004E32AB" w:rsidRPr="00DF4954" w:rsidRDefault="004E32AB" w:rsidP="004E32AB">
      <w:pPr>
        <w:rPr>
          <w:rFonts w:ascii="Times New Roman" w:hAnsi="Times New Roman"/>
          <w:iCs/>
          <w:sz w:val="20"/>
        </w:rPr>
      </w:pPr>
    </w:p>
    <w:p w14:paraId="4B50D0CE" w14:textId="77777777" w:rsidR="004E32AB" w:rsidRPr="00DF4954" w:rsidRDefault="004E32AB" w:rsidP="004E32AB">
      <w:pPr>
        <w:rPr>
          <w:rFonts w:ascii="Times New Roman" w:hAnsi="Times New Roman"/>
          <w:iCs/>
          <w:sz w:val="20"/>
        </w:rPr>
      </w:pPr>
      <w:r w:rsidRPr="00DF4954">
        <w:rPr>
          <w:rFonts w:ascii="Times New Roman" w:hAnsi="Times New Roman"/>
          <w:iCs/>
          <w:sz w:val="20"/>
        </w:rPr>
        <w:t>Strategia ewangelizacyjna Pawła</w:t>
      </w:r>
    </w:p>
    <w:p w14:paraId="76675496" w14:textId="77777777" w:rsidR="004E32AB" w:rsidRPr="00DF4954" w:rsidRDefault="004E32AB" w:rsidP="004E32AB">
      <w:pPr>
        <w:rPr>
          <w:rFonts w:ascii="Times New Roman" w:hAnsi="Times New Roman"/>
          <w:iCs/>
          <w:sz w:val="20"/>
        </w:rPr>
      </w:pPr>
      <w:r w:rsidRPr="00DF4954">
        <w:rPr>
          <w:rFonts w:ascii="Times New Roman" w:hAnsi="Times New Roman"/>
          <w:iCs/>
          <w:sz w:val="20"/>
        </w:rPr>
        <w:t>Zważywszy trudne warunki, w jakich Paweł głosił ewangelię, musiał on stosować przemyślaną strategię, by zapewnić sobie powodzenie w tej pracy.</w:t>
      </w:r>
    </w:p>
    <w:p w14:paraId="7524F1F4" w14:textId="7E23388D" w:rsidR="004E32AB" w:rsidRPr="00DF4954" w:rsidRDefault="004E32AB" w:rsidP="004E32AB">
      <w:pPr>
        <w:rPr>
          <w:rFonts w:ascii="Times New Roman" w:hAnsi="Times New Roman"/>
          <w:iCs/>
          <w:sz w:val="20"/>
        </w:rPr>
      </w:pPr>
      <w:r w:rsidRPr="00DF4954">
        <w:rPr>
          <w:rFonts w:ascii="Times New Roman" w:hAnsi="Times New Roman"/>
          <w:iCs/>
          <w:sz w:val="20"/>
        </w:rPr>
        <w:t>Po pierwsze, Paweł celowo wybierał ważne miasta starożytnego świata, z których ewangelia mogła promieniować szeroko na okoliczne krainy. Dlatego, na przykład, Korynt został wybrany ze względu na jego korzystne położenie geograficzne. „W ten sposób otwierała się możliwość szerzenia ewangelii. Ogłoszona w</w:t>
      </w:r>
      <w:r w:rsidR="00771228">
        <w:rPr>
          <w:rFonts w:ascii="Times New Roman" w:hAnsi="Times New Roman"/>
          <w:iCs/>
          <w:sz w:val="20"/>
        </w:rPr>
        <w:t> </w:t>
      </w:r>
      <w:r w:rsidRPr="00DF4954">
        <w:rPr>
          <w:rFonts w:ascii="Times New Roman" w:hAnsi="Times New Roman"/>
          <w:iCs/>
          <w:sz w:val="20"/>
        </w:rPr>
        <w:t>Koryncie, mogła być łatwo przekazywana na cały świat” (</w:t>
      </w:r>
      <w:proofErr w:type="spellStart"/>
      <w:r w:rsidRPr="00DF4954">
        <w:rPr>
          <w:rFonts w:ascii="Times New Roman" w:hAnsi="Times New Roman"/>
          <w:sz w:val="20"/>
        </w:rPr>
        <w:t>Ellen</w:t>
      </w:r>
      <w:proofErr w:type="spellEnd"/>
      <w:r w:rsidRPr="00DF4954">
        <w:rPr>
          <w:rFonts w:ascii="Times New Roman" w:hAnsi="Times New Roman"/>
          <w:sz w:val="20"/>
        </w:rPr>
        <w:t xml:space="preserve"> G. White, </w:t>
      </w:r>
      <w:proofErr w:type="spellStart"/>
      <w:r w:rsidRPr="00DF4954">
        <w:rPr>
          <w:rFonts w:ascii="Times New Roman" w:hAnsi="Times New Roman"/>
          <w:i/>
          <w:iCs/>
          <w:sz w:val="20"/>
        </w:rPr>
        <w:t>Sketches</w:t>
      </w:r>
      <w:proofErr w:type="spellEnd"/>
      <w:r w:rsidRPr="00DF4954">
        <w:rPr>
          <w:rFonts w:ascii="Times New Roman" w:hAnsi="Times New Roman"/>
          <w:i/>
          <w:iCs/>
          <w:sz w:val="20"/>
        </w:rPr>
        <w:t xml:space="preserve"> from the Life of Paul</w:t>
      </w:r>
      <w:r w:rsidRPr="00DF4954">
        <w:rPr>
          <w:rFonts w:ascii="Times New Roman" w:hAnsi="Times New Roman"/>
          <w:sz w:val="20"/>
        </w:rPr>
        <w:t>, s. 99</w:t>
      </w:r>
      <w:r w:rsidRPr="00DF4954">
        <w:rPr>
          <w:rFonts w:ascii="Times New Roman" w:hAnsi="Times New Roman"/>
          <w:iCs/>
          <w:sz w:val="20"/>
        </w:rPr>
        <w:t>). Paweł skierował uwagę także na Filippi, gdyż było ono „najbardziej wpływowym ośrodkiem miejskim na trasie jego podróży misyjnej. (...) Jego strategiczne znaczenie w dziejach imperium uczyniło to miasto naturalnym ewangelizacyjnym stopniem w przygotowaniu na dotarcie do Rzymu” (</w:t>
      </w:r>
      <w:r w:rsidRPr="00DF4954">
        <w:rPr>
          <w:rFonts w:ascii="Times New Roman" w:hAnsi="Times New Roman"/>
          <w:sz w:val="20"/>
        </w:rPr>
        <w:t xml:space="preserve">Craig S. </w:t>
      </w:r>
      <w:proofErr w:type="spellStart"/>
      <w:r w:rsidRPr="00DF4954">
        <w:rPr>
          <w:rFonts w:ascii="Times New Roman" w:hAnsi="Times New Roman"/>
          <w:sz w:val="20"/>
        </w:rPr>
        <w:t>Keener</w:t>
      </w:r>
      <w:proofErr w:type="spellEnd"/>
      <w:r w:rsidRPr="00DF4954">
        <w:rPr>
          <w:rFonts w:ascii="Times New Roman" w:hAnsi="Times New Roman"/>
          <w:sz w:val="20"/>
        </w:rPr>
        <w:t xml:space="preserve">, </w:t>
      </w:r>
      <w:proofErr w:type="spellStart"/>
      <w:r w:rsidRPr="00DF4954">
        <w:rPr>
          <w:rFonts w:ascii="Times New Roman" w:hAnsi="Times New Roman"/>
          <w:i/>
          <w:iCs/>
          <w:sz w:val="20"/>
        </w:rPr>
        <w:t>Acts</w:t>
      </w:r>
      <w:proofErr w:type="spellEnd"/>
      <w:r w:rsidRPr="00DF4954">
        <w:rPr>
          <w:rFonts w:ascii="Times New Roman" w:hAnsi="Times New Roman"/>
          <w:i/>
          <w:iCs/>
          <w:sz w:val="20"/>
        </w:rPr>
        <w:t xml:space="preserve">: </w:t>
      </w:r>
      <w:proofErr w:type="spellStart"/>
      <w:r w:rsidRPr="00DF4954">
        <w:rPr>
          <w:rFonts w:ascii="Times New Roman" w:hAnsi="Times New Roman"/>
          <w:i/>
          <w:iCs/>
          <w:sz w:val="20"/>
        </w:rPr>
        <w:t>An</w:t>
      </w:r>
      <w:proofErr w:type="spellEnd"/>
      <w:r w:rsidRPr="00DF4954">
        <w:rPr>
          <w:rFonts w:ascii="Times New Roman" w:hAnsi="Times New Roman"/>
          <w:i/>
          <w:iCs/>
          <w:sz w:val="20"/>
        </w:rPr>
        <w:t xml:space="preserve"> </w:t>
      </w:r>
      <w:proofErr w:type="spellStart"/>
      <w:r w:rsidRPr="00DF4954">
        <w:rPr>
          <w:rFonts w:ascii="Times New Roman" w:hAnsi="Times New Roman"/>
          <w:i/>
          <w:iCs/>
          <w:sz w:val="20"/>
        </w:rPr>
        <w:t>Exegetical</w:t>
      </w:r>
      <w:proofErr w:type="spellEnd"/>
      <w:r w:rsidRPr="00DF4954">
        <w:rPr>
          <w:rFonts w:ascii="Times New Roman" w:hAnsi="Times New Roman"/>
          <w:i/>
          <w:iCs/>
          <w:sz w:val="20"/>
        </w:rPr>
        <w:t xml:space="preserve"> </w:t>
      </w:r>
      <w:proofErr w:type="spellStart"/>
      <w:r w:rsidRPr="00DF4954">
        <w:rPr>
          <w:rFonts w:ascii="Times New Roman" w:hAnsi="Times New Roman"/>
          <w:i/>
          <w:iCs/>
          <w:sz w:val="20"/>
        </w:rPr>
        <w:t>Commentary</w:t>
      </w:r>
      <w:proofErr w:type="spellEnd"/>
      <w:r w:rsidRPr="00DF4954">
        <w:rPr>
          <w:rFonts w:ascii="Times New Roman" w:hAnsi="Times New Roman"/>
          <w:sz w:val="20"/>
        </w:rPr>
        <w:t>, t. 3, Grand Rapids 2014, s. 2380-2381</w:t>
      </w:r>
      <w:r w:rsidRPr="00DF4954">
        <w:rPr>
          <w:rFonts w:ascii="Times New Roman" w:hAnsi="Times New Roman"/>
          <w:iCs/>
          <w:sz w:val="20"/>
        </w:rPr>
        <w:t>). Podobnie Efez był jednym z największych miast imperium, mogącym się pochwalić liczbą ludności sięgającą 250 tysięcy w czasach Pawła.</w:t>
      </w:r>
    </w:p>
    <w:p w14:paraId="25631A66" w14:textId="77777777" w:rsidR="004E32AB" w:rsidRPr="00DF4954" w:rsidRDefault="004E32AB" w:rsidP="004E32AB">
      <w:pPr>
        <w:rPr>
          <w:rFonts w:ascii="Times New Roman" w:hAnsi="Times New Roman"/>
          <w:iCs/>
          <w:sz w:val="20"/>
        </w:rPr>
      </w:pPr>
      <w:r w:rsidRPr="00DF4954">
        <w:rPr>
          <w:rFonts w:ascii="Times New Roman" w:hAnsi="Times New Roman"/>
          <w:iCs/>
          <w:sz w:val="20"/>
        </w:rPr>
        <w:t>Po drugie, Paweł poświęcał czas na szkolenie pracowników do służby ewangelizacyjnej. W rzeczy samej „</w:t>
      </w:r>
      <w:r w:rsidRPr="00DF4954">
        <w:rPr>
          <w:rFonts w:ascii="Times New Roman" w:hAnsi="Times New Roman"/>
          <w:sz w:val="20"/>
        </w:rPr>
        <w:t>kształcenie młodych ludzi do służby ewangelii uczynił Paweł częścią swojej pracy. Zabierał ich ze sobą w podróże misyjne i w ten sposób zdobywali oni doświadczenie, które później pozwalało im pełnić odpowiedzialną służbę. Kiedy przebywał z dala od nich, utrzymywał z nimi kontakt listowny, a jego listy do Tymoteusza i Tytusa są dowodem jego gorącego pragnienia, by pracowali z powodzeniem</w:t>
      </w:r>
      <w:r w:rsidRPr="00DF4954">
        <w:rPr>
          <w:rFonts w:ascii="Times New Roman" w:hAnsi="Times New Roman"/>
          <w:iCs/>
          <w:sz w:val="20"/>
        </w:rPr>
        <w:t>” (</w:t>
      </w:r>
      <w:proofErr w:type="spellStart"/>
      <w:r w:rsidRPr="00DF4954">
        <w:rPr>
          <w:rFonts w:ascii="Times New Roman" w:hAnsi="Times New Roman"/>
          <w:sz w:val="20"/>
        </w:rPr>
        <w:t>Ellen</w:t>
      </w:r>
      <w:proofErr w:type="spellEnd"/>
      <w:r w:rsidRPr="00DF4954">
        <w:rPr>
          <w:rFonts w:ascii="Times New Roman" w:hAnsi="Times New Roman"/>
          <w:sz w:val="20"/>
        </w:rPr>
        <w:t xml:space="preserve"> G. White, </w:t>
      </w:r>
      <w:r w:rsidRPr="00DF4954">
        <w:rPr>
          <w:rFonts w:ascii="Times New Roman" w:hAnsi="Times New Roman"/>
          <w:i/>
          <w:iCs/>
          <w:sz w:val="20"/>
        </w:rPr>
        <w:t>Słudzy Ewangelii</w:t>
      </w:r>
      <w:r w:rsidRPr="00DF4954">
        <w:rPr>
          <w:rFonts w:ascii="Times New Roman" w:hAnsi="Times New Roman"/>
          <w:iCs/>
          <w:sz w:val="20"/>
        </w:rPr>
        <w:t>, Warszawa 2003</w:t>
      </w:r>
      <w:r w:rsidRPr="00DF4954">
        <w:rPr>
          <w:rFonts w:ascii="Times New Roman" w:hAnsi="Times New Roman"/>
          <w:sz w:val="20"/>
        </w:rPr>
        <w:t>, s. 71</w:t>
      </w:r>
      <w:r w:rsidRPr="00DF4954">
        <w:rPr>
          <w:rFonts w:ascii="Times New Roman" w:hAnsi="Times New Roman"/>
          <w:iCs/>
          <w:sz w:val="20"/>
        </w:rPr>
        <w:t xml:space="preserve">). Co do Tymoteusza, Paweł wybrał go nie tylko jako współpracownika, ale także współautora swoich listów (zob. 2 Kor 1,1; </w:t>
      </w:r>
      <w:proofErr w:type="spellStart"/>
      <w:r w:rsidRPr="00DF4954">
        <w:rPr>
          <w:rFonts w:ascii="Times New Roman" w:hAnsi="Times New Roman"/>
          <w:iCs/>
          <w:sz w:val="20"/>
        </w:rPr>
        <w:t>Flp</w:t>
      </w:r>
      <w:proofErr w:type="spellEnd"/>
      <w:r w:rsidRPr="00DF4954">
        <w:rPr>
          <w:rFonts w:ascii="Times New Roman" w:hAnsi="Times New Roman"/>
          <w:iCs/>
          <w:sz w:val="20"/>
        </w:rPr>
        <w:t> 1,1; Kol 1,1; 1 </w:t>
      </w:r>
      <w:proofErr w:type="spellStart"/>
      <w:r w:rsidRPr="00DF4954">
        <w:rPr>
          <w:rFonts w:ascii="Times New Roman" w:hAnsi="Times New Roman"/>
          <w:iCs/>
          <w:sz w:val="20"/>
        </w:rPr>
        <w:t>Tes</w:t>
      </w:r>
      <w:proofErr w:type="spellEnd"/>
      <w:r w:rsidRPr="00DF4954">
        <w:rPr>
          <w:rFonts w:ascii="Times New Roman" w:hAnsi="Times New Roman"/>
          <w:iCs/>
          <w:sz w:val="20"/>
        </w:rPr>
        <w:t> 1,1; 2 </w:t>
      </w:r>
      <w:proofErr w:type="spellStart"/>
      <w:r w:rsidRPr="00DF4954">
        <w:rPr>
          <w:rFonts w:ascii="Times New Roman" w:hAnsi="Times New Roman"/>
          <w:iCs/>
          <w:sz w:val="20"/>
        </w:rPr>
        <w:t>Tes</w:t>
      </w:r>
      <w:proofErr w:type="spellEnd"/>
      <w:r w:rsidRPr="00DF4954">
        <w:rPr>
          <w:rFonts w:ascii="Times New Roman" w:hAnsi="Times New Roman"/>
          <w:iCs/>
          <w:sz w:val="20"/>
        </w:rPr>
        <w:t xml:space="preserve"> 1,1; </w:t>
      </w:r>
      <w:proofErr w:type="spellStart"/>
      <w:r w:rsidRPr="00DF4954">
        <w:rPr>
          <w:rFonts w:ascii="Times New Roman" w:hAnsi="Times New Roman"/>
          <w:iCs/>
          <w:sz w:val="20"/>
        </w:rPr>
        <w:t>Flm</w:t>
      </w:r>
      <w:proofErr w:type="spellEnd"/>
      <w:r w:rsidRPr="00DF4954">
        <w:rPr>
          <w:rFonts w:ascii="Times New Roman" w:hAnsi="Times New Roman"/>
          <w:iCs/>
          <w:sz w:val="20"/>
        </w:rPr>
        <w:t> 1,1).</w:t>
      </w:r>
    </w:p>
    <w:p w14:paraId="65F87F2A" w14:textId="77777777" w:rsidR="004E32AB" w:rsidRPr="00DF4954" w:rsidRDefault="004E32AB" w:rsidP="004E32AB">
      <w:pPr>
        <w:rPr>
          <w:rFonts w:ascii="Times New Roman" w:hAnsi="Times New Roman"/>
          <w:iCs/>
          <w:sz w:val="20"/>
        </w:rPr>
      </w:pPr>
      <w:r w:rsidRPr="00DF4954">
        <w:rPr>
          <w:rFonts w:ascii="Times New Roman" w:hAnsi="Times New Roman"/>
          <w:iCs/>
          <w:sz w:val="20"/>
        </w:rPr>
        <w:t>Po trzecie, Paweł stosował zasadę „najpierw do Żydów” (</w:t>
      </w:r>
      <w:proofErr w:type="spellStart"/>
      <w:r w:rsidRPr="00DF4954">
        <w:rPr>
          <w:rFonts w:ascii="Times New Roman" w:hAnsi="Times New Roman"/>
          <w:iCs/>
          <w:sz w:val="20"/>
        </w:rPr>
        <w:t>Dz</w:t>
      </w:r>
      <w:proofErr w:type="spellEnd"/>
      <w:r w:rsidRPr="00DF4954">
        <w:rPr>
          <w:rFonts w:ascii="Times New Roman" w:hAnsi="Times New Roman"/>
          <w:iCs/>
          <w:sz w:val="20"/>
        </w:rPr>
        <w:t xml:space="preserve"> 13,46; </w:t>
      </w:r>
      <w:proofErr w:type="spellStart"/>
      <w:r w:rsidRPr="00DF4954">
        <w:rPr>
          <w:rFonts w:ascii="Times New Roman" w:hAnsi="Times New Roman"/>
          <w:iCs/>
          <w:sz w:val="20"/>
        </w:rPr>
        <w:t>Rz</w:t>
      </w:r>
      <w:proofErr w:type="spellEnd"/>
      <w:r w:rsidRPr="00DF4954">
        <w:rPr>
          <w:rFonts w:ascii="Times New Roman" w:hAnsi="Times New Roman"/>
          <w:iCs/>
          <w:sz w:val="20"/>
        </w:rPr>
        <w:t> 1,16), zgodnie z nakazem Jezusa (</w:t>
      </w:r>
      <w:proofErr w:type="spellStart"/>
      <w:r w:rsidRPr="00DF4954">
        <w:rPr>
          <w:rFonts w:ascii="Times New Roman" w:hAnsi="Times New Roman"/>
          <w:iCs/>
          <w:sz w:val="20"/>
        </w:rPr>
        <w:t>Łk</w:t>
      </w:r>
      <w:proofErr w:type="spellEnd"/>
      <w:r w:rsidRPr="00DF4954">
        <w:rPr>
          <w:rFonts w:ascii="Times New Roman" w:hAnsi="Times New Roman"/>
          <w:iCs/>
          <w:sz w:val="20"/>
        </w:rPr>
        <w:t xml:space="preserve"> 24,47; </w:t>
      </w:r>
      <w:proofErr w:type="spellStart"/>
      <w:r w:rsidRPr="00DF4954">
        <w:rPr>
          <w:rFonts w:ascii="Times New Roman" w:hAnsi="Times New Roman"/>
          <w:iCs/>
          <w:sz w:val="20"/>
        </w:rPr>
        <w:t>Dz</w:t>
      </w:r>
      <w:proofErr w:type="spellEnd"/>
      <w:r w:rsidRPr="00DF4954">
        <w:rPr>
          <w:rFonts w:ascii="Times New Roman" w:hAnsi="Times New Roman"/>
          <w:iCs/>
          <w:sz w:val="20"/>
        </w:rPr>
        <w:t> 1,8; 3,25-26). Ta zasada wyjaśnia, dlaczego Paweł rozpoczynał swoje misyjne działania w nowym miejscu wizytą w żydowskiej synagodze (</w:t>
      </w:r>
      <w:proofErr w:type="spellStart"/>
      <w:r w:rsidRPr="00DF4954">
        <w:rPr>
          <w:rFonts w:ascii="Times New Roman" w:hAnsi="Times New Roman"/>
          <w:iCs/>
          <w:sz w:val="20"/>
        </w:rPr>
        <w:t>Dz</w:t>
      </w:r>
      <w:proofErr w:type="spellEnd"/>
      <w:r w:rsidRPr="00DF4954">
        <w:rPr>
          <w:rFonts w:ascii="Times New Roman" w:hAnsi="Times New Roman"/>
          <w:iCs/>
          <w:sz w:val="20"/>
        </w:rPr>
        <w:t> 9,20; 13,5.14.46; 14,1; 17,1-2.17; 18,4</w:t>
      </w:r>
      <w:r w:rsidRPr="00DF4954">
        <w:rPr>
          <w:rFonts w:ascii="Times New Roman" w:hAnsi="Times New Roman"/>
          <w:sz w:val="20"/>
        </w:rPr>
        <w:t>)</w:t>
      </w:r>
      <w:r w:rsidRPr="00DF4954">
        <w:rPr>
          <w:rFonts w:ascii="Times New Roman" w:hAnsi="Times New Roman"/>
          <w:iCs/>
          <w:sz w:val="20"/>
        </w:rPr>
        <w:t xml:space="preserve">. Komentując pouczenie Jezusa, iż Jego uczniowie mają rozpocząć swoją działalność w Jerozolimie, </w:t>
      </w:r>
      <w:proofErr w:type="spellStart"/>
      <w:r w:rsidRPr="00DF4954">
        <w:rPr>
          <w:rFonts w:ascii="Times New Roman" w:hAnsi="Times New Roman"/>
          <w:iCs/>
          <w:sz w:val="20"/>
        </w:rPr>
        <w:t>Ellen</w:t>
      </w:r>
      <w:proofErr w:type="spellEnd"/>
      <w:r w:rsidRPr="00DF4954">
        <w:rPr>
          <w:rFonts w:ascii="Times New Roman" w:hAnsi="Times New Roman"/>
          <w:iCs/>
          <w:sz w:val="20"/>
        </w:rPr>
        <w:t xml:space="preserve"> White napisała: „Gdziekolwiek znajduje się lud Boży, w ludnych miastach, na wsi czy w skąpo zamieszkanej okolicy, tam znajduje się misyjna baza. (...) Pracę ewangelizacyjną należy rozpocząć od własnej rodziny, a następnie prowadzić do Chrystusa sąsiadów, przedstawiając im wielkie prawdy na obecny czas” (</w:t>
      </w:r>
      <w:proofErr w:type="spellStart"/>
      <w:r w:rsidRPr="00DF4954">
        <w:rPr>
          <w:rFonts w:ascii="Times New Roman" w:hAnsi="Times New Roman"/>
          <w:sz w:val="20"/>
        </w:rPr>
        <w:t>Ellen</w:t>
      </w:r>
      <w:proofErr w:type="spellEnd"/>
      <w:r w:rsidRPr="00DF4954">
        <w:rPr>
          <w:rFonts w:ascii="Times New Roman" w:hAnsi="Times New Roman"/>
          <w:sz w:val="20"/>
        </w:rPr>
        <w:t xml:space="preserve"> G. White, „</w:t>
      </w:r>
      <w:r w:rsidRPr="00DF4954">
        <w:rPr>
          <w:rFonts w:ascii="Times New Roman" w:hAnsi="Times New Roman"/>
          <w:iCs/>
          <w:sz w:val="20"/>
        </w:rPr>
        <w:t xml:space="preserve">The </w:t>
      </w:r>
      <w:proofErr w:type="spellStart"/>
      <w:r w:rsidRPr="00DF4954">
        <w:rPr>
          <w:rFonts w:ascii="Times New Roman" w:hAnsi="Times New Roman"/>
          <w:iCs/>
          <w:sz w:val="20"/>
        </w:rPr>
        <w:t>Advent</w:t>
      </w:r>
      <w:proofErr w:type="spellEnd"/>
      <w:r w:rsidRPr="00DF4954">
        <w:rPr>
          <w:rFonts w:ascii="Times New Roman" w:hAnsi="Times New Roman"/>
          <w:iCs/>
          <w:sz w:val="20"/>
        </w:rPr>
        <w:t xml:space="preserve"> </w:t>
      </w:r>
      <w:proofErr w:type="spellStart"/>
      <w:r w:rsidRPr="00DF4954">
        <w:rPr>
          <w:rFonts w:ascii="Times New Roman" w:hAnsi="Times New Roman"/>
          <w:iCs/>
          <w:sz w:val="20"/>
        </w:rPr>
        <w:t>Review</w:t>
      </w:r>
      <w:proofErr w:type="spellEnd"/>
      <w:r w:rsidRPr="00DF4954">
        <w:rPr>
          <w:rFonts w:ascii="Times New Roman" w:hAnsi="Times New Roman"/>
          <w:iCs/>
          <w:sz w:val="20"/>
        </w:rPr>
        <w:t xml:space="preserve"> and </w:t>
      </w:r>
      <w:proofErr w:type="spellStart"/>
      <w:r w:rsidRPr="00DF4954">
        <w:rPr>
          <w:rFonts w:ascii="Times New Roman" w:hAnsi="Times New Roman"/>
          <w:iCs/>
          <w:sz w:val="20"/>
        </w:rPr>
        <w:t>Sabbath</w:t>
      </w:r>
      <w:proofErr w:type="spellEnd"/>
      <w:r w:rsidRPr="00DF4954">
        <w:rPr>
          <w:rFonts w:ascii="Times New Roman" w:hAnsi="Times New Roman"/>
          <w:iCs/>
          <w:sz w:val="20"/>
        </w:rPr>
        <w:t xml:space="preserve"> Herald”</w:t>
      </w:r>
      <w:r w:rsidRPr="00DF4954">
        <w:rPr>
          <w:rFonts w:ascii="Times New Roman" w:hAnsi="Times New Roman"/>
          <w:sz w:val="20"/>
        </w:rPr>
        <w:t>, 22.5.1888, s. 1160</w:t>
      </w:r>
      <w:r w:rsidRPr="00DF4954">
        <w:rPr>
          <w:rFonts w:ascii="Times New Roman" w:hAnsi="Times New Roman"/>
          <w:iCs/>
          <w:sz w:val="20"/>
        </w:rPr>
        <w:t>).</w:t>
      </w:r>
    </w:p>
    <w:p w14:paraId="09334C5F" w14:textId="0C09AE9F" w:rsidR="004E32AB" w:rsidRPr="00DF4954" w:rsidRDefault="004E32AB" w:rsidP="004E32AB">
      <w:pPr>
        <w:rPr>
          <w:rFonts w:ascii="Times New Roman" w:hAnsi="Times New Roman"/>
          <w:iCs/>
          <w:sz w:val="20"/>
        </w:rPr>
      </w:pPr>
      <w:r w:rsidRPr="00DF4954">
        <w:rPr>
          <w:rFonts w:ascii="Times New Roman" w:hAnsi="Times New Roman"/>
          <w:iCs/>
          <w:sz w:val="20"/>
        </w:rPr>
        <w:t>Po czwarte, Paweł zachowywał stałą łączność ze zborami wysyłając do nich listy. Z powodu „</w:t>
      </w:r>
      <w:r w:rsidRPr="00DF4954">
        <w:rPr>
          <w:rFonts w:ascii="Times New Roman" w:hAnsi="Times New Roman"/>
          <w:color w:val="000000"/>
          <w:sz w:val="20"/>
        </w:rPr>
        <w:t>troski o</w:t>
      </w:r>
      <w:r w:rsidR="0003624B">
        <w:rPr>
          <w:rFonts w:ascii="Times New Roman" w:hAnsi="Times New Roman"/>
          <w:color w:val="000000"/>
          <w:sz w:val="20"/>
        </w:rPr>
        <w:t> </w:t>
      </w:r>
      <w:r w:rsidRPr="00DF4954">
        <w:rPr>
          <w:rFonts w:ascii="Times New Roman" w:hAnsi="Times New Roman"/>
          <w:color w:val="000000"/>
          <w:sz w:val="20"/>
        </w:rPr>
        <w:t>wszystkie zbory</w:t>
      </w:r>
      <w:r w:rsidRPr="00DF4954">
        <w:rPr>
          <w:rFonts w:ascii="Times New Roman" w:hAnsi="Times New Roman"/>
          <w:iCs/>
          <w:sz w:val="20"/>
        </w:rPr>
        <w:t>” (2 Kor 11,28) nie był w stanie pozostać długo z nowo nawróconymi w miastach, w których głosił ewangelię. Pisał też listy, aby zachować łączność ze zborami i udzielać im pouczeń. Listy te miały w</w:t>
      </w:r>
      <w:r w:rsidR="0003624B">
        <w:rPr>
          <w:rFonts w:ascii="Times New Roman" w:hAnsi="Times New Roman"/>
          <w:iCs/>
          <w:sz w:val="20"/>
        </w:rPr>
        <w:t> </w:t>
      </w:r>
      <w:r w:rsidRPr="00DF4954">
        <w:rPr>
          <w:rFonts w:ascii="Times New Roman" w:hAnsi="Times New Roman"/>
          <w:iCs/>
          <w:sz w:val="20"/>
        </w:rPr>
        <w:t xml:space="preserve">pewnym stopniu wypełnić pustkę spowodowaną jego fizyczną nieobecnością (1 Kor 5,3; </w:t>
      </w:r>
      <w:proofErr w:type="spellStart"/>
      <w:r w:rsidRPr="00DF4954">
        <w:rPr>
          <w:rFonts w:ascii="Times New Roman" w:hAnsi="Times New Roman"/>
          <w:iCs/>
          <w:sz w:val="20"/>
        </w:rPr>
        <w:t>Flp</w:t>
      </w:r>
      <w:proofErr w:type="spellEnd"/>
      <w:r w:rsidRPr="00DF4954">
        <w:rPr>
          <w:rFonts w:ascii="Times New Roman" w:hAnsi="Times New Roman"/>
          <w:iCs/>
          <w:sz w:val="20"/>
        </w:rPr>
        <w:t> 2,12).</w:t>
      </w:r>
    </w:p>
    <w:p w14:paraId="10059163" w14:textId="77777777" w:rsidR="004E32AB" w:rsidRPr="00DF4954" w:rsidRDefault="004E32AB" w:rsidP="004E32AB">
      <w:pPr>
        <w:rPr>
          <w:rFonts w:ascii="Times New Roman" w:hAnsi="Times New Roman"/>
          <w:iCs/>
          <w:sz w:val="20"/>
        </w:rPr>
      </w:pPr>
    </w:p>
    <w:p w14:paraId="40A73145" w14:textId="77777777" w:rsidR="004E32AB" w:rsidRPr="00DF4954" w:rsidRDefault="004E32AB" w:rsidP="008F511E">
      <w:pPr>
        <w:ind w:firstLine="0"/>
        <w:rPr>
          <w:rFonts w:ascii="Times New Roman" w:hAnsi="Times New Roman"/>
          <w:sz w:val="20"/>
        </w:rPr>
      </w:pPr>
      <w:r w:rsidRPr="00DF4954">
        <w:rPr>
          <w:rFonts w:ascii="Times New Roman" w:hAnsi="Times New Roman"/>
          <w:b/>
          <w:sz w:val="20"/>
        </w:rPr>
        <w:t>Część III: Zastosowanie</w:t>
      </w:r>
    </w:p>
    <w:p w14:paraId="691A07A5" w14:textId="77777777" w:rsidR="004E32AB" w:rsidRPr="00DF4954" w:rsidRDefault="004E32AB" w:rsidP="004E32AB">
      <w:pPr>
        <w:rPr>
          <w:rFonts w:ascii="Times New Roman" w:hAnsi="Times New Roman"/>
          <w:iCs/>
          <w:sz w:val="20"/>
        </w:rPr>
      </w:pPr>
      <w:r w:rsidRPr="00DF4954">
        <w:rPr>
          <w:rFonts w:ascii="Times New Roman" w:hAnsi="Times New Roman"/>
          <w:iCs/>
          <w:sz w:val="20"/>
        </w:rPr>
        <w:t>Rozważcie poniższe spostrzeżenia, a następnie zadaj uczestnikom wspólnego studium pytania do dyskusji.</w:t>
      </w:r>
    </w:p>
    <w:p w14:paraId="26A42E25" w14:textId="77777777" w:rsidR="004E32AB" w:rsidRPr="00DF4954" w:rsidRDefault="004E32AB" w:rsidP="004E32AB">
      <w:pPr>
        <w:rPr>
          <w:rFonts w:ascii="Times New Roman" w:hAnsi="Times New Roman"/>
          <w:iCs/>
          <w:sz w:val="20"/>
        </w:rPr>
      </w:pPr>
      <w:r w:rsidRPr="00DF4954">
        <w:rPr>
          <w:rFonts w:ascii="Times New Roman" w:hAnsi="Times New Roman"/>
          <w:iCs/>
          <w:sz w:val="20"/>
        </w:rPr>
        <w:t>Głoszenie ewangelii może być wyzwaniem dla wielu chrześcijan, zwłaszcza kiedy normy społeczne przyjęte w miejscu ich zamieszkania są sprzeczne ze Słowem Bożym. Na przestrzeni wieków wielu chrześcijan cierpiało prześladowania a nawet ponosiło śmierć wypełniając swoje misyjne powołanie. Tak było na początku chrześcijańskiej misji i tak będzie przy jej końcu (</w:t>
      </w:r>
      <w:proofErr w:type="spellStart"/>
      <w:r w:rsidRPr="00DF4954">
        <w:rPr>
          <w:rFonts w:ascii="Times New Roman" w:hAnsi="Times New Roman"/>
          <w:iCs/>
          <w:sz w:val="20"/>
        </w:rPr>
        <w:t>Ap</w:t>
      </w:r>
      <w:proofErr w:type="spellEnd"/>
      <w:r w:rsidRPr="00DF4954">
        <w:rPr>
          <w:rFonts w:ascii="Times New Roman" w:hAnsi="Times New Roman"/>
          <w:iCs/>
          <w:sz w:val="20"/>
        </w:rPr>
        <w:t> 14,13). Kiedy kontynuujemy pracę misyjną i znosimy cierpienia, jakie za sobą pociąga, tylko jedna siła może nas podtrzymać - miłość Chrystusa.</w:t>
      </w:r>
    </w:p>
    <w:p w14:paraId="038AF5D2" w14:textId="77777777" w:rsidR="004E32AB" w:rsidRPr="00DF4954" w:rsidRDefault="004E32AB" w:rsidP="004E32AB">
      <w:pPr>
        <w:rPr>
          <w:rFonts w:ascii="Times New Roman" w:hAnsi="Times New Roman"/>
          <w:iCs/>
          <w:sz w:val="20"/>
        </w:rPr>
      </w:pPr>
      <w:r w:rsidRPr="00DF4954">
        <w:rPr>
          <w:rFonts w:ascii="Times New Roman" w:hAnsi="Times New Roman"/>
          <w:iCs/>
          <w:sz w:val="20"/>
        </w:rPr>
        <w:t>Większość chrześcijan zdaje sobie sprawę z ryzyka związane z podążaniem za Chrystusem, ale musimy także rozumieć najwyższe znaczenie wypełnienia zlecenia: „</w:t>
      </w:r>
      <w:r w:rsidRPr="00DF4954">
        <w:rPr>
          <w:rFonts w:ascii="Times New Roman" w:hAnsi="Times New Roman"/>
          <w:color w:val="000000"/>
          <w:sz w:val="20"/>
        </w:rPr>
        <w:t>Idźcie tedy i czyńcie uczniami wszystkie narody</w:t>
      </w:r>
      <w:r w:rsidRPr="00DF4954">
        <w:rPr>
          <w:rFonts w:ascii="Times New Roman" w:hAnsi="Times New Roman"/>
          <w:iCs/>
          <w:sz w:val="20"/>
        </w:rPr>
        <w:t>” (Mt 28,19). Zadanie jest trudne, ale możemy ufać Bogu na każdym etapie drogi. Choć naszemu życiu może grozić niebezpieczeństwo, uczestniczenie w wykonaniu tego zadania przynosi nagrodę. Jezus mówi: „</w:t>
      </w:r>
      <w:r w:rsidRPr="00DF4954">
        <w:rPr>
          <w:rFonts w:ascii="Times New Roman" w:hAnsi="Times New Roman"/>
          <w:color w:val="000000"/>
          <w:sz w:val="20"/>
        </w:rPr>
        <w:t>Bądź wierny aż do śmierci, a dam ci koronę żywota</w:t>
      </w:r>
      <w:r w:rsidRPr="00DF4954">
        <w:rPr>
          <w:rFonts w:ascii="Times New Roman" w:hAnsi="Times New Roman"/>
          <w:iCs/>
          <w:sz w:val="20"/>
        </w:rPr>
        <w:t>” (</w:t>
      </w:r>
      <w:proofErr w:type="spellStart"/>
      <w:r w:rsidRPr="00DF4954">
        <w:rPr>
          <w:rFonts w:ascii="Times New Roman" w:hAnsi="Times New Roman"/>
          <w:iCs/>
          <w:sz w:val="20"/>
        </w:rPr>
        <w:t>Ap</w:t>
      </w:r>
      <w:proofErr w:type="spellEnd"/>
      <w:r w:rsidRPr="00DF4954">
        <w:rPr>
          <w:rFonts w:ascii="Times New Roman" w:hAnsi="Times New Roman"/>
          <w:iCs/>
          <w:sz w:val="20"/>
        </w:rPr>
        <w:t> 2,10).</w:t>
      </w:r>
    </w:p>
    <w:p w14:paraId="05052B7F" w14:textId="77777777" w:rsidR="004E32AB" w:rsidRPr="00DF4954" w:rsidRDefault="004E32AB" w:rsidP="004E32AB">
      <w:pPr>
        <w:rPr>
          <w:rFonts w:ascii="Times New Roman" w:hAnsi="Times New Roman"/>
          <w:iCs/>
          <w:sz w:val="20"/>
        </w:rPr>
      </w:pPr>
      <w:r w:rsidRPr="00DF4954">
        <w:rPr>
          <w:rFonts w:ascii="Times New Roman" w:hAnsi="Times New Roman"/>
          <w:iCs/>
          <w:sz w:val="20"/>
        </w:rPr>
        <w:t xml:space="preserve">W swojej działalności misyjnej Paweł stosował szereg metod zapewniających skuteczność: (1) Wybierał ważne miasta jako bazę, z której ewangelia mogła się łatwo szerzyć wokoło na tereny sąsiadujące z tymi </w:t>
      </w:r>
      <w:r w:rsidRPr="00DF4954">
        <w:rPr>
          <w:rFonts w:ascii="Times New Roman" w:hAnsi="Times New Roman"/>
          <w:iCs/>
          <w:sz w:val="20"/>
        </w:rPr>
        <w:lastRenderedPageBreak/>
        <w:t>ośrodkami. (2) Poświęcał czas i energię na szkolenie innych pracowników. (3) Kładł nacisk na potrzebę głoszenia ewangelii przede wszystkim najbliższym - rodzinie i sąsiadom. (4) Utrzymywał stałą łączność z tymi, którzy przyjęli ewangelię w wyniku jego służby. W naszych działaniach misyjnych powinniśmy uwzględniać wszystkie te metody. Jednak Paweł wiedział, że choć metody i strategia są ważne, nigdy nie zastąpią roli Ducha Świętego (1 Kor 12,1-11; Ef 4,1-6). Nigdy nie wolno nam o tym zapominać.</w:t>
      </w:r>
    </w:p>
    <w:p w14:paraId="32624F13" w14:textId="77777777" w:rsidR="004E32AB" w:rsidRPr="00DF4954" w:rsidRDefault="004E32AB" w:rsidP="004E32AB">
      <w:pPr>
        <w:rPr>
          <w:rFonts w:ascii="Times New Roman" w:hAnsi="Times New Roman"/>
          <w:iCs/>
          <w:sz w:val="20"/>
        </w:rPr>
      </w:pPr>
    </w:p>
    <w:p w14:paraId="00805EA1" w14:textId="77777777" w:rsidR="004E32AB" w:rsidRPr="00DF4954" w:rsidRDefault="004E32AB" w:rsidP="004E32AB">
      <w:pPr>
        <w:rPr>
          <w:rFonts w:ascii="Times New Roman" w:hAnsi="Times New Roman"/>
          <w:sz w:val="20"/>
        </w:rPr>
      </w:pPr>
      <w:r w:rsidRPr="00DF4954">
        <w:rPr>
          <w:rFonts w:ascii="Times New Roman" w:hAnsi="Times New Roman"/>
          <w:b/>
          <w:sz w:val="20"/>
        </w:rPr>
        <w:t>Pytania do dyskusji</w:t>
      </w:r>
    </w:p>
    <w:p w14:paraId="57BAE7FB" w14:textId="77777777" w:rsidR="004E32AB" w:rsidRPr="00DF4954" w:rsidRDefault="004E32AB" w:rsidP="004E32AB">
      <w:pPr>
        <w:rPr>
          <w:rFonts w:ascii="Times New Roman" w:hAnsi="Times New Roman"/>
          <w:iCs/>
          <w:sz w:val="20"/>
        </w:rPr>
      </w:pPr>
      <w:r w:rsidRPr="00DF4954">
        <w:rPr>
          <w:rFonts w:ascii="Times New Roman" w:hAnsi="Times New Roman"/>
          <w:iCs/>
          <w:sz w:val="20"/>
        </w:rPr>
        <w:t>1. Jakie wyzwania musisz pokonywać głosząc ewangelię?</w:t>
      </w:r>
    </w:p>
    <w:p w14:paraId="38626971" w14:textId="77777777" w:rsidR="004E32AB" w:rsidRPr="00DF4954" w:rsidRDefault="004E32AB" w:rsidP="004E32AB">
      <w:pPr>
        <w:rPr>
          <w:rFonts w:ascii="Times New Roman" w:hAnsi="Times New Roman"/>
          <w:iCs/>
          <w:sz w:val="20"/>
        </w:rPr>
      </w:pPr>
      <w:r w:rsidRPr="00DF4954">
        <w:rPr>
          <w:rFonts w:ascii="Times New Roman" w:hAnsi="Times New Roman"/>
          <w:iCs/>
          <w:sz w:val="20"/>
        </w:rPr>
        <w:t>2. Jak stosujesz metody misyjne stosowane przez Pawła i z jakim skutkiem?</w:t>
      </w:r>
    </w:p>
    <w:p w14:paraId="3273F083" w14:textId="77777777" w:rsidR="004E32AB" w:rsidRPr="00DF4954" w:rsidRDefault="004E32AB" w:rsidP="004E32AB">
      <w:pPr>
        <w:rPr>
          <w:rFonts w:ascii="Times New Roman" w:hAnsi="Times New Roman"/>
          <w:iCs/>
          <w:sz w:val="20"/>
        </w:rPr>
      </w:pPr>
    </w:p>
    <w:p w14:paraId="6AE2EDA5" w14:textId="6E6BAC5E" w:rsidR="00AE27E6" w:rsidRPr="00267B4D" w:rsidRDefault="00906708" w:rsidP="00AE27E6">
      <w:pPr>
        <w:ind w:firstLine="0"/>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1143EC14">
                <wp:simplePos x="0" y="0"/>
                <wp:positionH relativeFrom="column">
                  <wp:posOffset>-244475</wp:posOffset>
                </wp:positionH>
                <wp:positionV relativeFrom="paragraph">
                  <wp:posOffset>161290</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2"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3"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12.7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" fillcolor="white [3201]" stroked="f" strokeweight=".5pt">
                <v:textbox>
                  <w:txbxContent>
                    <w:tbl>
                      <w:tblPr>
                        <w:tblStyle w:val="Tabela-Siatka"/>
                        <w:tblW w:w="8789" w:type="dxa"/>
                        <w:jc w:val="center"/>
                        <w:tblInd w:w="0" w:type="dxa"/>
                        <w:tblBorders>
                          <w:insideH w:val="none" w:sz="0" w:space="0" w:color="auto"/>
                          <w:insideV w:val="none" w:sz="0" w:space="0" w:color="auto"/>
                        </w:tblBorders>
                        <w:tblLook w:val="04A0" w:firstRow="1" w:lastRow="0" w:firstColumn="1" w:lastColumn="0" w:noHBand="0" w:noVBand="1"/>
                      </w:tblPr>
                      <w:tblGrid>
                        <w:gridCol w:w="1648"/>
                        <w:gridCol w:w="3455"/>
                        <w:gridCol w:w="3686"/>
                      </w:tblGrid>
                      <w:tr w:rsidR="00906708" w14:paraId="46F5A409" w14:textId="77777777" w:rsidTr="001563A4">
                        <w:trPr>
                          <w:trHeight w:hRule="exact" w:val="2841"/>
                          <w:jc w:val="center"/>
                        </w:trPr>
                        <w:tc>
                          <w:tcPr>
                            <w:tcW w:w="1648" w:type="dxa"/>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47CD51F6" w14:textId="77777777" w:rsidR="00906708" w:rsidRPr="0003624B" w:rsidRDefault="00906708">
                            <w:pPr>
                              <w:spacing w:line="276" w:lineRule="auto"/>
                              <w:ind w:left="209" w:firstLine="0"/>
                              <w:contextualSpacing/>
                              <w:jc w:val="center"/>
                              <w:rPr>
                                <w:rFonts w:ascii="Aptos" w:eastAsia="Aptos" w:hAnsi="Aptos"/>
                                <w:b/>
                                <w:bCs/>
                                <w:color w:val="0070C0"/>
                                <w:sz w:val="18"/>
                                <w:szCs w:val="18"/>
                                <w:lang w:eastAsia="en-US"/>
                              </w:rPr>
                            </w:pPr>
                            <w:hyperlink r:id="rId14" w:history="1">
                              <w:r w:rsidRPr="0003624B">
                                <w:rPr>
                                  <w:rStyle w:val="Hipercze"/>
                                  <w:rFonts w:ascii="Aptos" w:eastAsia="Aptos" w:hAnsi="Aptos"/>
                                  <w:b/>
                                  <w:bCs/>
                                  <w:color w:val="0070C0"/>
                                  <w:sz w:val="18"/>
                                  <w:szCs w:val="18"/>
                                  <w:lang w:eastAsia="en-US"/>
                                </w:rPr>
                                <w:t>www.adwent.pl</w:t>
                              </w:r>
                            </w:hyperlink>
                            <w:r w:rsidRPr="0003624B">
                              <w:rPr>
                                <w:rFonts w:ascii="Aptos" w:eastAsia="Aptos" w:hAnsi="Aptos"/>
                                <w:b/>
                                <w:bCs/>
                                <w:color w:val="0070C0"/>
                                <w:sz w:val="18"/>
                                <w:szCs w:val="18"/>
                                <w:lang w:eastAsia="en-US"/>
                              </w:rPr>
                              <w:t xml:space="preserve"> </w:t>
                            </w:r>
                          </w:p>
                          <w:p w14:paraId="08E9233B"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p w14:paraId="2ACE1F90" w14:textId="5C26B607" w:rsidR="00261732" w:rsidRPr="0009786A" w:rsidRDefault="0009786A" w:rsidP="0003624B">
                            <w:pPr>
                              <w:pStyle w:val="Akapitzlist"/>
                              <w:numPr>
                                <w:ilvl w:val="0"/>
                                <w:numId w:val="4"/>
                              </w:numPr>
                              <w:ind w:left="151" w:hanging="151"/>
                              <w:jc w:val="left"/>
                              <w:rPr>
                                <w:rFonts w:ascii="Aptos" w:eastAsia="Aptos" w:hAnsi="Aptos"/>
                                <w:b/>
                                <w:bCs/>
                                <w:sz w:val="18"/>
                                <w:szCs w:val="18"/>
                                <w:lang w:eastAsia="en-US"/>
                              </w:rPr>
                            </w:pPr>
                            <w:r>
                              <w:rPr>
                                <w:rFonts w:ascii="Aptos" w:eastAsia="Aptos" w:hAnsi="Aptos"/>
                                <w:b/>
                                <w:bCs/>
                                <w:sz w:val="18"/>
                                <w:szCs w:val="18"/>
                                <w:lang w:eastAsia="en-US"/>
                              </w:rPr>
                              <w:t xml:space="preserve">Materiał </w:t>
                            </w:r>
                            <w:r w:rsidR="00AC298B">
                              <w:rPr>
                                <w:rFonts w:ascii="Aptos" w:eastAsia="Aptos" w:hAnsi="Aptos"/>
                                <w:b/>
                                <w:bCs/>
                                <w:sz w:val="18"/>
                                <w:szCs w:val="18"/>
                                <w:lang w:eastAsia="en-US"/>
                              </w:rPr>
                              <w:t>do</w:t>
                            </w:r>
                            <w:r w:rsidR="00EC7ACF">
                              <w:rPr>
                                <w:rFonts w:ascii="Aptos" w:eastAsia="Aptos" w:hAnsi="Aptos"/>
                                <w:b/>
                                <w:bCs/>
                                <w:sz w:val="18"/>
                                <w:szCs w:val="18"/>
                                <w:lang w:eastAsia="en-US"/>
                              </w:rPr>
                              <w:t xml:space="preserve"> </w:t>
                            </w:r>
                            <w:r>
                              <w:rPr>
                                <w:rFonts w:ascii="Aptos" w:eastAsia="Aptos" w:hAnsi="Aptos"/>
                                <w:b/>
                                <w:bCs/>
                                <w:sz w:val="18"/>
                                <w:szCs w:val="18"/>
                                <w:lang w:eastAsia="en-US"/>
                              </w:rPr>
                              <w:t>„Czas</w:t>
                            </w:r>
                            <w:r w:rsidR="00AC298B">
                              <w:rPr>
                                <w:rFonts w:ascii="Aptos" w:eastAsia="Aptos" w:hAnsi="Aptos"/>
                                <w:b/>
                                <w:bCs/>
                                <w:sz w:val="18"/>
                                <w:szCs w:val="18"/>
                                <w:lang w:eastAsia="en-US"/>
                              </w:rPr>
                              <w:t>u</w:t>
                            </w:r>
                            <w:r>
                              <w:rPr>
                                <w:rFonts w:ascii="Aptos" w:eastAsia="Aptos" w:hAnsi="Aptos"/>
                                <w:b/>
                                <w:bCs/>
                                <w:sz w:val="18"/>
                                <w:szCs w:val="18"/>
                                <w:lang w:eastAsia="en-US"/>
                              </w:rPr>
                              <w:t xml:space="preserve"> misji”: </w:t>
                            </w:r>
                            <w:hyperlink r:id="rId15" w:history="1">
                              <w:r w:rsidR="00AD7735" w:rsidRPr="00AC298B">
                                <w:rPr>
                                  <w:rStyle w:val="Hipercze"/>
                                  <w:rFonts w:ascii="Aptos" w:eastAsia="Aptos" w:hAnsi="Aptos"/>
                                  <w:b/>
                                  <w:bCs/>
                                  <w:sz w:val="18"/>
                                  <w:szCs w:val="18"/>
                                  <w:lang w:eastAsia="en-US"/>
                                </w:rPr>
                                <w:t>https://adwent.pl/czas-misji</w:t>
                              </w:r>
                            </w:hyperlink>
                          </w:p>
                        </w:tc>
                        <w:tc>
                          <w:tcPr>
                            <w:tcW w:w="3686" w:type="dxa"/>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AE27E6" w:rsidRPr="00267B4D" w:rsidSect="00261732">
      <w:headerReference w:type="default" r:id="rId16"/>
      <w:footerReference w:type="default" r:id="rId17"/>
      <w:pgSz w:w="11906" w:h="16838"/>
      <w:pgMar w:top="1582"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6B24B" w14:textId="77777777" w:rsidR="00CB344B" w:rsidRDefault="00CB344B" w:rsidP="00A820C9">
      <w:r>
        <w:separator/>
      </w:r>
    </w:p>
  </w:endnote>
  <w:endnote w:type="continuationSeparator" w:id="0">
    <w:p w14:paraId="167758C9" w14:textId="77777777" w:rsidR="00CB344B" w:rsidRDefault="00CB344B"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0E62B" w14:textId="77777777" w:rsidR="00CB344B" w:rsidRDefault="00CB344B" w:rsidP="00A820C9">
      <w:r>
        <w:separator/>
      </w:r>
    </w:p>
  </w:footnote>
  <w:footnote w:type="continuationSeparator" w:id="0">
    <w:p w14:paraId="62C8C257" w14:textId="77777777" w:rsidR="00CB344B" w:rsidRDefault="00CB344B"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EE7E" w14:textId="0DA77736" w:rsidR="001A7B1F" w:rsidRDefault="00B2361E" w:rsidP="001C1F81">
    <w:pPr>
      <w:tabs>
        <w:tab w:val="left" w:pos="708"/>
        <w:tab w:val="left" w:pos="1416"/>
        <w:tab w:val="left" w:pos="2124"/>
        <w:tab w:val="left" w:pos="2832"/>
        <w:tab w:val="left" w:pos="3540"/>
        <w:tab w:val="left" w:pos="4248"/>
        <w:tab w:val="left" w:pos="4956"/>
        <w:tab w:val="left" w:pos="5664"/>
        <w:tab w:val="left" w:pos="6946"/>
        <w:tab w:val="left" w:pos="7088"/>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sz w:val="16"/>
        <w:szCs w:val="16"/>
      </w:rPr>
    </w:pPr>
    <w:r w:rsidRPr="00B73E07">
      <w:rPr>
        <w:rFonts w:ascii="Times New Roman" w:eastAsia="MS PMincho" w:hAnsi="Times New Roman"/>
        <w:sz w:val="16"/>
        <w:szCs w:val="16"/>
      </w:rPr>
      <w:t xml:space="preserve">Lekcje </w:t>
    </w:r>
    <w:r w:rsidR="00E03D04">
      <w:rPr>
        <w:rFonts w:ascii="Times New Roman" w:eastAsia="MS PMincho" w:hAnsi="Times New Roman"/>
        <w:sz w:val="16"/>
        <w:szCs w:val="16"/>
      </w:rPr>
      <w:t>b</w:t>
    </w:r>
    <w:r w:rsidRPr="00B73E07">
      <w:rPr>
        <w:rFonts w:ascii="Times New Roman" w:eastAsia="MS PMincho" w:hAnsi="Times New Roman"/>
        <w:sz w:val="16"/>
        <w:szCs w:val="16"/>
      </w:rPr>
      <w:t xml:space="preserve">iblijne </w:t>
    </w:r>
    <w:r w:rsidR="00F11A02">
      <w:rPr>
        <w:rFonts w:ascii="Times New Roman" w:eastAsia="MS PMincho" w:hAnsi="Times New Roman"/>
        <w:sz w:val="16"/>
        <w:szCs w:val="16"/>
      </w:rPr>
      <w:t>1</w:t>
    </w:r>
    <w:r w:rsidR="00617CBE" w:rsidRPr="00B73E07">
      <w:rPr>
        <w:rFonts w:ascii="Times New Roman" w:eastAsia="MS PMincho" w:hAnsi="Times New Roman"/>
        <w:sz w:val="16"/>
        <w:szCs w:val="16"/>
      </w:rPr>
      <w:t>/2</w:t>
    </w:r>
    <w:r w:rsidRPr="00B73E07">
      <w:rPr>
        <w:rFonts w:ascii="Times New Roman" w:eastAsia="MS PMincho" w:hAnsi="Times New Roman"/>
        <w:sz w:val="16"/>
        <w:szCs w:val="16"/>
      </w:rPr>
      <w:t>0</w:t>
    </w:r>
    <w:r w:rsidR="002263D7" w:rsidRPr="00B73E07">
      <w:rPr>
        <w:rFonts w:ascii="Times New Roman" w:eastAsia="MS PMincho" w:hAnsi="Times New Roman"/>
        <w:sz w:val="16"/>
        <w:szCs w:val="16"/>
      </w:rPr>
      <w:t>2</w:t>
    </w:r>
    <w:r w:rsidR="00F11A02">
      <w:rPr>
        <w:rFonts w:ascii="Times New Roman" w:eastAsia="MS PMincho" w:hAnsi="Times New Roman"/>
        <w:sz w:val="16"/>
        <w:szCs w:val="16"/>
      </w:rPr>
      <w:t>6</w:t>
    </w:r>
    <w:r w:rsidRPr="00B73E07">
      <w:rPr>
        <w:rFonts w:ascii="Times New Roman" w:eastAsia="MS PMincho" w:hAnsi="Times New Roman"/>
        <w:sz w:val="16"/>
        <w:szCs w:val="16"/>
      </w:rPr>
      <w:t>,</w:t>
    </w:r>
    <w:r w:rsidR="00C825E3" w:rsidRPr="00B73E07">
      <w:rPr>
        <w:rFonts w:ascii="Times New Roman" w:eastAsia="MS PMincho" w:hAnsi="Times New Roman"/>
        <w:sz w:val="16"/>
        <w:szCs w:val="16"/>
      </w:rPr>
      <w:t xml:space="preserve"> </w:t>
    </w:r>
    <w:r w:rsidR="00F11A02">
      <w:rPr>
        <w:rFonts w:ascii="Times New Roman" w:hAnsi="Times New Roman"/>
        <w:sz w:val="16"/>
        <w:szCs w:val="16"/>
      </w:rPr>
      <w:t xml:space="preserve">Clinton </w:t>
    </w:r>
    <w:proofErr w:type="spellStart"/>
    <w:r w:rsidR="00F11A02">
      <w:rPr>
        <w:rFonts w:ascii="Times New Roman" w:hAnsi="Times New Roman"/>
        <w:sz w:val="16"/>
        <w:szCs w:val="16"/>
      </w:rPr>
      <w:t>Wahlen</w:t>
    </w:r>
    <w:proofErr w:type="spellEnd"/>
    <w:r w:rsidR="00F11A02">
      <w:rPr>
        <w:rFonts w:ascii="Times New Roman" w:hAnsi="Times New Roman"/>
        <w:sz w:val="16"/>
        <w:szCs w:val="16"/>
      </w:rPr>
      <w:t>, Zjednoczenie nie</w:t>
    </w:r>
    <w:r w:rsidR="001A7B1F">
      <w:rPr>
        <w:rFonts w:ascii="Times New Roman" w:hAnsi="Times New Roman"/>
        <w:sz w:val="16"/>
        <w:szCs w:val="16"/>
      </w:rPr>
      <w:t xml:space="preserve">ba i ziemi: Chrystus w Liście do </w:t>
    </w:r>
    <w:proofErr w:type="spellStart"/>
    <w:r w:rsidR="001A7B1F">
      <w:rPr>
        <w:rFonts w:ascii="Times New Roman" w:hAnsi="Times New Roman"/>
        <w:sz w:val="16"/>
        <w:szCs w:val="16"/>
      </w:rPr>
      <w:t>Filipian</w:t>
    </w:r>
    <w:proofErr w:type="spellEnd"/>
    <w:r w:rsidR="001A7B1F">
      <w:rPr>
        <w:rFonts w:ascii="Times New Roman" w:hAnsi="Times New Roman"/>
        <w:sz w:val="16"/>
        <w:szCs w:val="16"/>
      </w:rPr>
      <w:t xml:space="preserve"> i </w:t>
    </w:r>
    <w:proofErr w:type="spellStart"/>
    <w:r w:rsidR="001A7B1F">
      <w:rPr>
        <w:rFonts w:ascii="Times New Roman" w:hAnsi="Times New Roman"/>
        <w:sz w:val="16"/>
        <w:szCs w:val="16"/>
      </w:rPr>
      <w:t>Kolosan</w:t>
    </w:r>
    <w:proofErr w:type="spellEnd"/>
  </w:p>
  <w:p w14:paraId="3FD88A8C" w14:textId="310B5DF9" w:rsidR="005A7551" w:rsidRPr="00B675AF" w:rsidRDefault="002667CD" w:rsidP="001C1F81">
    <w:pPr>
      <w:tabs>
        <w:tab w:val="left" w:pos="708"/>
        <w:tab w:val="left" w:pos="1416"/>
        <w:tab w:val="left" w:pos="2124"/>
        <w:tab w:val="left" w:pos="2832"/>
        <w:tab w:val="left" w:pos="3540"/>
        <w:tab w:val="left" w:pos="4248"/>
        <w:tab w:val="left" w:pos="4956"/>
        <w:tab w:val="left" w:pos="5664"/>
        <w:tab w:val="left" w:pos="6946"/>
        <w:tab w:val="left" w:pos="7088"/>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rPr>
        <w:rFonts w:ascii="Times New Roman" w:hAnsi="Times New Roman"/>
        <w:i/>
        <w:iCs/>
        <w:sz w:val="12"/>
        <w:szCs w:val="12"/>
      </w:rPr>
    </w:pPr>
    <w:r w:rsidRPr="00431A9E">
      <w:rPr>
        <w:rFonts w:ascii="Times New Roman" w:hAnsi="Times New Roman"/>
        <w:sz w:val="16"/>
        <w:szCs w:val="16"/>
      </w:rPr>
      <w:t>Lekcja 1</w:t>
    </w:r>
    <w:r>
      <w:rPr>
        <w:rFonts w:ascii="Times New Roman" w:hAnsi="Times New Roman"/>
        <w:i/>
        <w:iCs/>
        <w:sz w:val="16"/>
        <w:szCs w:val="16"/>
      </w:rPr>
      <w:t xml:space="preserve">- </w:t>
    </w:r>
    <w:r w:rsidR="001A7B1F">
      <w:rPr>
        <w:rFonts w:ascii="Times New Roman" w:hAnsi="Times New Roman"/>
        <w:i/>
        <w:iCs/>
        <w:sz w:val="16"/>
        <w:szCs w:val="16"/>
      </w:rPr>
      <w:t>Prześladowani, ale nieopuszczeni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709EC66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40789304">
    <w:abstractNumId w:val="2"/>
  </w:num>
  <w:num w:numId="5" w16cid:durableId="2608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1544"/>
    <w:rsid w:val="00005461"/>
    <w:rsid w:val="00005F5E"/>
    <w:rsid w:val="00006FBF"/>
    <w:rsid w:val="0001246D"/>
    <w:rsid w:val="000127CA"/>
    <w:rsid w:val="00013368"/>
    <w:rsid w:val="0001666C"/>
    <w:rsid w:val="0002114D"/>
    <w:rsid w:val="00021809"/>
    <w:rsid w:val="000221F7"/>
    <w:rsid w:val="00025090"/>
    <w:rsid w:val="00026501"/>
    <w:rsid w:val="00027C13"/>
    <w:rsid w:val="000303FF"/>
    <w:rsid w:val="000314C7"/>
    <w:rsid w:val="00034222"/>
    <w:rsid w:val="00034A22"/>
    <w:rsid w:val="00035493"/>
    <w:rsid w:val="0003624B"/>
    <w:rsid w:val="00036BC4"/>
    <w:rsid w:val="0004007D"/>
    <w:rsid w:val="00041B9C"/>
    <w:rsid w:val="0004300C"/>
    <w:rsid w:val="000453F3"/>
    <w:rsid w:val="0005026A"/>
    <w:rsid w:val="000520B7"/>
    <w:rsid w:val="00053FFB"/>
    <w:rsid w:val="00055FD0"/>
    <w:rsid w:val="00057016"/>
    <w:rsid w:val="00057F7D"/>
    <w:rsid w:val="000601FC"/>
    <w:rsid w:val="00060442"/>
    <w:rsid w:val="0006177B"/>
    <w:rsid w:val="000626C5"/>
    <w:rsid w:val="00062C8F"/>
    <w:rsid w:val="00063209"/>
    <w:rsid w:val="00063592"/>
    <w:rsid w:val="00064AEC"/>
    <w:rsid w:val="000665A4"/>
    <w:rsid w:val="00070989"/>
    <w:rsid w:val="00071A8E"/>
    <w:rsid w:val="00071DD3"/>
    <w:rsid w:val="000721B3"/>
    <w:rsid w:val="00073013"/>
    <w:rsid w:val="000803E0"/>
    <w:rsid w:val="000803F0"/>
    <w:rsid w:val="0008053E"/>
    <w:rsid w:val="00080D7F"/>
    <w:rsid w:val="00082EEE"/>
    <w:rsid w:val="0008492B"/>
    <w:rsid w:val="00084D07"/>
    <w:rsid w:val="0009014F"/>
    <w:rsid w:val="000936B8"/>
    <w:rsid w:val="00093C07"/>
    <w:rsid w:val="00093EE9"/>
    <w:rsid w:val="000943C0"/>
    <w:rsid w:val="00095BF6"/>
    <w:rsid w:val="00097610"/>
    <w:rsid w:val="0009786A"/>
    <w:rsid w:val="000A146C"/>
    <w:rsid w:val="000A1890"/>
    <w:rsid w:val="000A2359"/>
    <w:rsid w:val="000A4DFA"/>
    <w:rsid w:val="000A50A2"/>
    <w:rsid w:val="000A5E76"/>
    <w:rsid w:val="000A7CAE"/>
    <w:rsid w:val="000B0C6E"/>
    <w:rsid w:val="000B2210"/>
    <w:rsid w:val="000B41D4"/>
    <w:rsid w:val="000B4665"/>
    <w:rsid w:val="000B6242"/>
    <w:rsid w:val="000B696E"/>
    <w:rsid w:val="000C1230"/>
    <w:rsid w:val="000C39FA"/>
    <w:rsid w:val="000C43D8"/>
    <w:rsid w:val="000C5999"/>
    <w:rsid w:val="000C7056"/>
    <w:rsid w:val="000C77EF"/>
    <w:rsid w:val="000C79F2"/>
    <w:rsid w:val="000D0B43"/>
    <w:rsid w:val="000D14AD"/>
    <w:rsid w:val="000D2ED4"/>
    <w:rsid w:val="000D3669"/>
    <w:rsid w:val="000D5852"/>
    <w:rsid w:val="000D704C"/>
    <w:rsid w:val="000E1CDF"/>
    <w:rsid w:val="000E37F9"/>
    <w:rsid w:val="000E3D8C"/>
    <w:rsid w:val="000E4875"/>
    <w:rsid w:val="000E784F"/>
    <w:rsid w:val="000F1FAD"/>
    <w:rsid w:val="000F4D2C"/>
    <w:rsid w:val="00101FCB"/>
    <w:rsid w:val="0010237B"/>
    <w:rsid w:val="001112C7"/>
    <w:rsid w:val="00113C84"/>
    <w:rsid w:val="00114324"/>
    <w:rsid w:val="00115625"/>
    <w:rsid w:val="00120A8E"/>
    <w:rsid w:val="00125D50"/>
    <w:rsid w:val="00125E33"/>
    <w:rsid w:val="00127878"/>
    <w:rsid w:val="00127D5E"/>
    <w:rsid w:val="00130250"/>
    <w:rsid w:val="00130B84"/>
    <w:rsid w:val="00131D4E"/>
    <w:rsid w:val="001325A8"/>
    <w:rsid w:val="001344DC"/>
    <w:rsid w:val="00135593"/>
    <w:rsid w:val="001407C0"/>
    <w:rsid w:val="00140C94"/>
    <w:rsid w:val="001440DD"/>
    <w:rsid w:val="00147D34"/>
    <w:rsid w:val="001512CF"/>
    <w:rsid w:val="0015413F"/>
    <w:rsid w:val="001563A4"/>
    <w:rsid w:val="00157F73"/>
    <w:rsid w:val="00160A2E"/>
    <w:rsid w:val="00160BDA"/>
    <w:rsid w:val="00161F23"/>
    <w:rsid w:val="00162107"/>
    <w:rsid w:val="001634CA"/>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972BD"/>
    <w:rsid w:val="001A04DE"/>
    <w:rsid w:val="001A14AD"/>
    <w:rsid w:val="001A15F5"/>
    <w:rsid w:val="001A488C"/>
    <w:rsid w:val="001A630F"/>
    <w:rsid w:val="001A64A1"/>
    <w:rsid w:val="001A762A"/>
    <w:rsid w:val="001A7B1F"/>
    <w:rsid w:val="001B1791"/>
    <w:rsid w:val="001B38DA"/>
    <w:rsid w:val="001B3A79"/>
    <w:rsid w:val="001B64E5"/>
    <w:rsid w:val="001B6CB1"/>
    <w:rsid w:val="001C1F81"/>
    <w:rsid w:val="001C241A"/>
    <w:rsid w:val="001C25E4"/>
    <w:rsid w:val="001C3DCA"/>
    <w:rsid w:val="001C7A31"/>
    <w:rsid w:val="001C7F11"/>
    <w:rsid w:val="001D0153"/>
    <w:rsid w:val="001D207D"/>
    <w:rsid w:val="001D44A3"/>
    <w:rsid w:val="001D521C"/>
    <w:rsid w:val="001E27C7"/>
    <w:rsid w:val="001E3960"/>
    <w:rsid w:val="001F0836"/>
    <w:rsid w:val="001F21CF"/>
    <w:rsid w:val="001F3AB8"/>
    <w:rsid w:val="001F5154"/>
    <w:rsid w:val="00200A4A"/>
    <w:rsid w:val="0020180D"/>
    <w:rsid w:val="00202B4E"/>
    <w:rsid w:val="00202D86"/>
    <w:rsid w:val="00203AFA"/>
    <w:rsid w:val="002066CC"/>
    <w:rsid w:val="00207A60"/>
    <w:rsid w:val="002102B3"/>
    <w:rsid w:val="00211923"/>
    <w:rsid w:val="00212D47"/>
    <w:rsid w:val="002148B5"/>
    <w:rsid w:val="00215ED2"/>
    <w:rsid w:val="00220C54"/>
    <w:rsid w:val="002215B7"/>
    <w:rsid w:val="002230EA"/>
    <w:rsid w:val="00223349"/>
    <w:rsid w:val="00224A79"/>
    <w:rsid w:val="00224E75"/>
    <w:rsid w:val="002263D7"/>
    <w:rsid w:val="00226F85"/>
    <w:rsid w:val="00227CAE"/>
    <w:rsid w:val="002374EC"/>
    <w:rsid w:val="0024201E"/>
    <w:rsid w:val="002426C3"/>
    <w:rsid w:val="00243314"/>
    <w:rsid w:val="00246E69"/>
    <w:rsid w:val="002477AE"/>
    <w:rsid w:val="00247ECF"/>
    <w:rsid w:val="00251868"/>
    <w:rsid w:val="00251B00"/>
    <w:rsid w:val="00252375"/>
    <w:rsid w:val="00255718"/>
    <w:rsid w:val="00256C0B"/>
    <w:rsid w:val="00261732"/>
    <w:rsid w:val="00261CA5"/>
    <w:rsid w:val="00262338"/>
    <w:rsid w:val="00262399"/>
    <w:rsid w:val="002624AE"/>
    <w:rsid w:val="002629EF"/>
    <w:rsid w:val="002646E2"/>
    <w:rsid w:val="002666F2"/>
    <w:rsid w:val="002667CD"/>
    <w:rsid w:val="00267AD9"/>
    <w:rsid w:val="00267B4D"/>
    <w:rsid w:val="0027003D"/>
    <w:rsid w:val="00275DCB"/>
    <w:rsid w:val="00283A38"/>
    <w:rsid w:val="00283CFF"/>
    <w:rsid w:val="002840D6"/>
    <w:rsid w:val="0028485A"/>
    <w:rsid w:val="00291044"/>
    <w:rsid w:val="00292233"/>
    <w:rsid w:val="002925F7"/>
    <w:rsid w:val="00297F4B"/>
    <w:rsid w:val="002A0BB1"/>
    <w:rsid w:val="002A0CBE"/>
    <w:rsid w:val="002A1958"/>
    <w:rsid w:val="002A3321"/>
    <w:rsid w:val="002A48E6"/>
    <w:rsid w:val="002A4E1B"/>
    <w:rsid w:val="002A604C"/>
    <w:rsid w:val="002B23C1"/>
    <w:rsid w:val="002B2505"/>
    <w:rsid w:val="002B2EBF"/>
    <w:rsid w:val="002B7137"/>
    <w:rsid w:val="002B73B2"/>
    <w:rsid w:val="002B7744"/>
    <w:rsid w:val="002B7FC3"/>
    <w:rsid w:val="002C1A03"/>
    <w:rsid w:val="002C277C"/>
    <w:rsid w:val="002C3930"/>
    <w:rsid w:val="002C4B6C"/>
    <w:rsid w:val="002C4FFF"/>
    <w:rsid w:val="002C6E7B"/>
    <w:rsid w:val="002C74DC"/>
    <w:rsid w:val="002C76F8"/>
    <w:rsid w:val="002D1C21"/>
    <w:rsid w:val="002D2B3C"/>
    <w:rsid w:val="002D3CD9"/>
    <w:rsid w:val="002D3EDC"/>
    <w:rsid w:val="002E253B"/>
    <w:rsid w:val="002E6154"/>
    <w:rsid w:val="002F38CF"/>
    <w:rsid w:val="002F3CD6"/>
    <w:rsid w:val="002F3E9E"/>
    <w:rsid w:val="002F5139"/>
    <w:rsid w:val="002F6A89"/>
    <w:rsid w:val="002F7A06"/>
    <w:rsid w:val="0030006B"/>
    <w:rsid w:val="00300F15"/>
    <w:rsid w:val="003015E5"/>
    <w:rsid w:val="0030585C"/>
    <w:rsid w:val="00305A01"/>
    <w:rsid w:val="00305BBE"/>
    <w:rsid w:val="003119CB"/>
    <w:rsid w:val="00313E01"/>
    <w:rsid w:val="00316DF1"/>
    <w:rsid w:val="003207A1"/>
    <w:rsid w:val="0032264D"/>
    <w:rsid w:val="003233CA"/>
    <w:rsid w:val="00323F87"/>
    <w:rsid w:val="0033532F"/>
    <w:rsid w:val="00337EE5"/>
    <w:rsid w:val="00341D7B"/>
    <w:rsid w:val="00343844"/>
    <w:rsid w:val="00344E00"/>
    <w:rsid w:val="00345C49"/>
    <w:rsid w:val="00346E5C"/>
    <w:rsid w:val="00350868"/>
    <w:rsid w:val="00351ADA"/>
    <w:rsid w:val="003538D5"/>
    <w:rsid w:val="00353E2C"/>
    <w:rsid w:val="003562CF"/>
    <w:rsid w:val="0035728D"/>
    <w:rsid w:val="00357366"/>
    <w:rsid w:val="00357FBB"/>
    <w:rsid w:val="00362A7E"/>
    <w:rsid w:val="0036400A"/>
    <w:rsid w:val="003643AA"/>
    <w:rsid w:val="0036462B"/>
    <w:rsid w:val="0036582B"/>
    <w:rsid w:val="00365925"/>
    <w:rsid w:val="00367BCE"/>
    <w:rsid w:val="00370D9B"/>
    <w:rsid w:val="0037127F"/>
    <w:rsid w:val="00377B16"/>
    <w:rsid w:val="00382113"/>
    <w:rsid w:val="0038273B"/>
    <w:rsid w:val="00384C88"/>
    <w:rsid w:val="00386A63"/>
    <w:rsid w:val="00386CDF"/>
    <w:rsid w:val="00386DF1"/>
    <w:rsid w:val="003875E0"/>
    <w:rsid w:val="00387A3F"/>
    <w:rsid w:val="00393416"/>
    <w:rsid w:val="00393F20"/>
    <w:rsid w:val="00394C88"/>
    <w:rsid w:val="003A03DD"/>
    <w:rsid w:val="003A048A"/>
    <w:rsid w:val="003A0F39"/>
    <w:rsid w:val="003A11F9"/>
    <w:rsid w:val="003A1217"/>
    <w:rsid w:val="003A4695"/>
    <w:rsid w:val="003A5986"/>
    <w:rsid w:val="003B032F"/>
    <w:rsid w:val="003B30B7"/>
    <w:rsid w:val="003B3A50"/>
    <w:rsid w:val="003B61C7"/>
    <w:rsid w:val="003B6E9B"/>
    <w:rsid w:val="003B7CF9"/>
    <w:rsid w:val="003B7F2E"/>
    <w:rsid w:val="003C11EC"/>
    <w:rsid w:val="003C2210"/>
    <w:rsid w:val="003C30F7"/>
    <w:rsid w:val="003C4088"/>
    <w:rsid w:val="003C478D"/>
    <w:rsid w:val="003C51B6"/>
    <w:rsid w:val="003C5237"/>
    <w:rsid w:val="003C5A40"/>
    <w:rsid w:val="003D1F71"/>
    <w:rsid w:val="003D35FF"/>
    <w:rsid w:val="003E38DE"/>
    <w:rsid w:val="003E3A74"/>
    <w:rsid w:val="003E4E64"/>
    <w:rsid w:val="003E5187"/>
    <w:rsid w:val="003E5816"/>
    <w:rsid w:val="003E58B7"/>
    <w:rsid w:val="003E67C5"/>
    <w:rsid w:val="003E69E1"/>
    <w:rsid w:val="003F036F"/>
    <w:rsid w:val="003F2FE3"/>
    <w:rsid w:val="003F3468"/>
    <w:rsid w:val="003F6BDE"/>
    <w:rsid w:val="003F7123"/>
    <w:rsid w:val="00400415"/>
    <w:rsid w:val="00402AAC"/>
    <w:rsid w:val="00404868"/>
    <w:rsid w:val="00411F03"/>
    <w:rsid w:val="00415D20"/>
    <w:rsid w:val="00416C57"/>
    <w:rsid w:val="004170C3"/>
    <w:rsid w:val="004171A4"/>
    <w:rsid w:val="00422C48"/>
    <w:rsid w:val="00425017"/>
    <w:rsid w:val="004250E0"/>
    <w:rsid w:val="00425C5E"/>
    <w:rsid w:val="00426967"/>
    <w:rsid w:val="00430F8E"/>
    <w:rsid w:val="00431A9E"/>
    <w:rsid w:val="00432700"/>
    <w:rsid w:val="004329D1"/>
    <w:rsid w:val="00432B5F"/>
    <w:rsid w:val="0043366A"/>
    <w:rsid w:val="0043497F"/>
    <w:rsid w:val="00435443"/>
    <w:rsid w:val="004356BE"/>
    <w:rsid w:val="0044128C"/>
    <w:rsid w:val="0044168C"/>
    <w:rsid w:val="0044786C"/>
    <w:rsid w:val="004518E4"/>
    <w:rsid w:val="00455840"/>
    <w:rsid w:val="0045585B"/>
    <w:rsid w:val="00457757"/>
    <w:rsid w:val="004622A1"/>
    <w:rsid w:val="004626A3"/>
    <w:rsid w:val="00463645"/>
    <w:rsid w:val="00464D68"/>
    <w:rsid w:val="00471339"/>
    <w:rsid w:val="00473EDB"/>
    <w:rsid w:val="004752A7"/>
    <w:rsid w:val="004765D6"/>
    <w:rsid w:val="00477D59"/>
    <w:rsid w:val="004812BD"/>
    <w:rsid w:val="00482556"/>
    <w:rsid w:val="004848E7"/>
    <w:rsid w:val="004921F2"/>
    <w:rsid w:val="004940F1"/>
    <w:rsid w:val="00495FF0"/>
    <w:rsid w:val="004961E2"/>
    <w:rsid w:val="00497AC0"/>
    <w:rsid w:val="004A07EB"/>
    <w:rsid w:val="004A1334"/>
    <w:rsid w:val="004A1F71"/>
    <w:rsid w:val="004A3508"/>
    <w:rsid w:val="004A5D9F"/>
    <w:rsid w:val="004A623A"/>
    <w:rsid w:val="004A68C6"/>
    <w:rsid w:val="004B2D64"/>
    <w:rsid w:val="004B48A7"/>
    <w:rsid w:val="004B4E02"/>
    <w:rsid w:val="004B532A"/>
    <w:rsid w:val="004B551B"/>
    <w:rsid w:val="004B6D09"/>
    <w:rsid w:val="004C0962"/>
    <w:rsid w:val="004C35B3"/>
    <w:rsid w:val="004C56FE"/>
    <w:rsid w:val="004D065E"/>
    <w:rsid w:val="004D072B"/>
    <w:rsid w:val="004E02A1"/>
    <w:rsid w:val="004E0A2B"/>
    <w:rsid w:val="004E2DE9"/>
    <w:rsid w:val="004E32AB"/>
    <w:rsid w:val="004E40B6"/>
    <w:rsid w:val="004E7727"/>
    <w:rsid w:val="004F0AA1"/>
    <w:rsid w:val="004F26F2"/>
    <w:rsid w:val="004F3A13"/>
    <w:rsid w:val="004F76CE"/>
    <w:rsid w:val="004F7BCC"/>
    <w:rsid w:val="004F7F95"/>
    <w:rsid w:val="0050384A"/>
    <w:rsid w:val="00504576"/>
    <w:rsid w:val="0050690A"/>
    <w:rsid w:val="00506AEA"/>
    <w:rsid w:val="00512602"/>
    <w:rsid w:val="00512C47"/>
    <w:rsid w:val="0051673A"/>
    <w:rsid w:val="005205E4"/>
    <w:rsid w:val="00521F52"/>
    <w:rsid w:val="00523CD9"/>
    <w:rsid w:val="00524B4C"/>
    <w:rsid w:val="00525008"/>
    <w:rsid w:val="00527468"/>
    <w:rsid w:val="00535F72"/>
    <w:rsid w:val="00536D23"/>
    <w:rsid w:val="00541C6D"/>
    <w:rsid w:val="00542986"/>
    <w:rsid w:val="00544338"/>
    <w:rsid w:val="00544549"/>
    <w:rsid w:val="005449EA"/>
    <w:rsid w:val="00545A28"/>
    <w:rsid w:val="005462AA"/>
    <w:rsid w:val="00547F5F"/>
    <w:rsid w:val="00551C03"/>
    <w:rsid w:val="0055278B"/>
    <w:rsid w:val="005537F3"/>
    <w:rsid w:val="005538E5"/>
    <w:rsid w:val="005548FA"/>
    <w:rsid w:val="00554D0E"/>
    <w:rsid w:val="0055562E"/>
    <w:rsid w:val="00557DFF"/>
    <w:rsid w:val="00561F0F"/>
    <w:rsid w:val="00565F2E"/>
    <w:rsid w:val="005675D2"/>
    <w:rsid w:val="00570DDD"/>
    <w:rsid w:val="005731EA"/>
    <w:rsid w:val="0057752E"/>
    <w:rsid w:val="0058262E"/>
    <w:rsid w:val="0058291A"/>
    <w:rsid w:val="00583D39"/>
    <w:rsid w:val="0058625A"/>
    <w:rsid w:val="00586D63"/>
    <w:rsid w:val="0059163D"/>
    <w:rsid w:val="00592C47"/>
    <w:rsid w:val="005939F5"/>
    <w:rsid w:val="0059400D"/>
    <w:rsid w:val="00597DEE"/>
    <w:rsid w:val="00597FD2"/>
    <w:rsid w:val="005A1543"/>
    <w:rsid w:val="005A2815"/>
    <w:rsid w:val="005A45AA"/>
    <w:rsid w:val="005A7551"/>
    <w:rsid w:val="005B1BDE"/>
    <w:rsid w:val="005B345B"/>
    <w:rsid w:val="005B5CE3"/>
    <w:rsid w:val="005B6C26"/>
    <w:rsid w:val="005B7AB9"/>
    <w:rsid w:val="005C0E8B"/>
    <w:rsid w:val="005C421F"/>
    <w:rsid w:val="005C5409"/>
    <w:rsid w:val="005C7E3B"/>
    <w:rsid w:val="005D25A6"/>
    <w:rsid w:val="005D533A"/>
    <w:rsid w:val="005D58BF"/>
    <w:rsid w:val="005D66FD"/>
    <w:rsid w:val="005D67F6"/>
    <w:rsid w:val="005D7BEF"/>
    <w:rsid w:val="005E01EF"/>
    <w:rsid w:val="005E15DD"/>
    <w:rsid w:val="005E2A91"/>
    <w:rsid w:val="005E2C0D"/>
    <w:rsid w:val="005E2E7B"/>
    <w:rsid w:val="005F11D4"/>
    <w:rsid w:val="005F1934"/>
    <w:rsid w:val="005F2CF5"/>
    <w:rsid w:val="005F37DE"/>
    <w:rsid w:val="005F4846"/>
    <w:rsid w:val="005F4946"/>
    <w:rsid w:val="005F5068"/>
    <w:rsid w:val="005F55A6"/>
    <w:rsid w:val="0060229C"/>
    <w:rsid w:val="00602B6F"/>
    <w:rsid w:val="006030B3"/>
    <w:rsid w:val="00605BB4"/>
    <w:rsid w:val="006079DA"/>
    <w:rsid w:val="00607FE3"/>
    <w:rsid w:val="00614445"/>
    <w:rsid w:val="006151FB"/>
    <w:rsid w:val="006153BB"/>
    <w:rsid w:val="006157E7"/>
    <w:rsid w:val="00615FE6"/>
    <w:rsid w:val="00617CBE"/>
    <w:rsid w:val="00620D2E"/>
    <w:rsid w:val="006237C5"/>
    <w:rsid w:val="006254DA"/>
    <w:rsid w:val="00626C69"/>
    <w:rsid w:val="006314FC"/>
    <w:rsid w:val="00632A41"/>
    <w:rsid w:val="0063445E"/>
    <w:rsid w:val="00636326"/>
    <w:rsid w:val="006364B2"/>
    <w:rsid w:val="00636549"/>
    <w:rsid w:val="00637276"/>
    <w:rsid w:val="00640A37"/>
    <w:rsid w:val="00640B98"/>
    <w:rsid w:val="00642983"/>
    <w:rsid w:val="00645D50"/>
    <w:rsid w:val="00646C71"/>
    <w:rsid w:val="0065160C"/>
    <w:rsid w:val="006522D3"/>
    <w:rsid w:val="006538E0"/>
    <w:rsid w:val="006579C5"/>
    <w:rsid w:val="0066123D"/>
    <w:rsid w:val="00661BB8"/>
    <w:rsid w:val="006624AC"/>
    <w:rsid w:val="0066463A"/>
    <w:rsid w:val="006657A7"/>
    <w:rsid w:val="00665CC1"/>
    <w:rsid w:val="00666851"/>
    <w:rsid w:val="0067021D"/>
    <w:rsid w:val="00671A84"/>
    <w:rsid w:val="00673C79"/>
    <w:rsid w:val="0067602F"/>
    <w:rsid w:val="006764B7"/>
    <w:rsid w:val="0068006F"/>
    <w:rsid w:val="0068078E"/>
    <w:rsid w:val="00680F75"/>
    <w:rsid w:val="00681D21"/>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3576"/>
    <w:rsid w:val="006A77D5"/>
    <w:rsid w:val="006A7DF1"/>
    <w:rsid w:val="006B4286"/>
    <w:rsid w:val="006B4503"/>
    <w:rsid w:val="006C1AD2"/>
    <w:rsid w:val="006C1B4A"/>
    <w:rsid w:val="006C3510"/>
    <w:rsid w:val="006C357F"/>
    <w:rsid w:val="006C423D"/>
    <w:rsid w:val="006C45AC"/>
    <w:rsid w:val="006D05BE"/>
    <w:rsid w:val="006D2FC5"/>
    <w:rsid w:val="006D4884"/>
    <w:rsid w:val="006D505B"/>
    <w:rsid w:val="006D6A73"/>
    <w:rsid w:val="006E44CF"/>
    <w:rsid w:val="006E4779"/>
    <w:rsid w:val="006E50A8"/>
    <w:rsid w:val="006E5C3B"/>
    <w:rsid w:val="006E7492"/>
    <w:rsid w:val="006E7537"/>
    <w:rsid w:val="006E7DE4"/>
    <w:rsid w:val="006F0CFF"/>
    <w:rsid w:val="006F1566"/>
    <w:rsid w:val="006F2FFB"/>
    <w:rsid w:val="006F3FE7"/>
    <w:rsid w:val="006F6571"/>
    <w:rsid w:val="0071208E"/>
    <w:rsid w:val="00717B54"/>
    <w:rsid w:val="00720CD3"/>
    <w:rsid w:val="007217B6"/>
    <w:rsid w:val="0072330D"/>
    <w:rsid w:val="007250CC"/>
    <w:rsid w:val="00725650"/>
    <w:rsid w:val="00726F3A"/>
    <w:rsid w:val="00727749"/>
    <w:rsid w:val="00727F26"/>
    <w:rsid w:val="00731504"/>
    <w:rsid w:val="007328A5"/>
    <w:rsid w:val="00732E5D"/>
    <w:rsid w:val="007346EB"/>
    <w:rsid w:val="00735630"/>
    <w:rsid w:val="00735A04"/>
    <w:rsid w:val="00736276"/>
    <w:rsid w:val="0074017C"/>
    <w:rsid w:val="00740D2B"/>
    <w:rsid w:val="00741A2F"/>
    <w:rsid w:val="00742F6A"/>
    <w:rsid w:val="007441EC"/>
    <w:rsid w:val="00751A95"/>
    <w:rsid w:val="00752127"/>
    <w:rsid w:val="007535C3"/>
    <w:rsid w:val="00753ED2"/>
    <w:rsid w:val="00754622"/>
    <w:rsid w:val="00756829"/>
    <w:rsid w:val="007608BA"/>
    <w:rsid w:val="0076223F"/>
    <w:rsid w:val="0076232D"/>
    <w:rsid w:val="00763089"/>
    <w:rsid w:val="007638C1"/>
    <w:rsid w:val="0076476E"/>
    <w:rsid w:val="007648E7"/>
    <w:rsid w:val="00767D8E"/>
    <w:rsid w:val="00771228"/>
    <w:rsid w:val="00772085"/>
    <w:rsid w:val="0077525B"/>
    <w:rsid w:val="00776C42"/>
    <w:rsid w:val="007809B8"/>
    <w:rsid w:val="007812DA"/>
    <w:rsid w:val="00785516"/>
    <w:rsid w:val="0078579F"/>
    <w:rsid w:val="007903E8"/>
    <w:rsid w:val="00792F72"/>
    <w:rsid w:val="0079345B"/>
    <w:rsid w:val="007934DA"/>
    <w:rsid w:val="00793567"/>
    <w:rsid w:val="0079785B"/>
    <w:rsid w:val="007A0C54"/>
    <w:rsid w:val="007A1CAD"/>
    <w:rsid w:val="007A334A"/>
    <w:rsid w:val="007A4992"/>
    <w:rsid w:val="007A7055"/>
    <w:rsid w:val="007A7A36"/>
    <w:rsid w:val="007B180A"/>
    <w:rsid w:val="007B5DBF"/>
    <w:rsid w:val="007B67F4"/>
    <w:rsid w:val="007C0E0F"/>
    <w:rsid w:val="007C0F83"/>
    <w:rsid w:val="007C5FE7"/>
    <w:rsid w:val="007C6037"/>
    <w:rsid w:val="007C7311"/>
    <w:rsid w:val="007D00C4"/>
    <w:rsid w:val="007D0F98"/>
    <w:rsid w:val="007D1A5D"/>
    <w:rsid w:val="007D22FA"/>
    <w:rsid w:val="007D757B"/>
    <w:rsid w:val="007E2A1C"/>
    <w:rsid w:val="007E319F"/>
    <w:rsid w:val="007E39EB"/>
    <w:rsid w:val="007E4C17"/>
    <w:rsid w:val="007E7977"/>
    <w:rsid w:val="007F2BD7"/>
    <w:rsid w:val="007F4287"/>
    <w:rsid w:val="007F43F7"/>
    <w:rsid w:val="00806309"/>
    <w:rsid w:val="00806EFC"/>
    <w:rsid w:val="00810AEF"/>
    <w:rsid w:val="0081514B"/>
    <w:rsid w:val="008202AD"/>
    <w:rsid w:val="008239C1"/>
    <w:rsid w:val="008261CA"/>
    <w:rsid w:val="00826474"/>
    <w:rsid w:val="00832F7A"/>
    <w:rsid w:val="00833A91"/>
    <w:rsid w:val="00835F92"/>
    <w:rsid w:val="00836C7A"/>
    <w:rsid w:val="00836D23"/>
    <w:rsid w:val="00837409"/>
    <w:rsid w:val="00837D04"/>
    <w:rsid w:val="00840689"/>
    <w:rsid w:val="0084150F"/>
    <w:rsid w:val="008426EE"/>
    <w:rsid w:val="00845363"/>
    <w:rsid w:val="00853A10"/>
    <w:rsid w:val="008550A7"/>
    <w:rsid w:val="008572DB"/>
    <w:rsid w:val="0086228C"/>
    <w:rsid w:val="008678AA"/>
    <w:rsid w:val="00870FEF"/>
    <w:rsid w:val="00871275"/>
    <w:rsid w:val="00872640"/>
    <w:rsid w:val="0087312A"/>
    <w:rsid w:val="00881CF1"/>
    <w:rsid w:val="00883126"/>
    <w:rsid w:val="00883CE6"/>
    <w:rsid w:val="008863B7"/>
    <w:rsid w:val="008944D9"/>
    <w:rsid w:val="00897134"/>
    <w:rsid w:val="008A462C"/>
    <w:rsid w:val="008A4A07"/>
    <w:rsid w:val="008A4CC9"/>
    <w:rsid w:val="008A5882"/>
    <w:rsid w:val="008A6026"/>
    <w:rsid w:val="008B0D01"/>
    <w:rsid w:val="008B1E4D"/>
    <w:rsid w:val="008B44EC"/>
    <w:rsid w:val="008B5785"/>
    <w:rsid w:val="008B618D"/>
    <w:rsid w:val="008C09DC"/>
    <w:rsid w:val="008C0DBC"/>
    <w:rsid w:val="008C18FA"/>
    <w:rsid w:val="008C1D23"/>
    <w:rsid w:val="008C1F5B"/>
    <w:rsid w:val="008C53FF"/>
    <w:rsid w:val="008C694D"/>
    <w:rsid w:val="008C723E"/>
    <w:rsid w:val="008D1F28"/>
    <w:rsid w:val="008D2298"/>
    <w:rsid w:val="008D3D4A"/>
    <w:rsid w:val="008D5CAA"/>
    <w:rsid w:val="008D5DB1"/>
    <w:rsid w:val="008E0114"/>
    <w:rsid w:val="008E1633"/>
    <w:rsid w:val="008E1A9E"/>
    <w:rsid w:val="008E61B3"/>
    <w:rsid w:val="008E63CB"/>
    <w:rsid w:val="008F086D"/>
    <w:rsid w:val="008F511E"/>
    <w:rsid w:val="008F7134"/>
    <w:rsid w:val="009006D3"/>
    <w:rsid w:val="00902160"/>
    <w:rsid w:val="009039D9"/>
    <w:rsid w:val="00903AB3"/>
    <w:rsid w:val="00904615"/>
    <w:rsid w:val="009059A5"/>
    <w:rsid w:val="00906708"/>
    <w:rsid w:val="00910645"/>
    <w:rsid w:val="009124E5"/>
    <w:rsid w:val="009141B0"/>
    <w:rsid w:val="0091425C"/>
    <w:rsid w:val="0091548D"/>
    <w:rsid w:val="00916609"/>
    <w:rsid w:val="00916DCA"/>
    <w:rsid w:val="00924C53"/>
    <w:rsid w:val="0092561C"/>
    <w:rsid w:val="00926046"/>
    <w:rsid w:val="00930363"/>
    <w:rsid w:val="00933C8E"/>
    <w:rsid w:val="00934141"/>
    <w:rsid w:val="00935E1F"/>
    <w:rsid w:val="009367F5"/>
    <w:rsid w:val="009378A8"/>
    <w:rsid w:val="0094250F"/>
    <w:rsid w:val="00947D49"/>
    <w:rsid w:val="00952458"/>
    <w:rsid w:val="009532CC"/>
    <w:rsid w:val="00957870"/>
    <w:rsid w:val="00962B8E"/>
    <w:rsid w:val="00964D30"/>
    <w:rsid w:val="0096645D"/>
    <w:rsid w:val="00970C21"/>
    <w:rsid w:val="00971A12"/>
    <w:rsid w:val="00971D22"/>
    <w:rsid w:val="00972FAE"/>
    <w:rsid w:val="00974B48"/>
    <w:rsid w:val="0097572F"/>
    <w:rsid w:val="00976FCA"/>
    <w:rsid w:val="00977142"/>
    <w:rsid w:val="0097770A"/>
    <w:rsid w:val="00980C54"/>
    <w:rsid w:val="00981BE7"/>
    <w:rsid w:val="0098700D"/>
    <w:rsid w:val="00991681"/>
    <w:rsid w:val="00991BDC"/>
    <w:rsid w:val="009922DE"/>
    <w:rsid w:val="0099242B"/>
    <w:rsid w:val="00992622"/>
    <w:rsid w:val="00993777"/>
    <w:rsid w:val="0099461F"/>
    <w:rsid w:val="00997535"/>
    <w:rsid w:val="009A6521"/>
    <w:rsid w:val="009A7A43"/>
    <w:rsid w:val="009B0D6B"/>
    <w:rsid w:val="009B2EC9"/>
    <w:rsid w:val="009B4423"/>
    <w:rsid w:val="009B4EB5"/>
    <w:rsid w:val="009B5CAA"/>
    <w:rsid w:val="009C282A"/>
    <w:rsid w:val="009C3EC3"/>
    <w:rsid w:val="009C6B56"/>
    <w:rsid w:val="009C7F0F"/>
    <w:rsid w:val="009D20F6"/>
    <w:rsid w:val="009D3644"/>
    <w:rsid w:val="009D4E4A"/>
    <w:rsid w:val="009D58DD"/>
    <w:rsid w:val="009E37CC"/>
    <w:rsid w:val="009E3B12"/>
    <w:rsid w:val="009E4CF6"/>
    <w:rsid w:val="009E6419"/>
    <w:rsid w:val="009E786E"/>
    <w:rsid w:val="009E7906"/>
    <w:rsid w:val="009F11FB"/>
    <w:rsid w:val="009F74C4"/>
    <w:rsid w:val="00A024CC"/>
    <w:rsid w:val="00A0267F"/>
    <w:rsid w:val="00A03AF6"/>
    <w:rsid w:val="00A03BC6"/>
    <w:rsid w:val="00A05ED7"/>
    <w:rsid w:val="00A06761"/>
    <w:rsid w:val="00A06A1A"/>
    <w:rsid w:val="00A10178"/>
    <w:rsid w:val="00A12E04"/>
    <w:rsid w:val="00A1351A"/>
    <w:rsid w:val="00A13AA5"/>
    <w:rsid w:val="00A15525"/>
    <w:rsid w:val="00A1594B"/>
    <w:rsid w:val="00A161FF"/>
    <w:rsid w:val="00A17612"/>
    <w:rsid w:val="00A222D6"/>
    <w:rsid w:val="00A2281B"/>
    <w:rsid w:val="00A22AA7"/>
    <w:rsid w:val="00A249C3"/>
    <w:rsid w:val="00A26A3B"/>
    <w:rsid w:val="00A3285F"/>
    <w:rsid w:val="00A32AA6"/>
    <w:rsid w:val="00A3675B"/>
    <w:rsid w:val="00A36AEA"/>
    <w:rsid w:val="00A372AD"/>
    <w:rsid w:val="00A37509"/>
    <w:rsid w:val="00A41678"/>
    <w:rsid w:val="00A44462"/>
    <w:rsid w:val="00A45D17"/>
    <w:rsid w:val="00A4670D"/>
    <w:rsid w:val="00A467DA"/>
    <w:rsid w:val="00A47653"/>
    <w:rsid w:val="00A47A53"/>
    <w:rsid w:val="00A501CB"/>
    <w:rsid w:val="00A51056"/>
    <w:rsid w:val="00A55737"/>
    <w:rsid w:val="00A57F47"/>
    <w:rsid w:val="00A60126"/>
    <w:rsid w:val="00A6088A"/>
    <w:rsid w:val="00A65204"/>
    <w:rsid w:val="00A65821"/>
    <w:rsid w:val="00A658B6"/>
    <w:rsid w:val="00A668E0"/>
    <w:rsid w:val="00A67E46"/>
    <w:rsid w:val="00A71507"/>
    <w:rsid w:val="00A72851"/>
    <w:rsid w:val="00A72CCC"/>
    <w:rsid w:val="00A7315F"/>
    <w:rsid w:val="00A736F6"/>
    <w:rsid w:val="00A74F83"/>
    <w:rsid w:val="00A75F4C"/>
    <w:rsid w:val="00A77593"/>
    <w:rsid w:val="00A775CE"/>
    <w:rsid w:val="00A80A2C"/>
    <w:rsid w:val="00A81F1D"/>
    <w:rsid w:val="00A820C9"/>
    <w:rsid w:val="00A8302C"/>
    <w:rsid w:val="00A83170"/>
    <w:rsid w:val="00A85D90"/>
    <w:rsid w:val="00A87292"/>
    <w:rsid w:val="00A92C1D"/>
    <w:rsid w:val="00A93263"/>
    <w:rsid w:val="00A93F8F"/>
    <w:rsid w:val="00A94187"/>
    <w:rsid w:val="00A9480F"/>
    <w:rsid w:val="00A9648C"/>
    <w:rsid w:val="00A96CB1"/>
    <w:rsid w:val="00A974E6"/>
    <w:rsid w:val="00A9798E"/>
    <w:rsid w:val="00A97ECA"/>
    <w:rsid w:val="00AA0514"/>
    <w:rsid w:val="00AA28FC"/>
    <w:rsid w:val="00AA29A0"/>
    <w:rsid w:val="00AA3265"/>
    <w:rsid w:val="00AA336A"/>
    <w:rsid w:val="00AA4615"/>
    <w:rsid w:val="00AA6EB1"/>
    <w:rsid w:val="00AA71B9"/>
    <w:rsid w:val="00AB03A5"/>
    <w:rsid w:val="00AB0726"/>
    <w:rsid w:val="00AB0FDB"/>
    <w:rsid w:val="00AB1225"/>
    <w:rsid w:val="00AB1F16"/>
    <w:rsid w:val="00AB40C3"/>
    <w:rsid w:val="00AB5D63"/>
    <w:rsid w:val="00AB5E5B"/>
    <w:rsid w:val="00AB6768"/>
    <w:rsid w:val="00AC298B"/>
    <w:rsid w:val="00AC3205"/>
    <w:rsid w:val="00AC6460"/>
    <w:rsid w:val="00AD058E"/>
    <w:rsid w:val="00AD1C1D"/>
    <w:rsid w:val="00AD3DB7"/>
    <w:rsid w:val="00AD4D5B"/>
    <w:rsid w:val="00AD67A0"/>
    <w:rsid w:val="00AD7194"/>
    <w:rsid w:val="00AD7735"/>
    <w:rsid w:val="00AE27E6"/>
    <w:rsid w:val="00AE5A7A"/>
    <w:rsid w:val="00AE5A8E"/>
    <w:rsid w:val="00AF4A53"/>
    <w:rsid w:val="00AF6333"/>
    <w:rsid w:val="00AF7148"/>
    <w:rsid w:val="00B0225B"/>
    <w:rsid w:val="00B03B2B"/>
    <w:rsid w:val="00B04CFB"/>
    <w:rsid w:val="00B07460"/>
    <w:rsid w:val="00B103C2"/>
    <w:rsid w:val="00B10573"/>
    <w:rsid w:val="00B111BA"/>
    <w:rsid w:val="00B12BA8"/>
    <w:rsid w:val="00B14BF8"/>
    <w:rsid w:val="00B15E60"/>
    <w:rsid w:val="00B179CE"/>
    <w:rsid w:val="00B21A06"/>
    <w:rsid w:val="00B2361E"/>
    <w:rsid w:val="00B244DF"/>
    <w:rsid w:val="00B27439"/>
    <w:rsid w:val="00B306C0"/>
    <w:rsid w:val="00B307DA"/>
    <w:rsid w:val="00B30841"/>
    <w:rsid w:val="00B31338"/>
    <w:rsid w:val="00B31A94"/>
    <w:rsid w:val="00B31B92"/>
    <w:rsid w:val="00B31EBB"/>
    <w:rsid w:val="00B32C6C"/>
    <w:rsid w:val="00B42BF8"/>
    <w:rsid w:val="00B4303D"/>
    <w:rsid w:val="00B46B33"/>
    <w:rsid w:val="00B46B5C"/>
    <w:rsid w:val="00B470F9"/>
    <w:rsid w:val="00B50041"/>
    <w:rsid w:val="00B5045B"/>
    <w:rsid w:val="00B5278F"/>
    <w:rsid w:val="00B5345E"/>
    <w:rsid w:val="00B53BCA"/>
    <w:rsid w:val="00B60083"/>
    <w:rsid w:val="00B60235"/>
    <w:rsid w:val="00B608AC"/>
    <w:rsid w:val="00B60B00"/>
    <w:rsid w:val="00B6567D"/>
    <w:rsid w:val="00B675AF"/>
    <w:rsid w:val="00B67684"/>
    <w:rsid w:val="00B70608"/>
    <w:rsid w:val="00B72E38"/>
    <w:rsid w:val="00B73E07"/>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6BA5"/>
    <w:rsid w:val="00B974B4"/>
    <w:rsid w:val="00BA1F8B"/>
    <w:rsid w:val="00BA28BD"/>
    <w:rsid w:val="00BA48CF"/>
    <w:rsid w:val="00BA4C89"/>
    <w:rsid w:val="00BA5879"/>
    <w:rsid w:val="00BA7EDD"/>
    <w:rsid w:val="00BA7F91"/>
    <w:rsid w:val="00BB2044"/>
    <w:rsid w:val="00BB2111"/>
    <w:rsid w:val="00BB2893"/>
    <w:rsid w:val="00BC0A83"/>
    <w:rsid w:val="00BC301C"/>
    <w:rsid w:val="00BC3857"/>
    <w:rsid w:val="00BC475D"/>
    <w:rsid w:val="00BC5417"/>
    <w:rsid w:val="00BC6CC7"/>
    <w:rsid w:val="00BC756F"/>
    <w:rsid w:val="00BD0104"/>
    <w:rsid w:val="00BD1E40"/>
    <w:rsid w:val="00BD1EF1"/>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083D"/>
    <w:rsid w:val="00BF3321"/>
    <w:rsid w:val="00BF454B"/>
    <w:rsid w:val="00BF6B76"/>
    <w:rsid w:val="00C00C63"/>
    <w:rsid w:val="00C01278"/>
    <w:rsid w:val="00C02E27"/>
    <w:rsid w:val="00C045AF"/>
    <w:rsid w:val="00C10CE6"/>
    <w:rsid w:val="00C12966"/>
    <w:rsid w:val="00C14432"/>
    <w:rsid w:val="00C16739"/>
    <w:rsid w:val="00C16A0D"/>
    <w:rsid w:val="00C1793D"/>
    <w:rsid w:val="00C22C76"/>
    <w:rsid w:val="00C23940"/>
    <w:rsid w:val="00C2619A"/>
    <w:rsid w:val="00C26707"/>
    <w:rsid w:val="00C2757B"/>
    <w:rsid w:val="00C30958"/>
    <w:rsid w:val="00C32822"/>
    <w:rsid w:val="00C3394B"/>
    <w:rsid w:val="00C34141"/>
    <w:rsid w:val="00C3439E"/>
    <w:rsid w:val="00C350A4"/>
    <w:rsid w:val="00C41B57"/>
    <w:rsid w:val="00C42F81"/>
    <w:rsid w:val="00C43D2B"/>
    <w:rsid w:val="00C44AC9"/>
    <w:rsid w:val="00C47D25"/>
    <w:rsid w:val="00C5077E"/>
    <w:rsid w:val="00C518BF"/>
    <w:rsid w:val="00C539F9"/>
    <w:rsid w:val="00C57E18"/>
    <w:rsid w:val="00C6084F"/>
    <w:rsid w:val="00C6196E"/>
    <w:rsid w:val="00C61B5B"/>
    <w:rsid w:val="00C641E2"/>
    <w:rsid w:val="00C65599"/>
    <w:rsid w:val="00C67C1F"/>
    <w:rsid w:val="00C711AB"/>
    <w:rsid w:val="00C742FE"/>
    <w:rsid w:val="00C765B1"/>
    <w:rsid w:val="00C76D9B"/>
    <w:rsid w:val="00C77D18"/>
    <w:rsid w:val="00C825E3"/>
    <w:rsid w:val="00C83D3B"/>
    <w:rsid w:val="00C851EF"/>
    <w:rsid w:val="00C85D32"/>
    <w:rsid w:val="00C92F76"/>
    <w:rsid w:val="00C93192"/>
    <w:rsid w:val="00C93C85"/>
    <w:rsid w:val="00CA1F88"/>
    <w:rsid w:val="00CA21DF"/>
    <w:rsid w:val="00CA60D4"/>
    <w:rsid w:val="00CA642A"/>
    <w:rsid w:val="00CB2110"/>
    <w:rsid w:val="00CB286C"/>
    <w:rsid w:val="00CB29EE"/>
    <w:rsid w:val="00CB344B"/>
    <w:rsid w:val="00CB45A7"/>
    <w:rsid w:val="00CB571A"/>
    <w:rsid w:val="00CB5ACE"/>
    <w:rsid w:val="00CB7285"/>
    <w:rsid w:val="00CC3822"/>
    <w:rsid w:val="00CC3DFB"/>
    <w:rsid w:val="00CC4075"/>
    <w:rsid w:val="00CD0148"/>
    <w:rsid w:val="00CD0686"/>
    <w:rsid w:val="00CD0AEF"/>
    <w:rsid w:val="00CD1708"/>
    <w:rsid w:val="00CD39F3"/>
    <w:rsid w:val="00CD55B6"/>
    <w:rsid w:val="00CD6B02"/>
    <w:rsid w:val="00CE0BE5"/>
    <w:rsid w:val="00CE18DC"/>
    <w:rsid w:val="00CE3EC7"/>
    <w:rsid w:val="00CE4997"/>
    <w:rsid w:val="00CE5BF7"/>
    <w:rsid w:val="00CE667A"/>
    <w:rsid w:val="00CE6D64"/>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2CBD"/>
    <w:rsid w:val="00D23376"/>
    <w:rsid w:val="00D25926"/>
    <w:rsid w:val="00D2777F"/>
    <w:rsid w:val="00D3080D"/>
    <w:rsid w:val="00D3496D"/>
    <w:rsid w:val="00D34B1B"/>
    <w:rsid w:val="00D43042"/>
    <w:rsid w:val="00D43CA9"/>
    <w:rsid w:val="00D447CB"/>
    <w:rsid w:val="00D4501E"/>
    <w:rsid w:val="00D459E9"/>
    <w:rsid w:val="00D45D54"/>
    <w:rsid w:val="00D460C5"/>
    <w:rsid w:val="00D4761F"/>
    <w:rsid w:val="00D5040D"/>
    <w:rsid w:val="00D51420"/>
    <w:rsid w:val="00D51648"/>
    <w:rsid w:val="00D521AF"/>
    <w:rsid w:val="00D52AA1"/>
    <w:rsid w:val="00D53792"/>
    <w:rsid w:val="00D5746C"/>
    <w:rsid w:val="00D57745"/>
    <w:rsid w:val="00D645D1"/>
    <w:rsid w:val="00D649BF"/>
    <w:rsid w:val="00D659A0"/>
    <w:rsid w:val="00D67231"/>
    <w:rsid w:val="00D67EF6"/>
    <w:rsid w:val="00D703D3"/>
    <w:rsid w:val="00D71F8D"/>
    <w:rsid w:val="00D72103"/>
    <w:rsid w:val="00D7222D"/>
    <w:rsid w:val="00D746F4"/>
    <w:rsid w:val="00D75431"/>
    <w:rsid w:val="00D7590D"/>
    <w:rsid w:val="00D806C5"/>
    <w:rsid w:val="00D856A0"/>
    <w:rsid w:val="00D90902"/>
    <w:rsid w:val="00D92CA4"/>
    <w:rsid w:val="00D95A61"/>
    <w:rsid w:val="00D97864"/>
    <w:rsid w:val="00DA06CF"/>
    <w:rsid w:val="00DA2064"/>
    <w:rsid w:val="00DA399D"/>
    <w:rsid w:val="00DA3F6E"/>
    <w:rsid w:val="00DA421C"/>
    <w:rsid w:val="00DA4BC4"/>
    <w:rsid w:val="00DA669F"/>
    <w:rsid w:val="00DB067E"/>
    <w:rsid w:val="00DB2CB9"/>
    <w:rsid w:val="00DB3763"/>
    <w:rsid w:val="00DB4758"/>
    <w:rsid w:val="00DB73AA"/>
    <w:rsid w:val="00DB7651"/>
    <w:rsid w:val="00DC19CF"/>
    <w:rsid w:val="00DC2151"/>
    <w:rsid w:val="00DC21A5"/>
    <w:rsid w:val="00DC26F2"/>
    <w:rsid w:val="00DC750C"/>
    <w:rsid w:val="00DC7A32"/>
    <w:rsid w:val="00DD0EC4"/>
    <w:rsid w:val="00DD10BF"/>
    <w:rsid w:val="00DD3DBD"/>
    <w:rsid w:val="00DD5086"/>
    <w:rsid w:val="00DD7767"/>
    <w:rsid w:val="00DD7EA6"/>
    <w:rsid w:val="00DE011A"/>
    <w:rsid w:val="00DE0B9C"/>
    <w:rsid w:val="00DE2E9F"/>
    <w:rsid w:val="00DE4A5A"/>
    <w:rsid w:val="00DE5AB9"/>
    <w:rsid w:val="00DE7D9B"/>
    <w:rsid w:val="00DF0236"/>
    <w:rsid w:val="00DF07F4"/>
    <w:rsid w:val="00DF1EA2"/>
    <w:rsid w:val="00DF66A4"/>
    <w:rsid w:val="00DF7C0C"/>
    <w:rsid w:val="00E00CA0"/>
    <w:rsid w:val="00E024F6"/>
    <w:rsid w:val="00E03075"/>
    <w:rsid w:val="00E03D04"/>
    <w:rsid w:val="00E0517F"/>
    <w:rsid w:val="00E06F36"/>
    <w:rsid w:val="00E11779"/>
    <w:rsid w:val="00E12E10"/>
    <w:rsid w:val="00E14021"/>
    <w:rsid w:val="00E147E0"/>
    <w:rsid w:val="00E15174"/>
    <w:rsid w:val="00E15431"/>
    <w:rsid w:val="00E21EAD"/>
    <w:rsid w:val="00E23861"/>
    <w:rsid w:val="00E2452F"/>
    <w:rsid w:val="00E274A1"/>
    <w:rsid w:val="00E27F8A"/>
    <w:rsid w:val="00E30B48"/>
    <w:rsid w:val="00E30F67"/>
    <w:rsid w:val="00E319A2"/>
    <w:rsid w:val="00E32868"/>
    <w:rsid w:val="00E35427"/>
    <w:rsid w:val="00E366EF"/>
    <w:rsid w:val="00E46144"/>
    <w:rsid w:val="00E57CF3"/>
    <w:rsid w:val="00E60649"/>
    <w:rsid w:val="00E60CC8"/>
    <w:rsid w:val="00E61886"/>
    <w:rsid w:val="00E62023"/>
    <w:rsid w:val="00E62582"/>
    <w:rsid w:val="00E6275D"/>
    <w:rsid w:val="00E653EB"/>
    <w:rsid w:val="00E70CA3"/>
    <w:rsid w:val="00E70D47"/>
    <w:rsid w:val="00E73131"/>
    <w:rsid w:val="00E74F52"/>
    <w:rsid w:val="00E7526A"/>
    <w:rsid w:val="00E7674E"/>
    <w:rsid w:val="00E860DC"/>
    <w:rsid w:val="00E86696"/>
    <w:rsid w:val="00E8687A"/>
    <w:rsid w:val="00E86CB7"/>
    <w:rsid w:val="00E9016B"/>
    <w:rsid w:val="00E90F2D"/>
    <w:rsid w:val="00E9226C"/>
    <w:rsid w:val="00E932DD"/>
    <w:rsid w:val="00E93987"/>
    <w:rsid w:val="00E9518B"/>
    <w:rsid w:val="00E9550A"/>
    <w:rsid w:val="00E95C9D"/>
    <w:rsid w:val="00E9709A"/>
    <w:rsid w:val="00EA00D1"/>
    <w:rsid w:val="00EA38D0"/>
    <w:rsid w:val="00EA72BC"/>
    <w:rsid w:val="00EA7962"/>
    <w:rsid w:val="00EB0D0A"/>
    <w:rsid w:val="00EB1D9E"/>
    <w:rsid w:val="00EB1FDE"/>
    <w:rsid w:val="00EB2135"/>
    <w:rsid w:val="00EB34DD"/>
    <w:rsid w:val="00EB40B0"/>
    <w:rsid w:val="00EC12DE"/>
    <w:rsid w:val="00EC1ADB"/>
    <w:rsid w:val="00EC2C82"/>
    <w:rsid w:val="00EC7ACF"/>
    <w:rsid w:val="00ED244C"/>
    <w:rsid w:val="00EE0EFD"/>
    <w:rsid w:val="00EE133D"/>
    <w:rsid w:val="00EE38FA"/>
    <w:rsid w:val="00EE4AC7"/>
    <w:rsid w:val="00EE699C"/>
    <w:rsid w:val="00EE7F4D"/>
    <w:rsid w:val="00EF226A"/>
    <w:rsid w:val="00EF3E9E"/>
    <w:rsid w:val="00EF502C"/>
    <w:rsid w:val="00EF5B66"/>
    <w:rsid w:val="00F047F4"/>
    <w:rsid w:val="00F04AE2"/>
    <w:rsid w:val="00F11A02"/>
    <w:rsid w:val="00F1471B"/>
    <w:rsid w:val="00F14878"/>
    <w:rsid w:val="00F1554E"/>
    <w:rsid w:val="00F16117"/>
    <w:rsid w:val="00F16358"/>
    <w:rsid w:val="00F16A94"/>
    <w:rsid w:val="00F16C4B"/>
    <w:rsid w:val="00F20160"/>
    <w:rsid w:val="00F20413"/>
    <w:rsid w:val="00F21416"/>
    <w:rsid w:val="00F21967"/>
    <w:rsid w:val="00F2397B"/>
    <w:rsid w:val="00F23DBA"/>
    <w:rsid w:val="00F246D3"/>
    <w:rsid w:val="00F30291"/>
    <w:rsid w:val="00F34F5E"/>
    <w:rsid w:val="00F368F9"/>
    <w:rsid w:val="00F40405"/>
    <w:rsid w:val="00F40C65"/>
    <w:rsid w:val="00F42A78"/>
    <w:rsid w:val="00F42B0D"/>
    <w:rsid w:val="00F4579C"/>
    <w:rsid w:val="00F47047"/>
    <w:rsid w:val="00F47192"/>
    <w:rsid w:val="00F47D2D"/>
    <w:rsid w:val="00F5322D"/>
    <w:rsid w:val="00F542EB"/>
    <w:rsid w:val="00F54F87"/>
    <w:rsid w:val="00F565A2"/>
    <w:rsid w:val="00F57B39"/>
    <w:rsid w:val="00F614DB"/>
    <w:rsid w:val="00F644F8"/>
    <w:rsid w:val="00F65C75"/>
    <w:rsid w:val="00F71061"/>
    <w:rsid w:val="00F711C9"/>
    <w:rsid w:val="00F747E0"/>
    <w:rsid w:val="00F757EC"/>
    <w:rsid w:val="00F8023F"/>
    <w:rsid w:val="00F81FC4"/>
    <w:rsid w:val="00F85A39"/>
    <w:rsid w:val="00F85EB2"/>
    <w:rsid w:val="00F861EF"/>
    <w:rsid w:val="00F86EBE"/>
    <w:rsid w:val="00F90FAD"/>
    <w:rsid w:val="00F923D0"/>
    <w:rsid w:val="00F952C7"/>
    <w:rsid w:val="00F96322"/>
    <w:rsid w:val="00FA07DB"/>
    <w:rsid w:val="00FA1AB7"/>
    <w:rsid w:val="00FA2304"/>
    <w:rsid w:val="00FA2519"/>
    <w:rsid w:val="00FA32A9"/>
    <w:rsid w:val="00FA6AD5"/>
    <w:rsid w:val="00FA7C51"/>
    <w:rsid w:val="00FA7CA2"/>
    <w:rsid w:val="00FB0002"/>
    <w:rsid w:val="00FB046C"/>
    <w:rsid w:val="00FB0747"/>
    <w:rsid w:val="00FB1FC5"/>
    <w:rsid w:val="00FB2114"/>
    <w:rsid w:val="00FB2430"/>
    <w:rsid w:val="00FB2820"/>
    <w:rsid w:val="00FB4892"/>
    <w:rsid w:val="00FB5DE0"/>
    <w:rsid w:val="00FB5F4B"/>
    <w:rsid w:val="00FB76D0"/>
    <w:rsid w:val="00FC280C"/>
    <w:rsid w:val="00FC35F3"/>
    <w:rsid w:val="00FC3AD9"/>
    <w:rsid w:val="00FC503E"/>
    <w:rsid w:val="00FC6F71"/>
    <w:rsid w:val="00FD3756"/>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AC29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8850">
      <w:bodyDiv w:val="1"/>
      <w:marLeft w:val="0"/>
      <w:marRight w:val="0"/>
      <w:marTop w:val="0"/>
      <w:marBottom w:val="0"/>
      <w:divBdr>
        <w:top w:val="none" w:sz="0" w:space="0" w:color="auto"/>
        <w:left w:val="none" w:sz="0" w:space="0" w:color="auto"/>
        <w:bottom w:val="none" w:sz="0" w:space="0" w:color="auto"/>
        <w:right w:val="none" w:sz="0" w:space="0" w:color="auto"/>
      </w:divBdr>
    </w:div>
    <w:div w:id="199559688">
      <w:bodyDiv w:val="1"/>
      <w:marLeft w:val="0"/>
      <w:marRight w:val="0"/>
      <w:marTop w:val="0"/>
      <w:marBottom w:val="0"/>
      <w:divBdr>
        <w:top w:val="none" w:sz="0" w:space="0" w:color="auto"/>
        <w:left w:val="none" w:sz="0" w:space="0" w:color="auto"/>
        <w:bottom w:val="none" w:sz="0" w:space="0" w:color="auto"/>
        <w:right w:val="none" w:sz="0" w:space="0" w:color="auto"/>
      </w:divBdr>
    </w:div>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927008729">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0769216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49458713">
      <w:bodyDiv w:val="1"/>
      <w:marLeft w:val="0"/>
      <w:marRight w:val="0"/>
      <w:marTop w:val="0"/>
      <w:marBottom w:val="0"/>
      <w:divBdr>
        <w:top w:val="none" w:sz="0" w:space="0" w:color="auto"/>
        <w:left w:val="none" w:sz="0" w:space="0" w:color="auto"/>
        <w:bottom w:val="none" w:sz="0" w:space="0" w:color="auto"/>
        <w:right w:val="none" w:sz="0" w:space="0" w:color="auto"/>
      </w:divBdr>
    </w:div>
    <w:div w:id="1975714459">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went.pl/czas-mis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dwent.pl/czas-misji/"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went.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2.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3.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4.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1548</Words>
  <Characters>9290</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Remigiusz Krok</cp:lastModifiedBy>
  <cp:revision>6</cp:revision>
  <cp:lastPrinted>2025-06-05T17:50:00Z</cp:lastPrinted>
  <dcterms:created xsi:type="dcterms:W3CDTF">2025-09-11T11:30:00Z</dcterms:created>
  <dcterms:modified xsi:type="dcterms:W3CDTF">2025-12-18T17:02:00Z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