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5952" w14:textId="206A1864" w:rsidR="00B43840" w:rsidRDefault="00373D62" w:rsidP="00923C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Główna księgowa</w:t>
      </w:r>
    </w:p>
    <w:p w14:paraId="45E95953" w14:textId="61403C89" w:rsidR="00977C7E" w:rsidRPr="00977C7E" w:rsidRDefault="00977C7E" w:rsidP="00923C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77C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pracy: </w:t>
      </w:r>
      <w:r w:rsidR="00373D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Wrocław</w:t>
      </w:r>
    </w:p>
    <w:p w14:paraId="45E95954" w14:textId="77777777" w:rsidR="00CF65F7" w:rsidRDefault="00CF65F7" w:rsidP="00923C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5E95956" w14:textId="77777777" w:rsidR="00CF65F7" w:rsidRPr="00CF65F7" w:rsidRDefault="00CF65F7" w:rsidP="00CF65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BFC4B" w14:textId="77777777" w:rsidR="00E0113D" w:rsidRPr="00E0113D" w:rsidRDefault="00E0113D" w:rsidP="00E0113D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17B62"/>
          <w:sz w:val="23"/>
          <w:szCs w:val="23"/>
          <w:lang w:eastAsia="pl-PL"/>
        </w:rPr>
      </w:pPr>
      <w:r w:rsidRPr="00E0113D">
        <w:rPr>
          <w:rFonts w:ascii="Arial" w:eastAsia="Times New Roman" w:hAnsi="Arial" w:cs="Arial"/>
          <w:b/>
          <w:bCs/>
          <w:color w:val="017B62"/>
          <w:sz w:val="23"/>
          <w:szCs w:val="23"/>
          <w:lang w:eastAsia="pl-PL"/>
        </w:rPr>
        <w:t>Zakres obowiązków:</w:t>
      </w:r>
    </w:p>
    <w:p w14:paraId="46D63B8B" w14:textId="77777777" w:rsidR="001D65FE" w:rsidRPr="001D65FE" w:rsidRDefault="001D65FE" w:rsidP="001D65F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17B62"/>
          <w:sz w:val="23"/>
          <w:szCs w:val="23"/>
          <w:lang w:eastAsia="pl-PL"/>
        </w:rPr>
      </w:pPr>
      <w:r w:rsidRPr="001D65FE">
        <w:rPr>
          <w:rFonts w:ascii="Arial" w:eastAsia="Times New Roman" w:hAnsi="Arial" w:cs="Arial"/>
          <w:color w:val="017B62"/>
          <w:sz w:val="23"/>
          <w:szCs w:val="23"/>
          <w:lang w:eastAsia="pl-PL"/>
        </w:rPr>
        <w:t>Zadania kontroli finansowej i nadzorowania prowadzenia księgowości i kadr</w:t>
      </w:r>
    </w:p>
    <w:p w14:paraId="23B722A8" w14:textId="77777777" w:rsidR="001D65FE" w:rsidRPr="001D65FE" w:rsidRDefault="001D65FE" w:rsidP="001D65F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17B62"/>
          <w:sz w:val="23"/>
          <w:szCs w:val="23"/>
          <w:lang w:eastAsia="pl-PL"/>
        </w:rPr>
      </w:pPr>
      <w:r w:rsidRPr="001D65FE">
        <w:rPr>
          <w:rFonts w:ascii="Arial" w:eastAsia="Times New Roman" w:hAnsi="Arial" w:cs="Arial"/>
          <w:color w:val="017B62"/>
          <w:sz w:val="23"/>
          <w:szCs w:val="23"/>
          <w:lang w:eastAsia="pl-PL"/>
        </w:rPr>
        <w:t xml:space="preserve">Administrowanie rachunkiem pieniężnym, zapewniając zgodność z zatwierdzonym budżetem </w:t>
      </w:r>
    </w:p>
    <w:p w14:paraId="43B954BB" w14:textId="77777777" w:rsidR="001D65FE" w:rsidRPr="001D65FE" w:rsidRDefault="001D65FE" w:rsidP="001D65F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17B62"/>
          <w:sz w:val="23"/>
          <w:szCs w:val="23"/>
          <w:lang w:eastAsia="pl-PL"/>
        </w:rPr>
      </w:pPr>
      <w:r w:rsidRPr="001D65FE">
        <w:rPr>
          <w:rFonts w:ascii="Arial" w:eastAsia="Times New Roman" w:hAnsi="Arial" w:cs="Arial"/>
          <w:color w:val="017B62"/>
          <w:sz w:val="23"/>
          <w:szCs w:val="23"/>
          <w:lang w:eastAsia="pl-PL"/>
        </w:rPr>
        <w:t>Wspieranie managera programu oraz prezesa w przygotowaniu budżetu na nowe wnioski i koncepcje</w:t>
      </w:r>
    </w:p>
    <w:p w14:paraId="37F471A3" w14:textId="77777777" w:rsidR="001D65FE" w:rsidRPr="001D65FE" w:rsidRDefault="001D65FE" w:rsidP="001D65F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17B62"/>
          <w:sz w:val="23"/>
          <w:szCs w:val="23"/>
          <w:lang w:eastAsia="pl-PL"/>
        </w:rPr>
      </w:pPr>
      <w:r w:rsidRPr="001D65FE">
        <w:rPr>
          <w:rFonts w:ascii="Arial" w:eastAsia="Times New Roman" w:hAnsi="Arial" w:cs="Arial"/>
          <w:color w:val="017B62"/>
          <w:sz w:val="23"/>
          <w:szCs w:val="23"/>
          <w:lang w:eastAsia="pl-PL"/>
        </w:rPr>
        <w:t>Wsparcie w przygotowaniu modyfikacji budżetu dla różnych projektów</w:t>
      </w:r>
    </w:p>
    <w:p w14:paraId="37B83CAD" w14:textId="77777777" w:rsidR="001D65FE" w:rsidRPr="001D65FE" w:rsidRDefault="001D65FE" w:rsidP="001D65F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17B62"/>
          <w:sz w:val="23"/>
          <w:szCs w:val="23"/>
          <w:lang w:eastAsia="pl-PL"/>
        </w:rPr>
      </w:pPr>
      <w:r w:rsidRPr="001D65FE">
        <w:rPr>
          <w:rFonts w:ascii="Arial" w:eastAsia="Times New Roman" w:hAnsi="Arial" w:cs="Arial"/>
          <w:color w:val="017B62"/>
          <w:sz w:val="23"/>
          <w:szCs w:val="23"/>
          <w:lang w:eastAsia="pl-PL"/>
        </w:rPr>
        <w:t>Przygotowywanie okresowych i końcowych raportów finansowych</w:t>
      </w:r>
    </w:p>
    <w:p w14:paraId="31FC971C" w14:textId="77777777" w:rsidR="001D65FE" w:rsidRPr="001D65FE" w:rsidRDefault="001D65FE" w:rsidP="001D65F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17B62"/>
          <w:sz w:val="23"/>
          <w:szCs w:val="23"/>
          <w:lang w:eastAsia="pl-PL"/>
        </w:rPr>
      </w:pPr>
      <w:r w:rsidRPr="001D65FE">
        <w:rPr>
          <w:rFonts w:ascii="Arial" w:eastAsia="Times New Roman" w:hAnsi="Arial" w:cs="Arial"/>
          <w:color w:val="017B62"/>
          <w:sz w:val="23"/>
          <w:szCs w:val="23"/>
          <w:lang w:eastAsia="pl-PL"/>
        </w:rPr>
        <w:t>Zapewnienie prawidłowego monitorowania budżetu i powiązanych projektów</w:t>
      </w:r>
    </w:p>
    <w:p w14:paraId="11EED653" w14:textId="423DD3FB" w:rsidR="001D65FE" w:rsidRPr="001D65FE" w:rsidRDefault="001D65FE" w:rsidP="001D65FE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17B62"/>
          <w:sz w:val="23"/>
          <w:szCs w:val="23"/>
          <w:lang w:eastAsia="pl-PL"/>
        </w:rPr>
      </w:pPr>
      <w:r w:rsidRPr="001D65FE">
        <w:rPr>
          <w:rFonts w:ascii="Arial" w:eastAsia="Times New Roman" w:hAnsi="Arial" w:cs="Arial"/>
          <w:color w:val="017B62"/>
          <w:sz w:val="23"/>
          <w:szCs w:val="23"/>
          <w:lang w:eastAsia="pl-PL"/>
        </w:rPr>
        <w:t xml:space="preserve">sporządzanie sprawozdań finansowych według ustawy o rachunkowości w tym prowadzenie sprawozdawczości na potrzeby </w:t>
      </w:r>
      <w:proofErr w:type="spellStart"/>
      <w:r w:rsidRPr="001D65FE">
        <w:rPr>
          <w:rFonts w:ascii="Arial" w:eastAsia="Times New Roman" w:hAnsi="Arial" w:cs="Arial"/>
          <w:color w:val="017B62"/>
          <w:sz w:val="23"/>
          <w:szCs w:val="23"/>
          <w:lang w:eastAsia="pl-PL"/>
        </w:rPr>
        <w:t>grantodawców</w:t>
      </w:r>
      <w:proofErr w:type="spellEnd"/>
      <w:r w:rsidRPr="001D65FE">
        <w:rPr>
          <w:rFonts w:ascii="Arial" w:eastAsia="Times New Roman" w:hAnsi="Arial" w:cs="Arial"/>
          <w:color w:val="017B62"/>
          <w:sz w:val="23"/>
          <w:szCs w:val="23"/>
          <w:lang w:eastAsia="pl-PL"/>
        </w:rPr>
        <w:t>,</w:t>
      </w:r>
    </w:p>
    <w:p w14:paraId="5F369972" w14:textId="0B388263" w:rsidR="00E0113D" w:rsidRPr="00E0113D" w:rsidRDefault="00E0113D" w:rsidP="00E0113D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17B62"/>
          <w:sz w:val="23"/>
          <w:szCs w:val="23"/>
          <w:lang w:eastAsia="pl-PL"/>
        </w:rPr>
      </w:pPr>
      <w:r w:rsidRPr="00E0113D">
        <w:rPr>
          <w:rFonts w:ascii="Arial" w:eastAsia="Times New Roman" w:hAnsi="Arial" w:cs="Arial"/>
          <w:b/>
          <w:bCs/>
          <w:color w:val="017B62"/>
          <w:sz w:val="23"/>
          <w:szCs w:val="23"/>
          <w:lang w:eastAsia="pl-PL"/>
        </w:rPr>
        <w:t>Wymagania:</w:t>
      </w:r>
    </w:p>
    <w:p w14:paraId="0B8E36A3" w14:textId="77777777" w:rsidR="001D65FE" w:rsidRPr="00E0113D" w:rsidRDefault="001D65FE" w:rsidP="001D65F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011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dobra znajomość języka angielskiego</w:t>
      </w:r>
    </w:p>
    <w:p w14:paraId="4CA98CF2" w14:textId="77777777" w:rsidR="00E0113D" w:rsidRPr="00E0113D" w:rsidRDefault="00E0113D" w:rsidP="00E0113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011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wykształcenie kierunkowe,</w:t>
      </w:r>
    </w:p>
    <w:p w14:paraId="1F90F449" w14:textId="0C5C1501" w:rsidR="00E0113D" w:rsidRPr="00E0113D" w:rsidRDefault="00E0113D" w:rsidP="00E0113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011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doświadczenia w prowadzeniu pełnej księgowości,</w:t>
      </w:r>
    </w:p>
    <w:p w14:paraId="16F85C3B" w14:textId="77777777" w:rsidR="00E0113D" w:rsidRPr="00E0113D" w:rsidRDefault="00E0113D" w:rsidP="00E0113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011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doświadczenie w kontaktach z Urzędami Skarbowymi i innymi organami kontrolnymi,</w:t>
      </w:r>
    </w:p>
    <w:p w14:paraId="50F6F064" w14:textId="77777777" w:rsidR="00E0113D" w:rsidRPr="00E0113D" w:rsidRDefault="00E0113D" w:rsidP="00E0113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011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znajomość zagadnień finansowo-księgowych (w tym ZUS, płace oraz zasad obiegu dokumentów finansowych),</w:t>
      </w:r>
    </w:p>
    <w:p w14:paraId="2C710592" w14:textId="77777777" w:rsidR="00E0113D" w:rsidRPr="00E0113D" w:rsidRDefault="00E0113D" w:rsidP="00E0113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011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bardzo dobra organizacja pracy,</w:t>
      </w:r>
    </w:p>
    <w:p w14:paraId="2B01D483" w14:textId="3BFD4E23" w:rsidR="00E0113D" w:rsidRPr="001D65FE" w:rsidRDefault="00E0113D" w:rsidP="001D65F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011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skrupulatność i samodzielność</w:t>
      </w:r>
      <w:r w:rsidR="00C77D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6E9E47A9" w14:textId="77777777" w:rsidR="00E0113D" w:rsidRPr="00E0113D" w:rsidRDefault="00E0113D" w:rsidP="00E0113D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17B62"/>
          <w:sz w:val="23"/>
          <w:szCs w:val="23"/>
          <w:lang w:eastAsia="pl-PL"/>
        </w:rPr>
      </w:pPr>
      <w:r w:rsidRPr="00E0113D">
        <w:rPr>
          <w:rFonts w:ascii="Arial" w:eastAsia="Times New Roman" w:hAnsi="Arial" w:cs="Arial"/>
          <w:b/>
          <w:bCs/>
          <w:color w:val="017B62"/>
          <w:sz w:val="23"/>
          <w:szCs w:val="23"/>
          <w:lang w:eastAsia="pl-PL"/>
        </w:rPr>
        <w:t>Oferujemy:</w:t>
      </w:r>
    </w:p>
    <w:p w14:paraId="49300918" w14:textId="77777777" w:rsidR="00E0113D" w:rsidRPr="00E0113D" w:rsidRDefault="00E0113D" w:rsidP="00E0113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011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ciekawą pracę z możliwością doskonalenia zawodowego,</w:t>
      </w:r>
    </w:p>
    <w:p w14:paraId="25DA8AC7" w14:textId="77777777" w:rsidR="002F2A45" w:rsidRDefault="00E0113D" w:rsidP="002F2A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011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osobisty rozwój,</w:t>
      </w:r>
    </w:p>
    <w:p w14:paraId="54454F06" w14:textId="77777777" w:rsidR="002F2A45" w:rsidRPr="002F2A45" w:rsidRDefault="002F2A45" w:rsidP="002F2A4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F2A45">
        <w:rPr>
          <w:rFonts w:ascii="Arial" w:hAnsi="Arial" w:cs="Arial"/>
          <w:color w:val="000000"/>
          <w:sz w:val="20"/>
          <w:szCs w:val="20"/>
          <w:shd w:val="clear" w:color="auto" w:fill="FFFFFF"/>
        </w:rPr>
        <w:t>zatrudnienie na pełny etat na umowę o pracę lub inną preferowaną przez kandydata formę. </w:t>
      </w:r>
    </w:p>
    <w:p w14:paraId="3E0BE429" w14:textId="01F58442" w:rsidR="00E0113D" w:rsidRPr="002F2A45" w:rsidRDefault="00E0113D" w:rsidP="002F2A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F2A4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Osoby chętne uzyskać więcej informacji proszone są o kontakt za pomocą przycisku:</w:t>
      </w:r>
    </w:p>
    <w:p w14:paraId="63271569" w14:textId="35540C31" w:rsidR="00CC39D6" w:rsidRDefault="00CC39D6" w:rsidP="00E0113D">
      <w:pPr>
        <w:spacing w:after="0"/>
        <w:rPr>
          <w:color w:val="000000"/>
          <w:shd w:val="clear" w:color="auto" w:fill="FFFFFF"/>
        </w:rPr>
      </w:pPr>
    </w:p>
    <w:p w14:paraId="74648BD7" w14:textId="0865AF77" w:rsidR="0005724D" w:rsidRPr="00CF65F7" w:rsidRDefault="0005724D" w:rsidP="00E0113D">
      <w:pPr>
        <w:spacing w:after="0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Prosimy o dopisanie klauzuli: Wyrażam zgodę na przetwarzanie moich danych osobowych dla potrzeb niezbędnych w procesie rekrutacji.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Fundacja ADRA Polska jest polskim oddziałem międzynarodowej organizacji humanitarnej ADRA działającej w przeszło 100 krajach świata. W Polsce oficjalnie rozpoczęła swoją działalność z końcem roku 2009. Jako swój cel postawiła sobie prowadzenie działalności dobroczynnej – więcej https://www.adra.pl/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Obowiązek informacyjny zgodnie z art. 13 ust. 1 i 2 Ogólnego rozporządzenia o ochronie danych osobowych z dnia 27 kwietnia 2016 r. (dalej: „RODO”): Administratorem danych osobowych jest FUNDACJA ADRA POLSKA (dalej: Fundacja), KRS: 0000342704. Dane osobowe będą przetwarzane przez Fundację w celu przeprowadzenia procesu rekrutacyjnego na stanowisko wskazane w ogłoszeniu. Podanie wskazanych danych jest niezbędne do przeprowadzenia rekrutacji. Fundacja przetwarza dane osobowe w powyższym celu przez okres 3 miesięcy, a w przypadku zgody na udział w przyszłych rekrutacjach przez okres 6 miesięcy. Posiada Pani/Pan prawo dostępu do treści swoich danych i ich sprostowania, modyfikacji, ograniczenia przetwarzania, usunięcia, przenoszenia danych oraz prawo wniesienia skargi do organu nadzoru (PUODO), gdy uzna Pani/Pan, iż przetwarzanie przez Fundację danych osobowych narusza przepisy RODO. Ponadto ma Pani/Pan prawo do wniesienia, w dowolnym momencie, sprzeciwu wobec przetwarzania danych osobowych przez Fundację. Szczegóły dotyczące sprzeciwu oraz innych zasad przetwarzania danych, w tym informacje o kategoriach odbiorców danych, celach przetwarzania oraz dokładne dane kontaktowe Fundacji opisano na stronie www.adra.pl/RODO. W sprawach dotyczących danych osobowych prosimy o kontakt z ADO za pośrednictwem adresu e-mail: daneosobowe@adra.pl. Dane osobowe wskazane w Kodeksie pracy lub w innych przepisach prawa (m.in. imię, nazwisko, adres, doświadczenie zawodowe, wykształcenie) przetwarzamy na podstawie upoważnienia zawartego w przepisach prawa obowiązującego. Jeżeli nie chcesz, abyśmy przetwarzali dodatkowe dane osobowe, nie umieszczaj ich w zgłoszeniu.</w:t>
      </w:r>
    </w:p>
    <w:sectPr w:rsidR="0005724D" w:rsidRPr="00CF65F7" w:rsidSect="008F1F87">
      <w:pgSz w:w="11885" w:h="27991"/>
      <w:pgMar w:top="845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20AE"/>
    <w:multiLevelType w:val="multilevel"/>
    <w:tmpl w:val="DDFC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A0CF5"/>
    <w:multiLevelType w:val="multilevel"/>
    <w:tmpl w:val="B03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57986"/>
    <w:multiLevelType w:val="multilevel"/>
    <w:tmpl w:val="BFA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34882"/>
    <w:multiLevelType w:val="multilevel"/>
    <w:tmpl w:val="BD48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350B1"/>
    <w:multiLevelType w:val="multilevel"/>
    <w:tmpl w:val="9B4E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22629"/>
    <w:multiLevelType w:val="multilevel"/>
    <w:tmpl w:val="6FB6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63AD3"/>
    <w:multiLevelType w:val="hybridMultilevel"/>
    <w:tmpl w:val="C7F0D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74AB6"/>
    <w:multiLevelType w:val="multilevel"/>
    <w:tmpl w:val="D82C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04936"/>
    <w:multiLevelType w:val="multilevel"/>
    <w:tmpl w:val="C594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A40BB"/>
    <w:multiLevelType w:val="multilevel"/>
    <w:tmpl w:val="1F4A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1A761F"/>
    <w:multiLevelType w:val="multilevel"/>
    <w:tmpl w:val="84AC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355760">
    <w:abstractNumId w:val="0"/>
  </w:num>
  <w:num w:numId="2" w16cid:durableId="288123011">
    <w:abstractNumId w:val="3"/>
  </w:num>
  <w:num w:numId="3" w16cid:durableId="1584142712">
    <w:abstractNumId w:val="5"/>
  </w:num>
  <w:num w:numId="4" w16cid:durableId="886602917">
    <w:abstractNumId w:val="4"/>
  </w:num>
  <w:num w:numId="5" w16cid:durableId="1703046067">
    <w:abstractNumId w:val="1"/>
  </w:num>
  <w:num w:numId="6" w16cid:durableId="1628853771">
    <w:abstractNumId w:val="2"/>
  </w:num>
  <w:num w:numId="7" w16cid:durableId="549147837">
    <w:abstractNumId w:val="6"/>
  </w:num>
  <w:num w:numId="8" w16cid:durableId="624847873">
    <w:abstractNumId w:val="7"/>
  </w:num>
  <w:num w:numId="9" w16cid:durableId="1135872202">
    <w:abstractNumId w:val="8"/>
  </w:num>
  <w:num w:numId="10" w16cid:durableId="1847787581">
    <w:abstractNumId w:val="9"/>
  </w:num>
  <w:num w:numId="11" w16cid:durableId="1382366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840"/>
    <w:rsid w:val="0005724D"/>
    <w:rsid w:val="001243D6"/>
    <w:rsid w:val="001D65FE"/>
    <w:rsid w:val="00270DFB"/>
    <w:rsid w:val="00274C97"/>
    <w:rsid w:val="002F2A45"/>
    <w:rsid w:val="003116B8"/>
    <w:rsid w:val="00373D62"/>
    <w:rsid w:val="00410C52"/>
    <w:rsid w:val="004E70D3"/>
    <w:rsid w:val="005166FA"/>
    <w:rsid w:val="005D5A01"/>
    <w:rsid w:val="005F10B5"/>
    <w:rsid w:val="005F18AC"/>
    <w:rsid w:val="006B5C29"/>
    <w:rsid w:val="00700398"/>
    <w:rsid w:val="00735E56"/>
    <w:rsid w:val="007A37F4"/>
    <w:rsid w:val="007F0D06"/>
    <w:rsid w:val="008673BA"/>
    <w:rsid w:val="00872F05"/>
    <w:rsid w:val="008C6FF7"/>
    <w:rsid w:val="008F1F87"/>
    <w:rsid w:val="00923CAA"/>
    <w:rsid w:val="00977C7E"/>
    <w:rsid w:val="00A85647"/>
    <w:rsid w:val="00AD547E"/>
    <w:rsid w:val="00B06F8C"/>
    <w:rsid w:val="00B43840"/>
    <w:rsid w:val="00B5237E"/>
    <w:rsid w:val="00B9418C"/>
    <w:rsid w:val="00BC7239"/>
    <w:rsid w:val="00C77DAC"/>
    <w:rsid w:val="00CC39D6"/>
    <w:rsid w:val="00CE1F55"/>
    <w:rsid w:val="00CF65F7"/>
    <w:rsid w:val="00DD0D4E"/>
    <w:rsid w:val="00E0113D"/>
    <w:rsid w:val="00F169B2"/>
    <w:rsid w:val="00F6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5952"/>
  <w15:docId w15:val="{87553E3B-7045-47DA-9CA3-A31DE17B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647"/>
  </w:style>
  <w:style w:type="paragraph" w:styleId="Nagwek1">
    <w:name w:val="heading 1"/>
    <w:basedOn w:val="Normalny"/>
    <w:link w:val="Nagwek1Znak"/>
    <w:uiPriority w:val="9"/>
    <w:qFormat/>
    <w:rsid w:val="00B94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5C2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941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e">
    <w:name w:val="pre"/>
    <w:basedOn w:val="Domylnaczcionkaakapitu"/>
    <w:rsid w:val="005F10B5"/>
  </w:style>
  <w:style w:type="paragraph" w:styleId="Akapitzlist">
    <w:name w:val="List Paragraph"/>
    <w:basedOn w:val="Normalny"/>
    <w:uiPriority w:val="34"/>
    <w:qFormat/>
    <w:rsid w:val="007A37F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D5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59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4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4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479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Asystent ds. kadrowo-księgowych</vt:lpstr>
      <vt:lpstr>Specjalista d/s administracyjnych księgowo-kadrowych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233126</dc:creator>
  <cp:keywords/>
  <dc:description/>
  <cp:lastModifiedBy>Piotr Nowacki</cp:lastModifiedBy>
  <cp:revision>6</cp:revision>
  <dcterms:created xsi:type="dcterms:W3CDTF">2022-08-16T19:53:00Z</dcterms:created>
  <dcterms:modified xsi:type="dcterms:W3CDTF">2022-08-26T16:46:00Z</dcterms:modified>
</cp:coreProperties>
</file>