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5A1543">
        <w:rPr>
          <w:rFonts w:ascii="Times New Roman" w:hAnsi="Times New Roman"/>
          <w:sz w:val="20"/>
        </w:rPr>
        <w:t>9</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60126">
        <w:rPr>
          <w:rFonts w:ascii="Times New Roman" w:hAnsi="Times New Roman"/>
          <w:sz w:val="20"/>
        </w:rPr>
        <w:t>2</w:t>
      </w:r>
      <w:r w:rsidR="005A1543">
        <w:rPr>
          <w:rFonts w:ascii="Times New Roman" w:hAnsi="Times New Roman"/>
          <w:sz w:val="20"/>
        </w:rPr>
        <w:t>9</w:t>
      </w:r>
      <w:r w:rsidR="00E70CA3">
        <w:rPr>
          <w:rFonts w:ascii="Times New Roman" w:hAnsi="Times New Roman"/>
          <w:sz w:val="20"/>
        </w:rPr>
        <w:t xml:space="preserve"> maja</w:t>
      </w:r>
      <w:r w:rsidR="00344E00">
        <w:rPr>
          <w:rFonts w:ascii="Times New Roman" w:hAnsi="Times New Roman"/>
          <w:sz w:val="20"/>
        </w:rPr>
        <w:t xml:space="preserve"> </w:t>
      </w:r>
    </w:p>
    <w:p w:rsidR="0091548D" w:rsidRPr="00A04EAF" w:rsidRDefault="005A1543" w:rsidP="00A736F6">
      <w:pPr>
        <w:ind w:firstLine="0"/>
        <w:jc w:val="center"/>
        <w:rPr>
          <w:rFonts w:ascii="Times New Roman" w:hAnsi="Times New Roman"/>
          <w:sz w:val="20"/>
        </w:rPr>
      </w:pPr>
      <w:r>
        <w:rPr>
          <w:rFonts w:ascii="Times New Roman" w:hAnsi="Times New Roman"/>
          <w:b/>
          <w:sz w:val="28"/>
        </w:rPr>
        <w:t>ZNAK PRZYMIERZA</w:t>
      </w:r>
    </w:p>
    <w:p w:rsidR="00910645" w:rsidRPr="00A04EAF" w:rsidRDefault="00910645" w:rsidP="00910645">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b/>
          <w:bCs/>
          <w:sz w:val="20"/>
        </w:rPr>
        <w:t xml:space="preserve">Przedmiot studium: </w:t>
      </w:r>
      <w:r w:rsidRPr="00A04EAF">
        <w:rPr>
          <w:rFonts w:ascii="Times New Roman" w:hAnsi="Times New Roman"/>
          <w:iCs/>
          <w:sz w:val="20"/>
        </w:rPr>
        <w:t>Wj 31,16.</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b/>
          <w:bCs/>
          <w:sz w:val="20"/>
        </w:rPr>
        <w:t>Część I: Przegląd</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Sobota wykracza daleko poza kwestię czasu. Jest ona obietnicą autentycznej więzi z Bogiem. Jest to dzień, w którym zostawiamy powszednie sprawy i poświęcamy czas Bogu oraz budowaniu naszej więzi z Nim.</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b/>
          <w:bCs/>
          <w:sz w:val="20"/>
        </w:rPr>
        <w:t>Część II: Komentarz</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 xml:space="preserve">Sobotę możemy zrozumieć wyłącznie w kontekście genezy. Słowo „odpocząć” w Rdz 2,3 jest tłumaczeniem hebrajskiego czasownika </w:t>
      </w:r>
      <w:r w:rsidRPr="00A04EAF">
        <w:rPr>
          <w:rFonts w:ascii="Times New Roman" w:hAnsi="Times New Roman"/>
          <w:i/>
          <w:sz w:val="20"/>
        </w:rPr>
        <w:t>szabat</w:t>
      </w:r>
      <w:r w:rsidRPr="00A04EAF">
        <w:rPr>
          <w:rFonts w:ascii="Times New Roman" w:hAnsi="Times New Roman"/>
          <w:sz w:val="20"/>
        </w:rPr>
        <w:t xml:space="preserve"> („spoczywać”, „świętować”, „zaprzestać”, „przerwać pracę”, „położyć kres”, „być kompletnym”, „świętować szabat”, „zachowywać”). Ciekawe, że czasownik ten łączy się ze świętowaniem cotygodniowego szabatu (szabatowaniem). Przeczytaj Kpł 25,2. Zob. </w:t>
      </w:r>
      <w:r w:rsidRPr="00A04EAF">
        <w:rPr>
          <w:rFonts w:ascii="Times New Roman" w:hAnsi="Times New Roman"/>
          <w:sz w:val="20"/>
          <w:lang w:val="en-GB"/>
        </w:rPr>
        <w:t xml:space="preserve">Francis Brown, </w:t>
      </w:r>
      <w:r w:rsidRPr="00A04EAF">
        <w:rPr>
          <w:rFonts w:ascii="Times New Roman" w:hAnsi="Times New Roman"/>
          <w:i/>
          <w:iCs/>
          <w:sz w:val="20"/>
          <w:lang w:val="en-GB"/>
        </w:rPr>
        <w:t>The Brown-Driver-Briggs Hebrew and English Lexicon</w:t>
      </w:r>
      <w:r w:rsidRPr="00A04EAF">
        <w:rPr>
          <w:rFonts w:ascii="Times New Roman" w:hAnsi="Times New Roman"/>
          <w:sz w:val="20"/>
          <w:lang w:val="en-GB"/>
        </w:rPr>
        <w:t>, s. 991-992</w:t>
      </w:r>
      <w:r w:rsidRPr="00A04EAF">
        <w:rPr>
          <w:rFonts w:ascii="Times New Roman" w:hAnsi="Times New Roman"/>
          <w:sz w:val="20"/>
        </w:rPr>
        <w:t>.</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Geneza</w:t>
      </w:r>
    </w:p>
    <w:p w:rsidR="005A1543" w:rsidRPr="00A04EAF" w:rsidRDefault="005A1543" w:rsidP="005A1543">
      <w:pPr>
        <w:rPr>
          <w:rFonts w:ascii="Times New Roman" w:hAnsi="Times New Roman"/>
          <w:sz w:val="20"/>
        </w:rPr>
      </w:pPr>
      <w:r w:rsidRPr="00A04EAF">
        <w:rPr>
          <w:rFonts w:ascii="Times New Roman" w:hAnsi="Times New Roman"/>
          <w:sz w:val="20"/>
        </w:rPr>
        <w:t xml:space="preserve">Na początku </w:t>
      </w:r>
      <w:r w:rsidRPr="00A04EAF">
        <w:rPr>
          <w:rFonts w:ascii="Times New Roman" w:hAnsi="Times New Roman"/>
          <w:i/>
          <w:sz w:val="20"/>
        </w:rPr>
        <w:t>przykazania nawiązujące do grzechu</w:t>
      </w:r>
      <w:r w:rsidRPr="00A04EAF">
        <w:rPr>
          <w:rFonts w:ascii="Times New Roman" w:hAnsi="Times New Roman"/>
          <w:sz w:val="20"/>
        </w:rPr>
        <w:t xml:space="preserve"> nie były potrzebne Adamowi i Ewie w Rdz 2, gdyż grzech nie istniał na Ziemi. Z drugiej strony, „prawo Boże istniało przed stworzeniem człowieka, gdyż w przeciwnym razie Adam nie byłby w stanie popełnić grzechu” (</w:t>
      </w:r>
      <w:r w:rsidRPr="00A04EAF">
        <w:rPr>
          <w:rFonts w:ascii="Times New Roman" w:hAnsi="Times New Roman"/>
          <w:sz w:val="20"/>
          <w:lang w:val="en-GB"/>
        </w:rPr>
        <w:t xml:space="preserve">Ellen G. White, w: </w:t>
      </w:r>
      <w:r w:rsidRPr="00A04EAF">
        <w:rPr>
          <w:rFonts w:ascii="Times New Roman" w:hAnsi="Times New Roman"/>
          <w:i/>
          <w:iCs/>
          <w:sz w:val="20"/>
          <w:lang w:val="en-GB"/>
        </w:rPr>
        <w:t>Signs of the Times</w:t>
      </w:r>
      <w:r w:rsidRPr="00A04EAF">
        <w:rPr>
          <w:rFonts w:ascii="Times New Roman" w:hAnsi="Times New Roman"/>
          <w:iCs/>
          <w:sz w:val="20"/>
          <w:lang w:val="en-GB"/>
        </w:rPr>
        <w:t>,</w:t>
      </w:r>
      <w:r w:rsidRPr="00A04EAF">
        <w:rPr>
          <w:rFonts w:ascii="Times New Roman" w:hAnsi="Times New Roman"/>
          <w:sz w:val="20"/>
          <w:lang w:val="en-GB"/>
        </w:rPr>
        <w:t xml:space="preserve"> 14.3.1878</w:t>
      </w:r>
      <w:r w:rsidRPr="00A04EAF">
        <w:rPr>
          <w:rFonts w:ascii="Times New Roman" w:hAnsi="Times New Roman"/>
          <w:sz w:val="20"/>
        </w:rPr>
        <w:t>).</w:t>
      </w:r>
    </w:p>
    <w:p w:rsidR="005A1543" w:rsidRPr="00A04EAF" w:rsidRDefault="005A1543" w:rsidP="005A1543">
      <w:pPr>
        <w:rPr>
          <w:rFonts w:ascii="Times New Roman" w:hAnsi="Times New Roman"/>
          <w:sz w:val="20"/>
        </w:rPr>
      </w:pPr>
      <w:r w:rsidRPr="00A04EAF">
        <w:rPr>
          <w:rFonts w:ascii="Times New Roman" w:hAnsi="Times New Roman"/>
          <w:sz w:val="20"/>
        </w:rPr>
        <w:t xml:space="preserve">Z drugiej strony, autorytatywny przykład Stwórcy świętującego sobotę był więcej niż przykazaniem. Z perspektywy Edenu stworzony człowiek naśladował przykład Stwórcy. Tysiące lat przed powstaniem Izraela sobota ustanowiona przy stworzeniu była wyjątkowym pomnikiem w czasie, wskazującym Chrystusa jako Stwórcę i Władcę wszechświata </w:t>
      </w:r>
      <w:r w:rsidRPr="00A04EAF">
        <w:rPr>
          <w:rFonts w:ascii="Times New Roman" w:hAnsi="Times New Roman"/>
          <w:iCs/>
          <w:sz w:val="20"/>
          <w:lang w:val="en-GB"/>
        </w:rPr>
        <w:t>(Mt 12,8; Mk 2,28; J 8,58)</w:t>
      </w:r>
      <w:r w:rsidRPr="00A04EAF">
        <w:rPr>
          <w:rFonts w:ascii="Times New Roman" w:hAnsi="Times New Roman"/>
          <w:sz w:val="20"/>
        </w:rPr>
        <w:t>.</w:t>
      </w:r>
    </w:p>
    <w:p w:rsidR="005A1543" w:rsidRPr="00A04EAF" w:rsidRDefault="005A1543" w:rsidP="005A1543">
      <w:pPr>
        <w:rPr>
          <w:rFonts w:ascii="Times New Roman" w:hAnsi="Times New Roman"/>
          <w:sz w:val="20"/>
        </w:rPr>
      </w:pPr>
      <w:r w:rsidRPr="00A04EAF">
        <w:rPr>
          <w:rFonts w:ascii="Times New Roman" w:hAnsi="Times New Roman"/>
          <w:sz w:val="20"/>
        </w:rPr>
        <w:t xml:space="preserve">Tak więc sobota pełni nie funkcję teologiczną, ale także kosmologiczną. Wyjaśnia postawę Boga wobec stworzenia. Stwórca odcisnął swoją pieczęć na tym dniu jako niezmienne świadectwo Jego stwórczego majestatu. Zatem kiedy Bóg </w:t>
      </w:r>
      <w:r w:rsidRPr="00A04EAF">
        <w:rPr>
          <w:rFonts w:ascii="Times New Roman" w:hAnsi="Times New Roman"/>
          <w:i/>
          <w:sz w:val="20"/>
        </w:rPr>
        <w:t>odpoczął</w:t>
      </w:r>
      <w:r w:rsidRPr="00A04EAF">
        <w:rPr>
          <w:rFonts w:ascii="Times New Roman" w:hAnsi="Times New Roman"/>
          <w:sz w:val="20"/>
        </w:rPr>
        <w:t xml:space="preserve"> siódmego dnia, zadbał o odpoczynek dla swojego stworzenia.</w:t>
      </w:r>
    </w:p>
    <w:p w:rsidR="005A1543" w:rsidRPr="00A04EAF" w:rsidRDefault="005A1543" w:rsidP="005A1543">
      <w:pPr>
        <w:rPr>
          <w:rFonts w:ascii="Times New Roman" w:hAnsi="Times New Roman"/>
          <w:sz w:val="20"/>
        </w:rPr>
      </w:pPr>
      <w:r w:rsidRPr="00A04EAF">
        <w:rPr>
          <w:rFonts w:ascii="Times New Roman" w:hAnsi="Times New Roman"/>
          <w:sz w:val="20"/>
        </w:rPr>
        <w:t>„Sobota jest odradzającą pauzą. Zastosowany został wzorzec sześć do jednego - sześć dni pracy i jeden dzień odpoczynku. (...) Stwórca niczym kompozytor tworzy symfonię w tempie 6/7. Raz, dwa, trzy, cztery, pięć, sześć - odpoczynek!”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iCs/>
          <w:sz w:val="20"/>
          <w:lang w:val="en-GB"/>
        </w:rPr>
        <w:t>, s. </w:t>
      </w:r>
      <w:r w:rsidRPr="00A04EAF">
        <w:rPr>
          <w:rFonts w:ascii="Times New Roman" w:hAnsi="Times New Roman"/>
          <w:sz w:val="20"/>
          <w:lang w:val="en-GB"/>
        </w:rPr>
        <w:t>58</w:t>
      </w:r>
      <w:r w:rsidRPr="00A04EAF">
        <w:rPr>
          <w:rFonts w:ascii="Times New Roman" w:hAnsi="Times New Roman"/>
          <w:sz w:val="20"/>
        </w:rPr>
        <w:t>). „Sobota z czwartego przykazania została ustanowiona w Edenie” (</w:t>
      </w:r>
      <w:r w:rsidRPr="00A04EAF">
        <w:rPr>
          <w:rFonts w:ascii="Times New Roman" w:hAnsi="Times New Roman"/>
          <w:sz w:val="20"/>
          <w:lang w:val="en-GB"/>
        </w:rPr>
        <w:t xml:space="preserve">Ellen G. White, </w:t>
      </w:r>
      <w:r w:rsidRPr="00A04EAF">
        <w:rPr>
          <w:rFonts w:ascii="Times New Roman" w:hAnsi="Times New Roman"/>
          <w:i/>
          <w:iCs/>
          <w:sz w:val="20"/>
          <w:lang w:val="en-GB"/>
        </w:rPr>
        <w:t>Spiritual Gifts</w:t>
      </w:r>
      <w:r w:rsidRPr="00A04EAF">
        <w:rPr>
          <w:rFonts w:ascii="Times New Roman" w:hAnsi="Times New Roman"/>
          <w:sz w:val="20"/>
          <w:lang w:val="en-GB"/>
        </w:rPr>
        <w:t>, t. 3, s. 295</w:t>
      </w:r>
      <w:r w:rsidRPr="00A04EAF">
        <w:rPr>
          <w:rFonts w:ascii="Times New Roman" w:hAnsi="Times New Roman"/>
          <w:sz w:val="20"/>
        </w:rPr>
        <w:t>).</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Sobota przed Synajem</w:t>
      </w:r>
    </w:p>
    <w:p w:rsidR="005A1543" w:rsidRPr="00A04EAF" w:rsidRDefault="005A1543" w:rsidP="005A1543">
      <w:pPr>
        <w:rPr>
          <w:rFonts w:ascii="Times New Roman" w:hAnsi="Times New Roman"/>
          <w:sz w:val="20"/>
        </w:rPr>
      </w:pPr>
      <w:r w:rsidRPr="00A04EAF">
        <w:rPr>
          <w:rFonts w:ascii="Times New Roman" w:hAnsi="Times New Roman"/>
          <w:sz w:val="20"/>
        </w:rPr>
        <w:t>„Misjolodzy dostrzegają hebraistyczną świadomość pośród ludów Afryki. (...) W.W. Oliphant, afrykański przywódca kościelny z początku XX wieku, stweirdził, że «sobota w Etiopii była zachowywana od czasów Nimroda, ok. 2140 p.n.e. (zob. Rdz 10,8-9), to znaczy co najmniej 700 lat przed narodzeniem Mojżesza. (...) Afrykanie, a przynajmniej Etiopczycy, świętowali sobotę od czasów Nimroda, syna Kusza»”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sz w:val="20"/>
          <w:lang w:val="en-GB"/>
        </w:rPr>
        <w:t>, s. 26</w:t>
      </w:r>
      <w:r w:rsidRPr="00A04EAF">
        <w:rPr>
          <w:rFonts w:ascii="Times New Roman" w:hAnsi="Times New Roman"/>
          <w:sz w:val="20"/>
        </w:rPr>
        <w:t>).</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Znak przymierza</w:t>
      </w:r>
    </w:p>
    <w:p w:rsidR="005A1543" w:rsidRPr="00A04EAF" w:rsidRDefault="005A1543" w:rsidP="005A1543">
      <w:pPr>
        <w:rPr>
          <w:rFonts w:ascii="Times New Roman" w:hAnsi="Times New Roman"/>
          <w:iCs/>
          <w:sz w:val="20"/>
          <w:lang w:val="en-GB"/>
        </w:rPr>
      </w:pPr>
      <w:r w:rsidRPr="00A04EAF">
        <w:rPr>
          <w:rFonts w:ascii="Times New Roman" w:hAnsi="Times New Roman"/>
          <w:sz w:val="20"/>
        </w:rPr>
        <w:t>„Sobota jest znakiem przymierza «</w:t>
      </w:r>
      <w:r w:rsidRPr="00A04EAF">
        <w:rPr>
          <w:rFonts w:ascii="Times New Roman" w:eastAsiaTheme="minorHAnsi" w:hAnsi="Times New Roman"/>
          <w:color w:val="000000"/>
          <w:sz w:val="20"/>
          <w:lang w:eastAsia="en-US"/>
        </w:rPr>
        <w:t>między mną a wami po wszystkie pokolenia wasze</w:t>
      </w:r>
      <w:r w:rsidRPr="00A04EAF">
        <w:rPr>
          <w:rFonts w:ascii="Times New Roman" w:hAnsi="Times New Roman"/>
          <w:sz w:val="20"/>
        </w:rPr>
        <w:t>» (Wj 31,13; por. Ez 20,12). (...) Osoba świętująca sobotę we właściwym duchu świadczy w ten sposób, że trwa w więzi zbawienia z Bogiem. Sobota jako znak udziela wierzącemu po pierwsze wiedzy o Panu jako Bogu przymierza. Wskazuje także, że Pan «uświęca» swój lud (Kpł 20,8; 21,8; 22,32; Ez 37,28). (...) Sobota funkcjonuje jako znak jeszcze w inny sposób. Jest znakiem odłączenia, wskazującym wyznawcom innych religii i ludziom nie zachowującym soboty, iż istnieje szczególna więź między Bogiem i Jego ludem świętującym sobotę” (</w:t>
      </w:r>
      <w:r w:rsidRPr="00A04EAF">
        <w:rPr>
          <w:rFonts w:ascii="Times New Roman" w:hAnsi="Times New Roman"/>
          <w:sz w:val="20"/>
          <w:lang w:val="en-GB"/>
        </w:rPr>
        <w:t xml:space="preserve">Gerhard F.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86-88</w:t>
      </w:r>
      <w:r w:rsidRPr="00A04EAF">
        <w:rPr>
          <w:rFonts w:ascii="Times New Roman" w:hAnsi="Times New Roman"/>
          <w:sz w:val="20"/>
        </w:rPr>
        <w:t xml:space="preserve">). </w:t>
      </w:r>
      <w:r w:rsidRPr="00A04EAF">
        <w:rPr>
          <w:rFonts w:ascii="Times New Roman" w:hAnsi="Times New Roman"/>
          <w:iCs/>
          <w:sz w:val="20"/>
          <w:lang w:val="en-GB"/>
        </w:rPr>
        <w:t>(Przeczytaj Wj 32; Pwt 5,15).</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Znak uświęcenia</w:t>
      </w:r>
    </w:p>
    <w:p w:rsidR="005A1543" w:rsidRPr="00A04EAF" w:rsidRDefault="005A1543" w:rsidP="005A1543">
      <w:pPr>
        <w:rPr>
          <w:rFonts w:ascii="Times New Roman" w:hAnsi="Times New Roman"/>
          <w:sz w:val="20"/>
        </w:rPr>
      </w:pPr>
      <w:r w:rsidRPr="00A04EAF">
        <w:rPr>
          <w:rFonts w:ascii="Times New Roman" w:hAnsi="Times New Roman"/>
          <w:sz w:val="20"/>
        </w:rPr>
        <w:t>Sobota upamiętniająca stworzenie jest Bożą świątynią ustanowioną w czasie. Innymi słowy, „Jahwe, uczyniwszy wszystko co najlepsze w stworzeniu, ogłasza to jako bardzo dobre. Jako wytrawny artysta, Bóg posługuje się tkanką czasu i czyni coś szczególnego z soboty, katedrę w czasie wyrzeźbioną z godzin i minut trwających przez wieczność. Jest to dar Jego serca. Należy zauważyć, że Bóg nie ustanowił soboty przed stworzeniem ludzi, ale najpierw stworzył Adama i Ewę, a potem ustanowił sobotę dla nich”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sz w:val="20"/>
          <w:lang w:val="en-GB"/>
        </w:rPr>
        <w:t xml:space="preserve">, s. 51). </w:t>
      </w:r>
      <w:r w:rsidRPr="00A04EAF">
        <w:rPr>
          <w:rFonts w:ascii="Times New Roman" w:hAnsi="Times New Roman"/>
          <w:iCs/>
          <w:sz w:val="20"/>
          <w:lang w:val="en-GB"/>
        </w:rPr>
        <w:t>(Zob. Ez 20,12.20)</w:t>
      </w:r>
      <w:r w:rsidRPr="00A04EAF">
        <w:rPr>
          <w:rFonts w:ascii="Times New Roman" w:hAnsi="Times New Roman"/>
          <w:sz w:val="20"/>
        </w:rPr>
        <w:t>.</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Pamiętanie o sobocie</w:t>
      </w:r>
    </w:p>
    <w:p w:rsidR="005A1543" w:rsidRPr="00A04EAF" w:rsidRDefault="005A1543" w:rsidP="005A1543">
      <w:pPr>
        <w:rPr>
          <w:rFonts w:ascii="Times New Roman" w:hAnsi="Times New Roman"/>
          <w:sz w:val="20"/>
        </w:rPr>
      </w:pPr>
      <w:r w:rsidRPr="00A04EAF">
        <w:rPr>
          <w:rFonts w:ascii="Times New Roman" w:hAnsi="Times New Roman"/>
          <w:sz w:val="20"/>
        </w:rPr>
        <w:lastRenderedPageBreak/>
        <w:t>„Prorocy narzekali, że Izraelici zbytnio spoufalali się ze swoimi sąsiadami. (...) Z pewnością starsi w swoich opowiadaniach nawiązywali do opisu stworzenia, a z pewnością do dnia, który wskazywał na to wydarzenie - soboty. Ta wielka historia była utwierdzona w zbiorowej świadomości pierwotnych ludów. Wiedza o sobocie mogła zostać zapomniana jedynie wskutek buntu przeciwko Bogu, który wszystko stworzył. Dlatego przykazanie sobotnie zaczyna się słowem «pamiętaj». Sobota wskazuje na dzieło stworzenia (Wj 20,8-10). Jeśli Jahwe nakazuje nam dzisiaj pamiętać o sobocie, to w przeszłości musiał ustanowić jej świętowanie. Takie jest przesłanie doświadczenia Izraelitów z manna, którą Jahwe zsyłał przez sześć dni, ale nie siódmego dnia. W tym przypadku nie powtarzał przykazania, bo znali je jeszcze przed Synajem. (...) Fakt, iż przykazanie zaczyna się słowem «pamiętaj», wskazuje, że sobota została ustanowiona wcześniej i nie trzeba jej na nowo uzasadniać”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sz w:val="20"/>
          <w:lang w:val="en-GB"/>
        </w:rPr>
        <w:t>, s. 79-80</w:t>
      </w:r>
      <w:r w:rsidRPr="00A04EAF">
        <w:rPr>
          <w:rFonts w:ascii="Times New Roman" w:hAnsi="Times New Roman"/>
          <w:sz w:val="20"/>
        </w:rPr>
        <w:t>).</w:t>
      </w:r>
    </w:p>
    <w:p w:rsidR="005A1543" w:rsidRPr="00A04EAF" w:rsidRDefault="005A1543" w:rsidP="005A1543">
      <w:pPr>
        <w:rPr>
          <w:rFonts w:ascii="Times New Roman" w:hAnsi="Times New Roman"/>
          <w:sz w:val="20"/>
        </w:rPr>
      </w:pPr>
      <w:r w:rsidRPr="00A04EAF">
        <w:rPr>
          <w:rFonts w:ascii="Times New Roman" w:hAnsi="Times New Roman"/>
          <w:sz w:val="20"/>
        </w:rPr>
        <w:t>Słowo „pamiętaj” zostało dołączone, gdyż musimy „powiedzieć «tak» Panu szabatu poddając się Mu. Oznacza to uznanie działania Boga zamiast polegania na własnych osiągnięciach. Oznacza to zaprzestanie zamartwiania się o swoje potrzeby i zwrócenie uwagi na potrzeby innych. (...) Oznacza to zapominanie o sobie i swoich egoistycznych interesach, aby wzorem Marii czcić Chrystusa jak honorowego gościa” (</w:t>
      </w:r>
      <w:r w:rsidRPr="00A04EAF">
        <w:rPr>
          <w:rFonts w:ascii="Times New Roman" w:hAnsi="Times New Roman"/>
          <w:sz w:val="20"/>
          <w:lang w:val="en-GB"/>
        </w:rPr>
        <w:t xml:space="preserve">Samuele Bacchiocchi, </w:t>
      </w:r>
      <w:r w:rsidRPr="00A04EAF">
        <w:rPr>
          <w:rFonts w:ascii="Times New Roman" w:hAnsi="Times New Roman"/>
          <w:i/>
          <w:iCs/>
          <w:sz w:val="20"/>
          <w:lang w:val="en-GB"/>
        </w:rPr>
        <w:t>Divine Rest for Human Restlessness: A Theological Study of the Good News of the Sabbath for Today</w:t>
      </w:r>
      <w:r w:rsidRPr="00A04EAF">
        <w:rPr>
          <w:rFonts w:ascii="Times New Roman" w:hAnsi="Times New Roman"/>
          <w:sz w:val="20"/>
          <w:lang w:val="en-GB"/>
        </w:rPr>
        <w:t>, Berrien Springs 1988, s. 99</w:t>
      </w:r>
      <w:r w:rsidRPr="00A04EAF">
        <w:rPr>
          <w:rFonts w:ascii="Times New Roman" w:hAnsi="Times New Roman"/>
          <w:sz w:val="20"/>
        </w:rPr>
        <w:t>).</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b/>
          <w:sz w:val="20"/>
        </w:rPr>
        <w:t xml:space="preserve">Część III: Zastosowanie </w:t>
      </w:r>
    </w:p>
    <w:p w:rsidR="005A1543" w:rsidRPr="00A04EAF" w:rsidRDefault="005A1543" w:rsidP="005A1543">
      <w:pPr>
        <w:rPr>
          <w:rFonts w:ascii="Times New Roman" w:hAnsi="Times New Roman"/>
          <w:sz w:val="20"/>
        </w:rPr>
      </w:pPr>
    </w:p>
    <w:p w:rsidR="005A1543" w:rsidRPr="00A04EAF" w:rsidRDefault="005A1543" w:rsidP="005A1543">
      <w:pPr>
        <w:rPr>
          <w:rFonts w:ascii="Times New Roman" w:hAnsi="Times New Roman"/>
          <w:sz w:val="20"/>
        </w:rPr>
      </w:pPr>
      <w:r w:rsidRPr="00A04EAF">
        <w:rPr>
          <w:rFonts w:ascii="Times New Roman" w:hAnsi="Times New Roman"/>
          <w:sz w:val="20"/>
        </w:rPr>
        <w:t>Prawo Boże mówi, że sobota ma być świętowana między innymi przez zaniechanie pracy. Hebrajczycy traktowali to przykazanie bardzo poważnie. Faryzeusze i inni nauczyciele prawa podkreślali, że „noszenie ciężarów” było zbędną pracą w sobotę. Za ciężar uważano żywność odpowiadającą ośmiu suszonym figom, kubek soku winnego, więcej niż łyk mleka, grudkę miodu wystarczającą do opatrzenia niewielkiej rany itd., itd., itd.</w:t>
      </w:r>
    </w:p>
    <w:p w:rsidR="005A1543" w:rsidRPr="00A04EAF" w:rsidRDefault="005A1543" w:rsidP="005A1543">
      <w:pPr>
        <w:rPr>
          <w:rFonts w:ascii="Times New Roman" w:hAnsi="Times New Roman"/>
          <w:sz w:val="20"/>
        </w:rPr>
      </w:pPr>
      <w:r w:rsidRPr="00A04EAF">
        <w:rPr>
          <w:rFonts w:ascii="Times New Roman" w:hAnsi="Times New Roman"/>
          <w:sz w:val="20"/>
        </w:rPr>
        <w:t>1. Przy takich ścisłych ograniczeniach można sobie wyobrazić, jak ludzie spierali się o to, co bliźni powinien, a czego nie powinien czynić w sobotę. W jaki sposób tkwimy w podobnych legalistycznych koleinach? Na czym polega niebezpieczeństwo legalizmu? Czy to znaczy, że powinniśmy uchylić standardy kościelne, które nie są w pełni biblijne? Wyjaśnij swoją odpowiedź.</w:t>
      </w:r>
    </w:p>
    <w:p w:rsidR="005A1543" w:rsidRPr="00A04EAF" w:rsidRDefault="005A1543" w:rsidP="005A1543">
      <w:pPr>
        <w:rPr>
          <w:rFonts w:ascii="Times New Roman" w:hAnsi="Times New Roman"/>
          <w:sz w:val="20"/>
        </w:rPr>
      </w:pPr>
      <w:r w:rsidRPr="00A04EAF">
        <w:rPr>
          <w:rFonts w:ascii="Times New Roman" w:hAnsi="Times New Roman"/>
          <w:sz w:val="20"/>
        </w:rPr>
        <w:t>2. Twierdzi się, że dana nauka jest fałszywa, jeśli tworzy religię składającą się wyłącznie albo w głównej mierze z przestrzegania zewnętrznych rytów. Jak łatwo jest pomylić duchowość - więź z Chrystusem - z praktyką religijną? Jakie niebezpieczeństwa się z tym wiążą? Jakie niebezpieczeństwo popadnięcia w taką pułapkę grozi Kościołowi Adwentystów Dnia Siódmego?</w:t>
      </w:r>
    </w:p>
    <w:p w:rsidR="005A1543" w:rsidRPr="00A04EAF" w:rsidRDefault="005A1543" w:rsidP="005A1543">
      <w:pPr>
        <w:rPr>
          <w:rFonts w:ascii="Times New Roman" w:hAnsi="Times New Roman"/>
          <w:sz w:val="20"/>
        </w:rPr>
      </w:pPr>
      <w:r w:rsidRPr="00A04EAF">
        <w:rPr>
          <w:rFonts w:ascii="Times New Roman" w:hAnsi="Times New Roman"/>
          <w:sz w:val="20"/>
        </w:rPr>
        <w:t>3. W czasach starożytnych Izraelici tak świętowali sobotę, iż zyskali reputację leniwych. Czy na podstawie twojego przestrzegania soboty ludzie postrzegają cię jako wiernego prawu czy miłującego Boga? Na czym polega różnica między tymi dwiema cechami? Czy twoja praktyka sobotnia skupia się na tym, co możesz, a czego nie możesz czynić w sobotę? A może raczej skupia się na wzmacnianiu twojej więzi ze Zbawicielem? Omów tę kwestię.</w:t>
      </w:r>
    </w:p>
    <w:p w:rsidR="005A1543" w:rsidRPr="00A04EAF" w:rsidRDefault="005A1543" w:rsidP="005A1543">
      <w:pPr>
        <w:rPr>
          <w:rFonts w:ascii="Times New Roman" w:hAnsi="Times New Roman"/>
          <w:sz w:val="20"/>
        </w:rPr>
      </w:pPr>
      <w:r w:rsidRPr="00A04EAF">
        <w:rPr>
          <w:rFonts w:ascii="Times New Roman" w:hAnsi="Times New Roman"/>
          <w:sz w:val="20"/>
        </w:rPr>
        <w:t>4. Nowe przymierze jest umową między Bogiem i tobą opartą na bliskiej więzi. Sobota jest szczególnym czasem spędzanym z Bogiem. Oczywiste jest więc, że świętowanie soboty jest ważne w więzi przymierza. Jak możemy przywracać świętość i radość soboty zarówno w indywidualnym jak i wspólnotowym stylu życia?</w:t>
      </w:r>
    </w:p>
    <w:p w:rsidR="005A1543" w:rsidRPr="00A04EAF" w:rsidRDefault="005A1543" w:rsidP="005A1543">
      <w:pPr>
        <w:rPr>
          <w:rFonts w:ascii="Times New Roman" w:hAnsi="Times New Roman"/>
          <w:sz w:val="20"/>
        </w:rPr>
      </w:pPr>
      <w:r w:rsidRPr="00A04EAF">
        <w:rPr>
          <w:rFonts w:ascii="Times New Roman" w:hAnsi="Times New Roman"/>
          <w:sz w:val="20"/>
        </w:rPr>
        <w:t>5. Większość religijnych ludzi, jeśli się nad tym zastanowią, przyznają, że potrzebują jednego dnia w tygodniu poświęconego Bogu. Niektórzy powiedzą, że każdy dzień poświęcają Bogu. Co dowodzi, że Bogu zależy, byśmy świętowali nie jakikolwiek dzień tygodnia, ale właśnie siódmy dzień, który Bóg wyznaczył w tym celu?</w:t>
      </w:r>
    </w:p>
    <w:p w:rsidR="005A1543" w:rsidRPr="00A04EAF" w:rsidRDefault="005A1543" w:rsidP="005A1543">
      <w:pPr>
        <w:rPr>
          <w:rFonts w:ascii="Times New Roman" w:hAnsi="Times New Roman"/>
          <w:sz w:val="20"/>
        </w:rPr>
      </w:pPr>
      <w:r w:rsidRPr="00A04EAF">
        <w:rPr>
          <w:rFonts w:ascii="Times New Roman" w:hAnsi="Times New Roman"/>
          <w:sz w:val="20"/>
        </w:rPr>
        <w:t>6. W naszym świecie ludzie poświęcają mnóstwo czasu i pieniędzy rozrywkom i rzeczom, które mają im pomóc się „odprężyć”. Jak odpoczynek, jakiego mamy doznawać w sobotę, różni się od egocentrycznych rozrywek?</w:t>
      </w:r>
    </w:p>
    <w:p w:rsidR="005A1543" w:rsidRPr="00A04EAF" w:rsidRDefault="005A1543" w:rsidP="005A1543">
      <w:pPr>
        <w:rPr>
          <w:rFonts w:ascii="Times New Roman" w:hAnsi="Times New Roman"/>
          <w:sz w:val="20"/>
        </w:rPr>
      </w:pPr>
      <w:r w:rsidRPr="00A04EAF">
        <w:rPr>
          <w:rFonts w:ascii="Times New Roman" w:hAnsi="Times New Roman"/>
          <w:sz w:val="20"/>
        </w:rPr>
        <w:t xml:space="preserve">7. Bóg, zgodnie z tym, jak Go rozumiemy, nie potrzebował odpoczynku, bo nie męczy się tak jak my. Ale w </w:t>
      </w:r>
      <w:r w:rsidRPr="00A04EAF">
        <w:rPr>
          <w:rFonts w:ascii="Times New Roman" w:hAnsi="Times New Roman"/>
          <w:i/>
          <w:sz w:val="20"/>
        </w:rPr>
        <w:t>Księdze Rodzaju</w:t>
      </w:r>
      <w:r w:rsidRPr="00A04EAF">
        <w:rPr>
          <w:rFonts w:ascii="Times New Roman" w:hAnsi="Times New Roman"/>
          <w:sz w:val="20"/>
        </w:rPr>
        <w:t xml:space="preserve"> czytamy, że Bóg odpoczął siódmego dnia. Dlaczego Bóg postanowił zaprzestać swojej pracy i „odpocząć”?</w:t>
      </w:r>
    </w:p>
    <w:p w:rsidR="005A1543" w:rsidRPr="00A04EAF" w:rsidRDefault="005A1543" w:rsidP="005A1543">
      <w:pPr>
        <w:rPr>
          <w:rFonts w:ascii="Times New Roman" w:hAnsi="Times New Roman"/>
          <w:sz w:val="20"/>
        </w:rPr>
      </w:pPr>
      <w:r w:rsidRPr="00A04EAF">
        <w:rPr>
          <w:rFonts w:ascii="Times New Roman" w:hAnsi="Times New Roman"/>
          <w:sz w:val="20"/>
        </w:rPr>
        <w:t xml:space="preserve">8. W </w:t>
      </w:r>
      <w:r w:rsidRPr="00A04EAF">
        <w:rPr>
          <w:rFonts w:ascii="Times New Roman" w:hAnsi="Times New Roman"/>
          <w:i/>
          <w:sz w:val="20"/>
        </w:rPr>
        <w:t>Biblii</w:t>
      </w:r>
      <w:r w:rsidRPr="00A04EAF">
        <w:rPr>
          <w:rFonts w:ascii="Times New Roman" w:hAnsi="Times New Roman"/>
          <w:sz w:val="20"/>
        </w:rPr>
        <w:t xml:space="preserve"> (np. Wj 31,13) czytamy, że sobota jest znakiem poświęcenia się Bogu. Czy możliwe jest zachowywanie jej w taki sposób, który sprawia, że jej przesłanie jest przeciwne zamierzonemu? Jeśli tak, to jaki to sposób? Jak możemy się upewnić, że nasze świętowanie soboty jest zgodne z Bożym ideałem?</w:t>
      </w:r>
    </w:p>
    <w:p w:rsidR="005A1543" w:rsidRPr="00A04EAF" w:rsidRDefault="005A1543" w:rsidP="005A1543">
      <w:pPr>
        <w:rPr>
          <w:rFonts w:ascii="Times New Roman" w:hAnsi="Times New Roman"/>
          <w:sz w:val="20"/>
        </w:rPr>
      </w:pPr>
      <w:r w:rsidRPr="00A04EAF">
        <w:rPr>
          <w:rFonts w:ascii="Times New Roman" w:hAnsi="Times New Roman"/>
          <w:sz w:val="20"/>
        </w:rPr>
        <w:t>9. Jak sobota wyraża zupełną wyjątkowość Boga w porównaniu z fałszywymi bogami i rzeczami, które ludzie czczą i szczególnie cenią?</w:t>
      </w:r>
    </w:p>
    <w:p w:rsidR="005A1543" w:rsidRPr="00A04EAF" w:rsidRDefault="005A1543" w:rsidP="005A1543">
      <w:pPr>
        <w:rPr>
          <w:rFonts w:ascii="Times New Roman" w:hAnsi="Times New Roman"/>
          <w:sz w:val="20"/>
        </w:rPr>
      </w:pPr>
      <w:r w:rsidRPr="00A04EAF">
        <w:rPr>
          <w:rFonts w:ascii="Times New Roman" w:hAnsi="Times New Roman"/>
          <w:sz w:val="20"/>
        </w:rPr>
        <w:t>10. Przy pomocy soboty jako miernika sprawdź, czy opierasz swoją religijność na rytuałach, czy na więzi z Jezusem. Jak zachowanie Jezusa w sobotę świadczyło o Jego więzi z Ojcem? Co musisz zmienić w twojej praktyce świętowania soboty?</w:t>
      </w:r>
    </w:p>
    <w:p w:rsidR="005A1543" w:rsidRPr="00A04EAF" w:rsidRDefault="005A1543" w:rsidP="005A1543">
      <w:pPr>
        <w:rPr>
          <w:rFonts w:ascii="Times New Roman" w:hAnsi="Times New Roman"/>
          <w:sz w:val="20"/>
        </w:rPr>
      </w:pPr>
    </w:p>
    <w:p w:rsidR="00A60126" w:rsidRPr="00A04EAF" w:rsidRDefault="00A60126" w:rsidP="00A60126">
      <w:pPr>
        <w:rPr>
          <w:rFonts w:ascii="Times New Roman" w:hAnsi="Times New Roman"/>
          <w:sz w:val="20"/>
        </w:rPr>
      </w:pPr>
    </w:p>
    <w:p w:rsidR="00910645" w:rsidRPr="00A04EAF" w:rsidRDefault="00910645" w:rsidP="00A60126">
      <w:pPr>
        <w:rPr>
          <w:rFonts w:ascii="Times New Roman" w:hAnsi="Times New Roman"/>
          <w:sz w:val="20"/>
        </w:rPr>
      </w:pPr>
    </w:p>
    <w:sectPr w:rsidR="00910645" w:rsidRPr="00A04E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43" w:rsidRDefault="00706A43" w:rsidP="00A820C9">
      <w:r>
        <w:separator/>
      </w:r>
    </w:p>
  </w:endnote>
  <w:endnote w:type="continuationSeparator" w:id="0">
    <w:p w:rsidR="00706A43" w:rsidRDefault="00706A4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28" w:rsidRDefault="00EB572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706A43">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28" w:rsidRDefault="00EB572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43" w:rsidRDefault="00706A43" w:rsidP="00A820C9">
      <w:r>
        <w:separator/>
      </w:r>
    </w:p>
  </w:footnote>
  <w:footnote w:type="continuationSeparator" w:id="0">
    <w:p w:rsidR="00706A43" w:rsidRDefault="00706A4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28" w:rsidRDefault="00EB572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5A1543">
      <w:rPr>
        <w:rFonts w:ascii="Times New Roman" w:hAnsi="Times New Roman"/>
        <w:sz w:val="16"/>
      </w:rPr>
      <w:t>9</w:t>
    </w:r>
    <w:r w:rsidR="00E70CA3">
      <w:rPr>
        <w:rFonts w:ascii="Times New Roman" w:hAnsi="Times New Roman"/>
        <w:sz w:val="16"/>
      </w:rPr>
      <w:t>–</w:t>
    </w:r>
    <w:r w:rsidRPr="00344E00">
      <w:rPr>
        <w:rFonts w:ascii="Times New Roman" w:hAnsi="Times New Roman"/>
        <w:sz w:val="16"/>
      </w:rPr>
      <w:t xml:space="preserve"> </w:t>
    </w:r>
    <w:r w:rsidR="00A60126">
      <w:rPr>
        <w:rFonts w:ascii="Times New Roman" w:hAnsi="Times New Roman"/>
        <w:sz w:val="16"/>
      </w:rPr>
      <w:t>2</w:t>
    </w:r>
    <w:r w:rsidR="005A1543">
      <w:rPr>
        <w:rFonts w:ascii="Times New Roman" w:hAnsi="Times New Roman"/>
        <w:sz w:val="16"/>
      </w:rPr>
      <w:t xml:space="preserve">9 </w:t>
    </w:r>
    <w:r w:rsidR="00E70CA3">
      <w:rPr>
        <w:rFonts w:ascii="Times New Roman" w:hAnsi="Times New Roman"/>
        <w:sz w:val="16"/>
      </w:rPr>
      <w:t>maja</w:t>
    </w:r>
    <w:r w:rsidRPr="00344E00">
      <w:rPr>
        <w:rFonts w:ascii="Times New Roman" w:hAnsi="Times New Roman"/>
        <w:sz w:val="16"/>
      </w:rPr>
      <w:t xml:space="preserve">, </w:t>
    </w:r>
    <w:r w:rsidR="005D2CC8">
      <w:rPr>
        <w:rFonts w:ascii="Times New Roman" w:hAnsi="Times New Roman"/>
        <w:sz w:val="16"/>
      </w:rPr>
      <w:t>Znak przymierza</w:t>
    </w:r>
    <w:bookmarkStart w:id="0" w:name="_GoBack"/>
    <w:bookmarkEnd w:id="0"/>
    <w:r w:rsidR="00B31A94">
      <w:rPr>
        <w:rFonts w:ascii="Times New Roman" w:hAnsi="Times New Roman"/>
        <w:sz w:val="16"/>
      </w:rPr>
      <w:t xml:space="preserve"> </w:t>
    </w:r>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28" w:rsidRDefault="00EB572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41B9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30B7"/>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A1543"/>
    <w:rsid w:val="005B1BDE"/>
    <w:rsid w:val="005B5CE3"/>
    <w:rsid w:val="005C0E8B"/>
    <w:rsid w:val="005C7E3B"/>
    <w:rsid w:val="005D2CC8"/>
    <w:rsid w:val="005D533A"/>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1AD2"/>
    <w:rsid w:val="006C423D"/>
    <w:rsid w:val="006F2FFB"/>
    <w:rsid w:val="00706A43"/>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60126"/>
    <w:rsid w:val="00A736F6"/>
    <w:rsid w:val="00A74F83"/>
    <w:rsid w:val="00A81F1D"/>
    <w:rsid w:val="00A820C9"/>
    <w:rsid w:val="00A85D90"/>
    <w:rsid w:val="00A974E6"/>
    <w:rsid w:val="00A97ECA"/>
    <w:rsid w:val="00AA0514"/>
    <w:rsid w:val="00AA336A"/>
    <w:rsid w:val="00AA4615"/>
    <w:rsid w:val="00AB40C3"/>
    <w:rsid w:val="00AC3205"/>
    <w:rsid w:val="00AD4D5B"/>
    <w:rsid w:val="00AD7194"/>
    <w:rsid w:val="00B12BA8"/>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EB5728"/>
    <w:rsid w:val="00F16358"/>
    <w:rsid w:val="00F2397B"/>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E5C8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1351</Words>
  <Characters>7585</Characters>
  <Application>Microsoft Office Word</Application>
  <DocSecurity>0</DocSecurity>
  <Lines>111</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2021-01-27T17:24:00Z</cp:lastPrinted>
  <dcterms:created xsi:type="dcterms:W3CDTF">2021-03-23T18:27:00Z</dcterms:created>
  <dcterms:modified xsi:type="dcterms:W3CDTF">2021-03-23T18:52:00Z</dcterms:modified>
</cp:coreProperties>
</file>