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0B7A7710"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CB6646">
        <w:rPr>
          <w:rFonts w:ascii="Times New Roman" w:hAnsi="Times New Roman"/>
          <w:sz w:val="20"/>
        </w:rPr>
        <w:t>8</w:t>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r>
      <w:r w:rsidR="00E80FFD">
        <w:rPr>
          <w:rFonts w:ascii="Times New Roman" w:hAnsi="Times New Roman"/>
          <w:sz w:val="20"/>
        </w:rPr>
        <w:tab/>
      </w:r>
      <w:r w:rsidR="0096522A">
        <w:rPr>
          <w:rFonts w:ascii="Times New Roman" w:hAnsi="Times New Roman"/>
          <w:sz w:val="20"/>
        </w:rPr>
        <w:tab/>
      </w:r>
      <w:r w:rsidR="00CB6646">
        <w:rPr>
          <w:rFonts w:ascii="Times New Roman" w:hAnsi="Times New Roman"/>
          <w:sz w:val="20"/>
        </w:rPr>
        <w:tab/>
      </w:r>
      <w:r w:rsidR="00024152">
        <w:rPr>
          <w:rFonts w:ascii="Times New Roman" w:hAnsi="Times New Roman"/>
          <w:sz w:val="20"/>
        </w:rPr>
        <w:t xml:space="preserve">      </w:t>
      </w:r>
      <w:r w:rsidR="00CB6646">
        <w:rPr>
          <w:rFonts w:ascii="Times New Roman" w:hAnsi="Times New Roman"/>
          <w:sz w:val="20"/>
        </w:rPr>
        <w:t>22</w:t>
      </w:r>
      <w:r w:rsidR="0043497F">
        <w:rPr>
          <w:rFonts w:ascii="Times New Roman" w:hAnsi="Times New Roman"/>
          <w:sz w:val="20"/>
        </w:rPr>
        <w:t xml:space="preserve"> </w:t>
      </w:r>
      <w:r w:rsidR="00BF30B2">
        <w:rPr>
          <w:rFonts w:ascii="Times New Roman" w:hAnsi="Times New Roman"/>
          <w:sz w:val="20"/>
        </w:rPr>
        <w:t>listopada</w:t>
      </w:r>
    </w:p>
    <w:p w14:paraId="44419BFB" w14:textId="57E1D37C" w:rsidR="000A2359" w:rsidRPr="000A2359" w:rsidRDefault="00224624" w:rsidP="00964D30">
      <w:pPr>
        <w:ind w:firstLine="0"/>
        <w:jc w:val="center"/>
        <w:rPr>
          <w:rFonts w:ascii="Times New Roman" w:hAnsi="Times New Roman"/>
          <w:sz w:val="28"/>
          <w:szCs w:val="28"/>
        </w:rPr>
      </w:pPr>
      <w:r>
        <w:rPr>
          <w:rFonts w:ascii="Times New Roman" w:hAnsi="Times New Roman"/>
          <w:b/>
          <w:bCs/>
          <w:sz w:val="28"/>
          <w:szCs w:val="28"/>
        </w:rPr>
        <w:t>MOCARZE</w:t>
      </w:r>
      <w:r w:rsidR="00CB6646">
        <w:rPr>
          <w:rFonts w:ascii="Times New Roman" w:hAnsi="Times New Roman"/>
          <w:b/>
          <w:bCs/>
          <w:sz w:val="28"/>
          <w:szCs w:val="28"/>
        </w:rPr>
        <w:t xml:space="preserve"> WIARY: </w:t>
      </w:r>
      <w:r>
        <w:rPr>
          <w:rFonts w:ascii="Times New Roman" w:hAnsi="Times New Roman"/>
          <w:b/>
          <w:bCs/>
          <w:sz w:val="28"/>
          <w:szCs w:val="28"/>
        </w:rPr>
        <w:t>JOZUE I KALEB</w:t>
      </w:r>
    </w:p>
    <w:p w14:paraId="5A7333B4" w14:textId="77777777" w:rsidR="00A1351A" w:rsidRDefault="00A1351A" w:rsidP="00964D30">
      <w:pPr>
        <w:ind w:firstLine="0"/>
        <w:rPr>
          <w:rFonts w:ascii="Times New Roman" w:hAnsi="Times New Roman"/>
          <w:b/>
          <w:bCs/>
          <w:sz w:val="20"/>
        </w:rPr>
      </w:pPr>
    </w:p>
    <w:p w14:paraId="0288495A" w14:textId="77777777" w:rsidR="00A72343" w:rsidRPr="00641CF6" w:rsidRDefault="00A72343" w:rsidP="00A72343">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w:t>
      </w:r>
      <w:proofErr w:type="spellStart"/>
      <w:r w:rsidRPr="00641CF6">
        <w:rPr>
          <w:rFonts w:ascii="Times New Roman" w:hAnsi="Times New Roman"/>
          <w:iCs/>
          <w:sz w:val="20"/>
        </w:rPr>
        <w:t>Hbr</w:t>
      </w:r>
      <w:proofErr w:type="spellEnd"/>
      <w:r w:rsidRPr="00641CF6">
        <w:rPr>
          <w:rFonts w:ascii="Times New Roman" w:hAnsi="Times New Roman"/>
          <w:iCs/>
          <w:sz w:val="20"/>
        </w:rPr>
        <w:t> 13,7.</w:t>
      </w:r>
    </w:p>
    <w:p w14:paraId="4172C009" w14:textId="77777777" w:rsidR="00A72343" w:rsidRPr="00641CF6" w:rsidRDefault="00A72343" w:rsidP="00A72343">
      <w:pPr>
        <w:ind w:firstLine="0"/>
        <w:rPr>
          <w:rFonts w:ascii="Times New Roman" w:hAnsi="Times New Roman"/>
          <w:sz w:val="20"/>
        </w:rPr>
      </w:pPr>
    </w:p>
    <w:p w14:paraId="6A3DF7E7" w14:textId="77777777" w:rsidR="00A72343" w:rsidRPr="00641CF6" w:rsidRDefault="00A72343" w:rsidP="00A72343">
      <w:pPr>
        <w:ind w:firstLine="0"/>
        <w:rPr>
          <w:rFonts w:ascii="Times New Roman" w:hAnsi="Times New Roman"/>
          <w:iCs/>
          <w:sz w:val="20"/>
        </w:rPr>
      </w:pPr>
      <w:r w:rsidRPr="00641CF6">
        <w:rPr>
          <w:rFonts w:ascii="Times New Roman" w:hAnsi="Times New Roman"/>
          <w:b/>
          <w:bCs/>
          <w:sz w:val="20"/>
        </w:rPr>
        <w:t xml:space="preserve">Zakres studium: </w:t>
      </w:r>
      <w:r w:rsidRPr="00641CF6">
        <w:rPr>
          <w:rFonts w:ascii="Times New Roman" w:hAnsi="Times New Roman"/>
          <w:iCs/>
          <w:sz w:val="20"/>
        </w:rPr>
        <w:t xml:space="preserve">Lb 13,30-32;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14,6-14; </w:t>
      </w:r>
      <w:proofErr w:type="spellStart"/>
      <w:r w:rsidRPr="00641CF6">
        <w:rPr>
          <w:rFonts w:ascii="Times New Roman" w:hAnsi="Times New Roman"/>
          <w:iCs/>
          <w:sz w:val="20"/>
        </w:rPr>
        <w:t>Łk</w:t>
      </w:r>
      <w:proofErr w:type="spellEnd"/>
      <w:r w:rsidRPr="00641CF6">
        <w:rPr>
          <w:rFonts w:ascii="Times New Roman" w:hAnsi="Times New Roman"/>
          <w:iCs/>
          <w:sz w:val="20"/>
        </w:rPr>
        <w:t xml:space="preserve"> 18,1-5;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19,49-51; 2 Kor 3,18; </w:t>
      </w:r>
      <w:proofErr w:type="spellStart"/>
      <w:r w:rsidRPr="00641CF6">
        <w:rPr>
          <w:rFonts w:ascii="Times New Roman" w:hAnsi="Times New Roman"/>
          <w:iCs/>
          <w:sz w:val="20"/>
        </w:rPr>
        <w:t>Rz</w:t>
      </w:r>
      <w:proofErr w:type="spellEnd"/>
      <w:r w:rsidRPr="00641CF6">
        <w:rPr>
          <w:rFonts w:ascii="Times New Roman" w:hAnsi="Times New Roman"/>
          <w:iCs/>
          <w:sz w:val="20"/>
        </w:rPr>
        <w:t> 12,1-2.</w:t>
      </w:r>
    </w:p>
    <w:p w14:paraId="665C5991" w14:textId="77777777" w:rsidR="00A72343" w:rsidRPr="00641CF6" w:rsidRDefault="00A72343" w:rsidP="00A72343">
      <w:pPr>
        <w:ind w:firstLine="0"/>
        <w:rPr>
          <w:rFonts w:ascii="Times New Roman" w:hAnsi="Times New Roman"/>
          <w:sz w:val="20"/>
        </w:rPr>
      </w:pPr>
    </w:p>
    <w:p w14:paraId="7FE50B27" w14:textId="77777777" w:rsidR="00A72343" w:rsidRPr="00641CF6" w:rsidRDefault="00A72343" w:rsidP="00A72343">
      <w:pPr>
        <w:ind w:firstLine="0"/>
        <w:rPr>
          <w:rFonts w:ascii="Times New Roman" w:hAnsi="Times New Roman"/>
          <w:sz w:val="20"/>
        </w:rPr>
      </w:pPr>
      <w:r w:rsidRPr="00641CF6">
        <w:rPr>
          <w:rFonts w:ascii="Times New Roman" w:hAnsi="Times New Roman"/>
          <w:b/>
          <w:sz w:val="20"/>
        </w:rPr>
        <w:t>Część I: Przegląd</w:t>
      </w:r>
    </w:p>
    <w:p w14:paraId="10E9E490" w14:textId="2BB87EF3" w:rsidR="00A72343" w:rsidRPr="00641CF6" w:rsidRDefault="00A72343" w:rsidP="00A72343">
      <w:pPr>
        <w:rPr>
          <w:rFonts w:ascii="Times New Roman" w:hAnsi="Times New Roman"/>
          <w:sz w:val="20"/>
        </w:rPr>
      </w:pPr>
      <w:proofErr w:type="spellStart"/>
      <w:r w:rsidRPr="00641CF6">
        <w:rPr>
          <w:rFonts w:ascii="Times New Roman" w:hAnsi="Times New Roman"/>
          <w:sz w:val="20"/>
        </w:rPr>
        <w:t>Jozue</w:t>
      </w:r>
      <w:proofErr w:type="spellEnd"/>
      <w:r w:rsidRPr="00641CF6">
        <w:rPr>
          <w:rFonts w:ascii="Times New Roman" w:hAnsi="Times New Roman"/>
          <w:sz w:val="20"/>
        </w:rPr>
        <w:t xml:space="preserve"> i </w:t>
      </w:r>
      <w:proofErr w:type="spellStart"/>
      <w:r w:rsidRPr="00641CF6">
        <w:rPr>
          <w:rFonts w:ascii="Times New Roman" w:hAnsi="Times New Roman"/>
          <w:sz w:val="20"/>
        </w:rPr>
        <w:t>Kaleb</w:t>
      </w:r>
      <w:proofErr w:type="spellEnd"/>
      <w:r w:rsidRPr="00641CF6">
        <w:rPr>
          <w:rFonts w:ascii="Times New Roman" w:hAnsi="Times New Roman"/>
          <w:sz w:val="20"/>
        </w:rPr>
        <w:t xml:space="preserve"> mieli pracowite życie. Młodość spędzili w Egipcie jako niewolnicy. Jako dorośli byli świadkami wielkich dokonań Boga podczas wyzwolenia z egipskiej niewoli. Wiek średni upłynął im na pustyni wśród przeklętego pokolenia, które usiłowało ich zabić za to, że sprzeciwili się niewierze. Wreszcie w sędziwych latach przeszli przez Jordan i objęli w posiadanie Ziemię Obiecaną. Ich życie obejmuje wydarzenia opisane w</w:t>
      </w:r>
      <w:r>
        <w:rPr>
          <w:rFonts w:ascii="Times New Roman" w:hAnsi="Times New Roman"/>
          <w:sz w:val="20"/>
        </w:rPr>
        <w:t> </w:t>
      </w:r>
      <w:r w:rsidRPr="00641CF6">
        <w:rPr>
          <w:rFonts w:ascii="Times New Roman" w:hAnsi="Times New Roman"/>
          <w:i/>
          <w:iCs/>
          <w:sz w:val="20"/>
        </w:rPr>
        <w:t>Pięcioksięgu Mojżesza</w:t>
      </w:r>
      <w:r w:rsidRPr="00641CF6">
        <w:rPr>
          <w:rFonts w:ascii="Times New Roman" w:hAnsi="Times New Roman"/>
          <w:sz w:val="20"/>
        </w:rPr>
        <w:t xml:space="preserve"> z wyjątkiem </w:t>
      </w:r>
      <w:r w:rsidRPr="00641CF6">
        <w:rPr>
          <w:rFonts w:ascii="Times New Roman" w:hAnsi="Times New Roman"/>
          <w:i/>
          <w:iCs/>
          <w:sz w:val="20"/>
        </w:rPr>
        <w:t>Księgi Rodzaju</w:t>
      </w:r>
      <w:r w:rsidRPr="00641CF6">
        <w:rPr>
          <w:rFonts w:ascii="Times New Roman" w:hAnsi="Times New Roman"/>
          <w:sz w:val="20"/>
        </w:rPr>
        <w:t>. Te doświadczenia i wydarzenia kształtowały charaktery tych szczególnych mężów Bożych. Doświadczyli oni niewoli i wolności, rozczarowania i nadziei, czekania i</w:t>
      </w:r>
      <w:r>
        <w:rPr>
          <w:rFonts w:ascii="Times New Roman" w:hAnsi="Times New Roman"/>
          <w:sz w:val="20"/>
        </w:rPr>
        <w:t> </w:t>
      </w:r>
      <w:r w:rsidRPr="00641CF6">
        <w:rPr>
          <w:rFonts w:ascii="Times New Roman" w:hAnsi="Times New Roman"/>
          <w:sz w:val="20"/>
        </w:rPr>
        <w:t>spełnienia.</w:t>
      </w:r>
    </w:p>
    <w:p w14:paraId="77F2127E" w14:textId="77777777" w:rsidR="00A72343" w:rsidRPr="00641CF6" w:rsidRDefault="00A72343" w:rsidP="00A72343">
      <w:pPr>
        <w:rPr>
          <w:rFonts w:ascii="Times New Roman" w:hAnsi="Times New Roman"/>
          <w:sz w:val="20"/>
        </w:rPr>
      </w:pPr>
      <w:r w:rsidRPr="00641CF6">
        <w:rPr>
          <w:rFonts w:ascii="Times New Roman" w:hAnsi="Times New Roman"/>
          <w:sz w:val="20"/>
        </w:rPr>
        <w:t xml:space="preserve">W tym tygodniu zastanowimy się nad duchowym sukcesem </w:t>
      </w:r>
      <w:proofErr w:type="spellStart"/>
      <w:r w:rsidRPr="00641CF6">
        <w:rPr>
          <w:rFonts w:ascii="Times New Roman" w:hAnsi="Times New Roman"/>
          <w:sz w:val="20"/>
        </w:rPr>
        <w:t>Jozuego</w:t>
      </w:r>
      <w:proofErr w:type="spellEnd"/>
      <w:r w:rsidRPr="00641CF6">
        <w:rPr>
          <w:rFonts w:ascii="Times New Roman" w:hAnsi="Times New Roman"/>
          <w:sz w:val="20"/>
        </w:rPr>
        <w:t xml:space="preserve"> i </w:t>
      </w:r>
      <w:proofErr w:type="spellStart"/>
      <w:r w:rsidRPr="00641CF6">
        <w:rPr>
          <w:rFonts w:ascii="Times New Roman" w:hAnsi="Times New Roman"/>
          <w:sz w:val="20"/>
        </w:rPr>
        <w:t>Kaleba</w:t>
      </w:r>
      <w:proofErr w:type="spellEnd"/>
      <w:r w:rsidRPr="00641CF6">
        <w:rPr>
          <w:rFonts w:ascii="Times New Roman" w:hAnsi="Times New Roman"/>
          <w:sz w:val="20"/>
        </w:rPr>
        <w:t xml:space="preserve">. Dwa decydujące momenty cechują ich wiarę i zaangażowanie. Pierwszy to powrót dwunastu zwiadowców i próba </w:t>
      </w:r>
      <w:proofErr w:type="spellStart"/>
      <w:r w:rsidRPr="00641CF6">
        <w:rPr>
          <w:rFonts w:ascii="Times New Roman" w:hAnsi="Times New Roman"/>
          <w:sz w:val="20"/>
        </w:rPr>
        <w:t>Jozuego</w:t>
      </w:r>
      <w:proofErr w:type="spellEnd"/>
      <w:r w:rsidRPr="00641CF6">
        <w:rPr>
          <w:rFonts w:ascii="Times New Roman" w:hAnsi="Times New Roman"/>
          <w:sz w:val="20"/>
        </w:rPr>
        <w:t xml:space="preserve"> i </w:t>
      </w:r>
      <w:proofErr w:type="spellStart"/>
      <w:r w:rsidRPr="00641CF6">
        <w:rPr>
          <w:rFonts w:ascii="Times New Roman" w:hAnsi="Times New Roman"/>
          <w:sz w:val="20"/>
        </w:rPr>
        <w:t>Kaleba</w:t>
      </w:r>
      <w:proofErr w:type="spellEnd"/>
      <w:r w:rsidRPr="00641CF6">
        <w:rPr>
          <w:rFonts w:ascii="Times New Roman" w:hAnsi="Times New Roman"/>
          <w:sz w:val="20"/>
        </w:rPr>
        <w:t xml:space="preserve">, by przekonać Izraelitów, że mogą posiąść Ziemię Obiecaną wbrew zagrożeniu ze strony Kananejczyków </w:t>
      </w:r>
      <w:r w:rsidRPr="00641CF6">
        <w:rPr>
          <w:rFonts w:ascii="Times New Roman" w:hAnsi="Times New Roman"/>
          <w:iCs/>
          <w:sz w:val="20"/>
        </w:rPr>
        <w:t>(Lb 13,30-33; 14,5-10)</w:t>
      </w:r>
      <w:r w:rsidRPr="00641CF6">
        <w:rPr>
          <w:rFonts w:ascii="Times New Roman" w:hAnsi="Times New Roman"/>
          <w:sz w:val="20"/>
        </w:rPr>
        <w:t xml:space="preserve">. Czterdzieści lat później </w:t>
      </w:r>
      <w:proofErr w:type="spellStart"/>
      <w:r w:rsidRPr="00641CF6">
        <w:rPr>
          <w:rFonts w:ascii="Times New Roman" w:hAnsi="Times New Roman"/>
          <w:sz w:val="20"/>
        </w:rPr>
        <w:t>Jozue</w:t>
      </w:r>
      <w:proofErr w:type="spellEnd"/>
      <w:r w:rsidRPr="00641CF6">
        <w:rPr>
          <w:rFonts w:ascii="Times New Roman" w:hAnsi="Times New Roman"/>
          <w:sz w:val="20"/>
        </w:rPr>
        <w:t xml:space="preserve"> i </w:t>
      </w:r>
      <w:proofErr w:type="spellStart"/>
      <w:r w:rsidRPr="00641CF6">
        <w:rPr>
          <w:rFonts w:ascii="Times New Roman" w:hAnsi="Times New Roman"/>
          <w:sz w:val="20"/>
        </w:rPr>
        <w:t>Kaleb</w:t>
      </w:r>
      <w:proofErr w:type="spellEnd"/>
      <w:r w:rsidRPr="00641CF6">
        <w:rPr>
          <w:rFonts w:ascii="Times New Roman" w:hAnsi="Times New Roman"/>
          <w:sz w:val="20"/>
        </w:rPr>
        <w:t xml:space="preserve"> wybrali dział dziedzictw dla siebie i swoich potomków. Ich niespodziewany wybór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14,6-15) </w:t>
      </w:r>
      <w:r w:rsidRPr="00641CF6">
        <w:rPr>
          <w:rFonts w:ascii="Times New Roman" w:hAnsi="Times New Roman"/>
          <w:sz w:val="20"/>
        </w:rPr>
        <w:t>wskazuje, dlaczego zapisali się oni w historii biblijnej jako wzory wiary, odwagi, poświęcenia i wytrwałości. Ich dziedzictwo trwa do dzisiaj i inspiruje także nasze pokolenie do zaufania Bogu nawet w najtrudniejszych sytuacjach.</w:t>
      </w:r>
    </w:p>
    <w:p w14:paraId="1CBC7618" w14:textId="77777777" w:rsidR="00A72343" w:rsidRPr="00641CF6" w:rsidRDefault="00A72343" w:rsidP="00A72343">
      <w:pPr>
        <w:rPr>
          <w:rFonts w:ascii="Times New Roman" w:hAnsi="Times New Roman"/>
          <w:sz w:val="20"/>
        </w:rPr>
      </w:pPr>
    </w:p>
    <w:p w14:paraId="050B3630" w14:textId="77777777" w:rsidR="00A72343" w:rsidRPr="00641CF6" w:rsidRDefault="00A72343" w:rsidP="00A72343">
      <w:pPr>
        <w:ind w:firstLine="0"/>
        <w:rPr>
          <w:rFonts w:ascii="Times New Roman" w:hAnsi="Times New Roman"/>
          <w:sz w:val="20"/>
        </w:rPr>
      </w:pPr>
      <w:r w:rsidRPr="00641CF6">
        <w:rPr>
          <w:rFonts w:ascii="Times New Roman" w:hAnsi="Times New Roman"/>
          <w:b/>
          <w:sz w:val="20"/>
        </w:rPr>
        <w:t>Część II: Komentarz</w:t>
      </w:r>
    </w:p>
    <w:p w14:paraId="1A2A7D25" w14:textId="77777777" w:rsidR="00A72343" w:rsidRPr="00641CF6" w:rsidRDefault="00A72343" w:rsidP="00A72343">
      <w:pPr>
        <w:ind w:firstLine="0"/>
        <w:rPr>
          <w:rFonts w:ascii="Times New Roman" w:hAnsi="Times New Roman"/>
          <w:sz w:val="20"/>
        </w:rPr>
      </w:pPr>
    </w:p>
    <w:p w14:paraId="6B0FC6A3" w14:textId="77777777" w:rsidR="00A72343" w:rsidRPr="00641CF6" w:rsidRDefault="00A72343" w:rsidP="00A72343">
      <w:pPr>
        <w:ind w:firstLine="0"/>
        <w:rPr>
          <w:rFonts w:ascii="Times New Roman" w:hAnsi="Times New Roman"/>
          <w:b/>
          <w:bCs/>
          <w:sz w:val="20"/>
        </w:rPr>
      </w:pPr>
      <w:r w:rsidRPr="00641CF6">
        <w:rPr>
          <w:rFonts w:ascii="Times New Roman" w:hAnsi="Times New Roman"/>
          <w:b/>
          <w:bCs/>
          <w:sz w:val="20"/>
        </w:rPr>
        <w:t xml:space="preserve">Perspektywa wiary </w:t>
      </w:r>
      <w:r w:rsidRPr="00641CF6">
        <w:rPr>
          <w:rFonts w:ascii="Times New Roman" w:hAnsi="Times New Roman"/>
          <w:b/>
          <w:iCs/>
          <w:sz w:val="20"/>
        </w:rPr>
        <w:t>(Lb 13,25-14,10)</w:t>
      </w:r>
    </w:p>
    <w:p w14:paraId="57443F05" w14:textId="2F7320AB" w:rsidR="00A72343" w:rsidRPr="00641CF6" w:rsidRDefault="00A72343" w:rsidP="00A72343">
      <w:pPr>
        <w:rPr>
          <w:rFonts w:ascii="Times New Roman" w:hAnsi="Times New Roman"/>
          <w:sz w:val="20"/>
        </w:rPr>
      </w:pPr>
      <w:r w:rsidRPr="00641CF6">
        <w:rPr>
          <w:rFonts w:ascii="Times New Roman" w:hAnsi="Times New Roman"/>
          <w:sz w:val="20"/>
        </w:rPr>
        <w:t>W Lb 13,25-14,10 czytamy, że wszyscy zwiadowcy zgadzali się co do zasadniczy faktów zawartych w ich sprawozdaniach. Kraj był żyzny i piękny. Owoce, które przynieśli, świadczyli, że kraj był „płynący mlekiem i</w:t>
      </w:r>
      <w:r>
        <w:rPr>
          <w:rFonts w:ascii="Times New Roman" w:hAnsi="Times New Roman"/>
          <w:sz w:val="20"/>
        </w:rPr>
        <w:t> </w:t>
      </w:r>
      <w:r w:rsidRPr="00641CF6">
        <w:rPr>
          <w:rFonts w:ascii="Times New Roman" w:hAnsi="Times New Roman"/>
          <w:sz w:val="20"/>
        </w:rPr>
        <w:t xml:space="preserve">miodem”, co w starożytnym języku Bliskiego Wschodu oznaczało, że nie brakowało tam żadnych dóbr materialnych niezbędnych do życia </w:t>
      </w:r>
      <w:r w:rsidRPr="00641CF6">
        <w:rPr>
          <w:rFonts w:ascii="Times New Roman" w:hAnsi="Times New Roman"/>
          <w:iCs/>
          <w:sz w:val="20"/>
        </w:rPr>
        <w:t>(zob. Lb 13,27)</w:t>
      </w:r>
      <w:r w:rsidRPr="00641CF6">
        <w:rPr>
          <w:rFonts w:ascii="Times New Roman" w:hAnsi="Times New Roman"/>
          <w:sz w:val="20"/>
        </w:rPr>
        <w:t xml:space="preserve">. Te słowa nie są przypadkowe, gdyż podobne wyrażenie występuje w tym, co Bóg powiedział o Kanaanie Mojżeszowi i Izraelitom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xml:space="preserve"> 3,8; </w:t>
      </w:r>
      <w:proofErr w:type="spellStart"/>
      <w:r w:rsidRPr="00641CF6">
        <w:rPr>
          <w:rFonts w:ascii="Times New Roman" w:hAnsi="Times New Roman"/>
          <w:iCs/>
          <w:sz w:val="20"/>
        </w:rPr>
        <w:t>Kpł</w:t>
      </w:r>
      <w:proofErr w:type="spellEnd"/>
      <w:r w:rsidRPr="00641CF6">
        <w:rPr>
          <w:rFonts w:ascii="Times New Roman" w:hAnsi="Times New Roman"/>
          <w:iCs/>
          <w:sz w:val="20"/>
        </w:rPr>
        <w:t> 20,24)</w:t>
      </w:r>
      <w:r w:rsidRPr="00641CF6">
        <w:rPr>
          <w:rFonts w:ascii="Times New Roman" w:hAnsi="Times New Roman"/>
          <w:sz w:val="20"/>
        </w:rPr>
        <w:t xml:space="preserve">. Rzeczywiście, kraj był wspaniały. Bóg się nie mylił. Wszyscy zwiadowcy byli także zgodni co do militarnych możliwości Kananejczyków - opisali ich jako silnych i potężnych ludzi mających do dyspozycji mocno ufortyfikowane miasta </w:t>
      </w:r>
      <w:r w:rsidRPr="00641CF6">
        <w:rPr>
          <w:rFonts w:ascii="Times New Roman" w:hAnsi="Times New Roman"/>
          <w:iCs/>
          <w:sz w:val="20"/>
        </w:rPr>
        <w:t>(Lb 13,28)</w:t>
      </w:r>
      <w:r w:rsidRPr="00641CF6">
        <w:rPr>
          <w:rFonts w:ascii="Times New Roman" w:hAnsi="Times New Roman"/>
          <w:sz w:val="20"/>
        </w:rPr>
        <w:t xml:space="preserve">. </w:t>
      </w:r>
      <w:proofErr w:type="spellStart"/>
      <w:r w:rsidRPr="00641CF6">
        <w:rPr>
          <w:rFonts w:ascii="Times New Roman" w:hAnsi="Times New Roman"/>
          <w:sz w:val="20"/>
        </w:rPr>
        <w:t>Jozue</w:t>
      </w:r>
      <w:proofErr w:type="spellEnd"/>
      <w:r w:rsidRPr="00641CF6">
        <w:rPr>
          <w:rFonts w:ascii="Times New Roman" w:hAnsi="Times New Roman"/>
          <w:sz w:val="20"/>
        </w:rPr>
        <w:t xml:space="preserve"> i </w:t>
      </w:r>
      <w:proofErr w:type="spellStart"/>
      <w:r w:rsidRPr="00641CF6">
        <w:rPr>
          <w:rFonts w:ascii="Times New Roman" w:hAnsi="Times New Roman"/>
          <w:sz w:val="20"/>
        </w:rPr>
        <w:t>Kaleb</w:t>
      </w:r>
      <w:proofErr w:type="spellEnd"/>
      <w:r w:rsidRPr="00641CF6">
        <w:rPr>
          <w:rFonts w:ascii="Times New Roman" w:hAnsi="Times New Roman"/>
          <w:sz w:val="20"/>
        </w:rPr>
        <w:t xml:space="preserve"> nie mogli zaprzeczyć, że tak było.</w:t>
      </w:r>
    </w:p>
    <w:p w14:paraId="70327A8E" w14:textId="77777777" w:rsidR="00A72343" w:rsidRPr="00641CF6" w:rsidRDefault="00A72343" w:rsidP="00A72343">
      <w:pPr>
        <w:rPr>
          <w:rFonts w:ascii="Times New Roman" w:hAnsi="Times New Roman"/>
          <w:sz w:val="20"/>
        </w:rPr>
      </w:pPr>
      <w:r w:rsidRPr="00641CF6">
        <w:rPr>
          <w:rFonts w:ascii="Times New Roman" w:hAnsi="Times New Roman"/>
          <w:sz w:val="20"/>
        </w:rPr>
        <w:t>Rozbieżność pojawiła się dopiero w kwestii interpretacji faktów. Większość zwiadowców stwierdziła bowiem: „</w:t>
      </w:r>
      <w:r w:rsidRPr="00641CF6">
        <w:rPr>
          <w:rFonts w:ascii="Times New Roman" w:hAnsi="Times New Roman"/>
          <w:color w:val="000000"/>
          <w:sz w:val="20"/>
        </w:rPr>
        <w:t>Nie możemy wyruszyć na ten lud, gdyż jest on od nas silniejszy. (...) Ziemia, przez którą przeszliśmy, aby ją zbadać, to ziemia, która pożera swoich mieszkańców. (...) Wydawaliśmy się sobie w porównaniu z nimi jak szarańcza</w:t>
      </w:r>
      <w:r w:rsidRPr="00641CF6">
        <w:rPr>
          <w:rFonts w:ascii="Times New Roman" w:hAnsi="Times New Roman"/>
          <w:sz w:val="20"/>
        </w:rPr>
        <w:t xml:space="preserve">” </w:t>
      </w:r>
      <w:r w:rsidRPr="00641CF6">
        <w:rPr>
          <w:rFonts w:ascii="Times New Roman" w:hAnsi="Times New Roman"/>
          <w:iCs/>
          <w:sz w:val="20"/>
        </w:rPr>
        <w:t>(Lb 13,31-33)</w:t>
      </w:r>
      <w:r w:rsidRPr="00641CF6">
        <w:rPr>
          <w:rFonts w:ascii="Times New Roman" w:hAnsi="Times New Roman"/>
          <w:sz w:val="20"/>
        </w:rPr>
        <w:t xml:space="preserve">. W swojej pesymistycznej ocenie faktów dziesięciu zwiadowców uciekło się do fałszu, twierdząc, że kraj ten „pożera swoich mieszkańców”. W ten sposób zaprzeczyli sami sobie i oczywistej rzeczywistości, iż kraj ten zwracał zamieszkujące go ludy, a nie je pożerał </w:t>
      </w:r>
      <w:r w:rsidRPr="00641CF6">
        <w:rPr>
          <w:rFonts w:ascii="Times New Roman" w:hAnsi="Times New Roman"/>
          <w:iCs/>
          <w:sz w:val="20"/>
        </w:rPr>
        <w:t>(</w:t>
      </w:r>
      <w:proofErr w:type="spellStart"/>
      <w:r w:rsidRPr="00641CF6">
        <w:rPr>
          <w:rFonts w:ascii="Times New Roman" w:hAnsi="Times New Roman"/>
          <w:iCs/>
          <w:sz w:val="20"/>
        </w:rPr>
        <w:t>Kpł</w:t>
      </w:r>
      <w:proofErr w:type="spellEnd"/>
      <w:r w:rsidRPr="00641CF6">
        <w:rPr>
          <w:rFonts w:ascii="Times New Roman" w:hAnsi="Times New Roman"/>
          <w:iCs/>
          <w:sz w:val="20"/>
        </w:rPr>
        <w:t> 18,26-29)</w:t>
      </w:r>
      <w:r w:rsidRPr="00641CF6">
        <w:rPr>
          <w:rFonts w:ascii="Times New Roman" w:hAnsi="Times New Roman"/>
          <w:sz w:val="20"/>
        </w:rPr>
        <w:t>. Raport mniejszości (</w:t>
      </w:r>
      <w:proofErr w:type="spellStart"/>
      <w:r w:rsidRPr="00641CF6">
        <w:rPr>
          <w:rFonts w:ascii="Times New Roman" w:hAnsi="Times New Roman"/>
          <w:sz w:val="20"/>
        </w:rPr>
        <w:t>Kaleba</w:t>
      </w:r>
      <w:proofErr w:type="spellEnd"/>
      <w:r w:rsidRPr="00641CF6">
        <w:rPr>
          <w:rFonts w:ascii="Times New Roman" w:hAnsi="Times New Roman"/>
          <w:sz w:val="20"/>
        </w:rPr>
        <w:t xml:space="preserve"> i </w:t>
      </w:r>
      <w:proofErr w:type="spellStart"/>
      <w:r w:rsidRPr="00641CF6">
        <w:rPr>
          <w:rFonts w:ascii="Times New Roman" w:hAnsi="Times New Roman"/>
          <w:sz w:val="20"/>
        </w:rPr>
        <w:t>Jozuego</w:t>
      </w:r>
      <w:proofErr w:type="spellEnd"/>
      <w:r w:rsidRPr="00641CF6">
        <w:rPr>
          <w:rFonts w:ascii="Times New Roman" w:hAnsi="Times New Roman"/>
          <w:sz w:val="20"/>
        </w:rPr>
        <w:t>) brzmiał zdecydowanie inaczej.</w:t>
      </w:r>
    </w:p>
    <w:p w14:paraId="5B948E53" w14:textId="77777777" w:rsidR="00A72343" w:rsidRPr="00641CF6" w:rsidRDefault="00A72343" w:rsidP="00A72343">
      <w:pPr>
        <w:rPr>
          <w:rFonts w:ascii="Times New Roman" w:hAnsi="Times New Roman"/>
          <w:sz w:val="20"/>
        </w:rPr>
      </w:pPr>
      <w:proofErr w:type="spellStart"/>
      <w:r w:rsidRPr="00641CF6">
        <w:rPr>
          <w:rFonts w:ascii="Times New Roman" w:hAnsi="Times New Roman"/>
          <w:sz w:val="20"/>
        </w:rPr>
        <w:t>Ellen</w:t>
      </w:r>
      <w:proofErr w:type="spellEnd"/>
      <w:r w:rsidRPr="00641CF6">
        <w:rPr>
          <w:rFonts w:ascii="Times New Roman" w:hAnsi="Times New Roman"/>
          <w:sz w:val="20"/>
        </w:rPr>
        <w:t xml:space="preserve"> White żywo opisała wpływ, jaki wywarło sprawozdanie dziesięciu zwiadowców na całe zgromadzenie: „W miarę jak szpiedzy wyrażali swe opinie, pochodzące z ich niewiernych serc przepełnionych zniechęceniem, które wzbudził szatan, tchórzliwa rozpacz zajęła miejsce nadziei i odwagi. Chmura zwątpienia rzuciła cień na zgromadzenie, a potężna moc Boża, tak często objawiana na korzyść narodu wybranego, poszła w zapomnienie. Ludzie nie czekali, aby to rozważyć, nie pomyśleli, że Bóg, który ich przyprowadził tak daleko, z pewnością da im tę ziemię, nie przypomnieli sobie, w jaki cudowny sposób wyzwolił ich z mocy ciemiężycieli, przeprowadził przez morze i zniszczył ścigającą ich armię faraona. Pominęli Boga w tej sprawie i postępowali tak, jak gdyby zdani byli jedynie na własne siły” (</w:t>
      </w:r>
      <w:proofErr w:type="spellStart"/>
      <w:r w:rsidRPr="00641CF6">
        <w:rPr>
          <w:rFonts w:ascii="Times New Roman" w:hAnsi="Times New Roman"/>
          <w:sz w:val="20"/>
        </w:rPr>
        <w:t>Ellen</w:t>
      </w:r>
      <w:proofErr w:type="spellEnd"/>
      <w:r w:rsidRPr="00641CF6">
        <w:rPr>
          <w:rFonts w:ascii="Times New Roman" w:hAnsi="Times New Roman"/>
          <w:sz w:val="20"/>
        </w:rPr>
        <w:t xml:space="preserve"> G. White, </w:t>
      </w:r>
      <w:r w:rsidRPr="00641CF6">
        <w:rPr>
          <w:rFonts w:ascii="Times New Roman" w:hAnsi="Times New Roman"/>
          <w:i/>
          <w:iCs/>
          <w:sz w:val="20"/>
        </w:rPr>
        <w:t>Wybrańcy Boga</w:t>
      </w:r>
      <w:r w:rsidRPr="00641CF6">
        <w:rPr>
          <w:rFonts w:ascii="Times New Roman" w:hAnsi="Times New Roman"/>
          <w:iCs/>
          <w:sz w:val="20"/>
        </w:rPr>
        <w:t>, wyd. 2, Warszawa 2018</w:t>
      </w:r>
      <w:r w:rsidRPr="00641CF6">
        <w:rPr>
          <w:rFonts w:ascii="Times New Roman" w:hAnsi="Times New Roman"/>
          <w:sz w:val="20"/>
        </w:rPr>
        <w:t>, s. 285).</w:t>
      </w:r>
    </w:p>
    <w:p w14:paraId="6D24DFFD" w14:textId="77777777" w:rsidR="00A72343" w:rsidRPr="00641CF6" w:rsidRDefault="00A72343" w:rsidP="00A72343">
      <w:pPr>
        <w:rPr>
          <w:rFonts w:ascii="Times New Roman" w:hAnsi="Times New Roman"/>
          <w:sz w:val="20"/>
        </w:rPr>
      </w:pPr>
      <w:r w:rsidRPr="00641CF6">
        <w:rPr>
          <w:rFonts w:ascii="Times New Roman" w:hAnsi="Times New Roman"/>
          <w:sz w:val="20"/>
        </w:rPr>
        <w:t xml:space="preserve">W przeciwieństwie do wystraszonych i niewierzących dziesięciu zwiadowców </w:t>
      </w:r>
      <w:proofErr w:type="spellStart"/>
      <w:r w:rsidRPr="00641CF6">
        <w:rPr>
          <w:rFonts w:ascii="Times New Roman" w:hAnsi="Times New Roman"/>
          <w:sz w:val="20"/>
        </w:rPr>
        <w:t>Kaleb</w:t>
      </w:r>
      <w:proofErr w:type="spellEnd"/>
      <w:r w:rsidRPr="00641CF6">
        <w:rPr>
          <w:rFonts w:ascii="Times New Roman" w:hAnsi="Times New Roman"/>
          <w:sz w:val="20"/>
        </w:rPr>
        <w:t xml:space="preserve"> twierdził: „</w:t>
      </w:r>
      <w:r w:rsidRPr="00641CF6">
        <w:rPr>
          <w:rFonts w:ascii="Times New Roman" w:hAnsi="Times New Roman"/>
          <w:color w:val="000000"/>
          <w:sz w:val="20"/>
        </w:rPr>
        <w:t>Gdy wyruszymy na nią, to ją zdobędziemy, gdyż ją przemożemy</w:t>
      </w:r>
      <w:r w:rsidRPr="00641CF6">
        <w:rPr>
          <w:rFonts w:ascii="Times New Roman" w:hAnsi="Times New Roman"/>
          <w:sz w:val="20"/>
        </w:rPr>
        <w:t xml:space="preserve">” </w:t>
      </w:r>
      <w:r w:rsidRPr="00641CF6">
        <w:rPr>
          <w:rFonts w:ascii="Times New Roman" w:hAnsi="Times New Roman"/>
          <w:iCs/>
          <w:sz w:val="20"/>
        </w:rPr>
        <w:t>(Lb 13,30)</w:t>
      </w:r>
      <w:r w:rsidRPr="00641CF6">
        <w:rPr>
          <w:rFonts w:ascii="Times New Roman" w:hAnsi="Times New Roman"/>
          <w:sz w:val="20"/>
        </w:rPr>
        <w:t xml:space="preserve">. Wtórując temu pozytywnemu wezwaniu </w:t>
      </w:r>
      <w:proofErr w:type="spellStart"/>
      <w:r w:rsidRPr="00641CF6">
        <w:rPr>
          <w:rFonts w:ascii="Times New Roman" w:hAnsi="Times New Roman"/>
          <w:sz w:val="20"/>
        </w:rPr>
        <w:t>Jozue</w:t>
      </w:r>
      <w:proofErr w:type="spellEnd"/>
      <w:r w:rsidRPr="00641CF6">
        <w:rPr>
          <w:rFonts w:ascii="Times New Roman" w:hAnsi="Times New Roman"/>
          <w:sz w:val="20"/>
        </w:rPr>
        <w:t xml:space="preserve"> zrozpaczony rozdarł swoje szaty i oświadczył, że nie mają powodu bać się, skoro Pan jest po ich stronie </w:t>
      </w:r>
      <w:r w:rsidRPr="00641CF6">
        <w:rPr>
          <w:rFonts w:ascii="Times New Roman" w:hAnsi="Times New Roman"/>
          <w:iCs/>
          <w:sz w:val="20"/>
        </w:rPr>
        <w:t>(Lb 14,8-10)</w:t>
      </w:r>
      <w:r w:rsidRPr="00641CF6">
        <w:rPr>
          <w:rFonts w:ascii="Times New Roman" w:hAnsi="Times New Roman"/>
          <w:sz w:val="20"/>
        </w:rPr>
        <w:t xml:space="preserve">. Wprost przeciwstawiając się sprawozdaniu niedowiarków, </w:t>
      </w:r>
      <w:proofErr w:type="spellStart"/>
      <w:r w:rsidRPr="00641CF6">
        <w:rPr>
          <w:rFonts w:ascii="Times New Roman" w:hAnsi="Times New Roman"/>
          <w:sz w:val="20"/>
        </w:rPr>
        <w:t>Jozue</w:t>
      </w:r>
      <w:proofErr w:type="spellEnd"/>
      <w:r w:rsidRPr="00641CF6">
        <w:rPr>
          <w:rFonts w:ascii="Times New Roman" w:hAnsi="Times New Roman"/>
          <w:sz w:val="20"/>
        </w:rPr>
        <w:t xml:space="preserve"> zapewnił Izraelitów, że mieszkańcy kraju będą uciekać przed nimi, a nie na odwrót </w:t>
      </w:r>
      <w:r w:rsidRPr="00641CF6">
        <w:rPr>
          <w:rFonts w:ascii="Times New Roman" w:hAnsi="Times New Roman"/>
          <w:iCs/>
          <w:sz w:val="20"/>
        </w:rPr>
        <w:t>(Lb 14,9)</w:t>
      </w:r>
      <w:r w:rsidRPr="00641CF6">
        <w:rPr>
          <w:rFonts w:ascii="Times New Roman" w:hAnsi="Times New Roman"/>
          <w:sz w:val="20"/>
        </w:rPr>
        <w:t>.</w:t>
      </w:r>
    </w:p>
    <w:p w14:paraId="3AB1E4F2" w14:textId="77777777" w:rsidR="00A72343" w:rsidRPr="00641CF6" w:rsidRDefault="00A72343" w:rsidP="00A72343">
      <w:pPr>
        <w:rPr>
          <w:rFonts w:ascii="Times New Roman" w:hAnsi="Times New Roman"/>
          <w:sz w:val="20"/>
        </w:rPr>
      </w:pPr>
    </w:p>
    <w:p w14:paraId="55A8F174" w14:textId="77777777" w:rsidR="00A72343" w:rsidRPr="00641CF6" w:rsidRDefault="00A72343" w:rsidP="00A72343">
      <w:pPr>
        <w:rPr>
          <w:rFonts w:ascii="Times New Roman" w:hAnsi="Times New Roman"/>
          <w:bCs/>
          <w:sz w:val="20"/>
        </w:rPr>
      </w:pPr>
      <w:r w:rsidRPr="00641CF6">
        <w:rPr>
          <w:rFonts w:ascii="Times New Roman" w:hAnsi="Times New Roman"/>
          <w:b/>
          <w:sz w:val="20"/>
        </w:rPr>
        <w:t>Właściwe wybory</w:t>
      </w:r>
    </w:p>
    <w:p w14:paraId="4D43CB4D" w14:textId="5F27F454" w:rsidR="00A72343" w:rsidRPr="00641CF6" w:rsidRDefault="00A72343" w:rsidP="00A72343">
      <w:pPr>
        <w:rPr>
          <w:rFonts w:ascii="Times New Roman" w:hAnsi="Times New Roman"/>
          <w:bCs/>
          <w:sz w:val="20"/>
        </w:rPr>
      </w:pPr>
      <w:r w:rsidRPr="00641CF6">
        <w:rPr>
          <w:rFonts w:ascii="Times New Roman" w:hAnsi="Times New Roman"/>
          <w:bCs/>
          <w:sz w:val="20"/>
        </w:rPr>
        <w:t>Skoro życie składa się z wyborów, to wybory objawiają nasz charakter i definiują naszą przyszłość i</w:t>
      </w:r>
      <w:r w:rsidR="00755E1F">
        <w:rPr>
          <w:rFonts w:ascii="Times New Roman" w:hAnsi="Times New Roman"/>
          <w:bCs/>
          <w:sz w:val="20"/>
        </w:rPr>
        <w:t> </w:t>
      </w:r>
      <w:r w:rsidRPr="00641CF6">
        <w:rPr>
          <w:rFonts w:ascii="Times New Roman" w:hAnsi="Times New Roman"/>
          <w:bCs/>
          <w:sz w:val="20"/>
        </w:rPr>
        <w:t>dziedzictwo. W jesieni swego życia dokonali niezwykłych wyborów dotyczących miejsca, w którym mieli zamieszkać. Ich wybory wskazują, że czas nie osłabił ich zaangażowania w realizację Bożego planu, a oni nadal żyli dla chwały Bożej a nie dla siebie.</w:t>
      </w:r>
    </w:p>
    <w:p w14:paraId="3CDB32D9" w14:textId="77777777" w:rsidR="00A72343" w:rsidRPr="00641CF6" w:rsidRDefault="00A72343" w:rsidP="00A72343">
      <w:pPr>
        <w:rPr>
          <w:rFonts w:ascii="Times New Roman" w:hAnsi="Times New Roman"/>
          <w:bCs/>
          <w:sz w:val="20"/>
        </w:rPr>
      </w:pPr>
    </w:p>
    <w:p w14:paraId="403A7B8F" w14:textId="77777777" w:rsidR="00A72343" w:rsidRPr="00641CF6" w:rsidRDefault="00A72343" w:rsidP="00A72343">
      <w:pPr>
        <w:rPr>
          <w:rFonts w:ascii="Times New Roman" w:hAnsi="Times New Roman"/>
          <w:bCs/>
          <w:sz w:val="20"/>
        </w:rPr>
      </w:pPr>
      <w:r w:rsidRPr="00641CF6">
        <w:rPr>
          <w:rFonts w:ascii="Times New Roman" w:hAnsi="Times New Roman"/>
          <w:b/>
          <w:sz w:val="20"/>
        </w:rPr>
        <w:t>Hebron</w:t>
      </w:r>
    </w:p>
    <w:p w14:paraId="1EA2F6CA" w14:textId="77777777" w:rsidR="00A72343" w:rsidRPr="00641CF6" w:rsidRDefault="00A72343" w:rsidP="00A72343">
      <w:pPr>
        <w:rPr>
          <w:rFonts w:ascii="Times New Roman" w:hAnsi="Times New Roman"/>
          <w:bCs/>
          <w:sz w:val="20"/>
        </w:rPr>
      </w:pPr>
      <w:proofErr w:type="spellStart"/>
      <w:r w:rsidRPr="00641CF6">
        <w:rPr>
          <w:rFonts w:ascii="Times New Roman" w:hAnsi="Times New Roman"/>
          <w:bCs/>
          <w:sz w:val="20"/>
        </w:rPr>
        <w:t>Kaleb</w:t>
      </w:r>
      <w:proofErr w:type="spellEnd"/>
      <w:r w:rsidRPr="00641CF6">
        <w:rPr>
          <w:rFonts w:ascii="Times New Roman" w:hAnsi="Times New Roman"/>
          <w:bCs/>
          <w:sz w:val="20"/>
        </w:rPr>
        <w:t xml:space="preserve"> zwrócił się do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z prośbą, by dał mu Hebron jako dziedzictwo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14,12a)</w:t>
      </w:r>
      <w:r w:rsidRPr="00641CF6">
        <w:rPr>
          <w:rFonts w:ascii="Times New Roman" w:hAnsi="Times New Roman"/>
          <w:bCs/>
          <w:sz w:val="20"/>
        </w:rPr>
        <w:t xml:space="preserve">. Dlaczego właśnie Hebron? Owszem, miejsce to miało historyczną wymowę. Znane także jako </w:t>
      </w:r>
      <w:proofErr w:type="spellStart"/>
      <w:r w:rsidRPr="00641CF6">
        <w:rPr>
          <w:rFonts w:ascii="Times New Roman" w:hAnsi="Times New Roman"/>
          <w:bCs/>
          <w:sz w:val="20"/>
        </w:rPr>
        <w:t>Kiriat</w:t>
      </w:r>
      <w:proofErr w:type="spellEnd"/>
      <w:r w:rsidRPr="00641CF6">
        <w:rPr>
          <w:rFonts w:ascii="Times New Roman" w:hAnsi="Times New Roman"/>
          <w:bCs/>
          <w:sz w:val="20"/>
        </w:rPr>
        <w:t xml:space="preserve">-Arba (Miasto Arby), było jednym z pierwszych zamieszkanych regionów wymienionych w </w:t>
      </w:r>
      <w:r w:rsidRPr="00641CF6">
        <w:rPr>
          <w:rFonts w:ascii="Times New Roman" w:hAnsi="Times New Roman"/>
          <w:bCs/>
          <w:i/>
          <w:iCs/>
          <w:sz w:val="20"/>
        </w:rPr>
        <w:t>Biblii</w:t>
      </w:r>
      <w:r w:rsidRPr="00641CF6">
        <w:rPr>
          <w:rFonts w:ascii="Times New Roman" w:hAnsi="Times New Roman"/>
          <w:bCs/>
          <w:sz w:val="20"/>
        </w:rPr>
        <w:t xml:space="preserve"> </w:t>
      </w:r>
      <w:r w:rsidRPr="00641CF6">
        <w:rPr>
          <w:rFonts w:ascii="Times New Roman" w:hAnsi="Times New Roman"/>
          <w:iCs/>
          <w:sz w:val="20"/>
        </w:rPr>
        <w:t>(Rdz 23,1-2)</w:t>
      </w:r>
      <w:r w:rsidRPr="00641CF6">
        <w:rPr>
          <w:rFonts w:ascii="Times New Roman" w:hAnsi="Times New Roman"/>
          <w:bCs/>
          <w:sz w:val="20"/>
        </w:rPr>
        <w:t xml:space="preserve">. Ponadto sam Abraham mieszkał w tamtym regionie i został tam pochowany, podobnie jak potem Izaak </w:t>
      </w:r>
      <w:r w:rsidRPr="00641CF6">
        <w:rPr>
          <w:rFonts w:ascii="Times New Roman" w:hAnsi="Times New Roman"/>
          <w:iCs/>
          <w:sz w:val="20"/>
        </w:rPr>
        <w:t>(Rdz 25,9-10; 35,27-29)</w:t>
      </w:r>
      <w:r w:rsidRPr="00641CF6">
        <w:rPr>
          <w:rFonts w:ascii="Times New Roman" w:hAnsi="Times New Roman"/>
          <w:bCs/>
          <w:sz w:val="20"/>
        </w:rPr>
        <w:t xml:space="preserve">. Jednak nie to było powodem wyboru </w:t>
      </w:r>
      <w:proofErr w:type="spellStart"/>
      <w:r w:rsidRPr="00641CF6">
        <w:rPr>
          <w:rFonts w:ascii="Times New Roman" w:hAnsi="Times New Roman"/>
          <w:bCs/>
          <w:sz w:val="20"/>
        </w:rPr>
        <w:t>Kaleba</w:t>
      </w:r>
      <w:proofErr w:type="spellEnd"/>
      <w:r w:rsidRPr="00641CF6">
        <w:rPr>
          <w:rFonts w:ascii="Times New Roman" w:hAnsi="Times New Roman"/>
          <w:bCs/>
          <w:sz w:val="20"/>
        </w:rPr>
        <w:t xml:space="preserve">. Mając osiemdziesiąt pięć lat </w:t>
      </w:r>
      <w:proofErr w:type="spellStart"/>
      <w:r w:rsidRPr="00641CF6">
        <w:rPr>
          <w:rFonts w:ascii="Times New Roman" w:hAnsi="Times New Roman"/>
          <w:bCs/>
          <w:sz w:val="20"/>
        </w:rPr>
        <w:t>Kaleb</w:t>
      </w:r>
      <w:proofErr w:type="spellEnd"/>
      <w:r w:rsidRPr="00641CF6">
        <w:rPr>
          <w:rFonts w:ascii="Times New Roman" w:hAnsi="Times New Roman"/>
          <w:bCs/>
          <w:sz w:val="20"/>
        </w:rPr>
        <w:t xml:space="preserve"> mógł wybrać dziedzictwo, którego zdobycie nie wymagało wysiłku. Jednak </w:t>
      </w:r>
      <w:proofErr w:type="spellStart"/>
      <w:r w:rsidRPr="00641CF6">
        <w:rPr>
          <w:rFonts w:ascii="Times New Roman" w:hAnsi="Times New Roman"/>
          <w:bCs/>
          <w:sz w:val="20"/>
        </w:rPr>
        <w:t>Kaleb</w:t>
      </w:r>
      <w:proofErr w:type="spellEnd"/>
      <w:r w:rsidRPr="00641CF6">
        <w:rPr>
          <w:rFonts w:ascii="Times New Roman" w:hAnsi="Times New Roman"/>
          <w:bCs/>
          <w:sz w:val="20"/>
        </w:rPr>
        <w:t xml:space="preserve"> nie kierował się wygodą. Górzysty Hebron nie był łatwym miejscem zamieszkania, nie oferował żyznych pól ani szerokich gładkich dróg, ani nawet bezpieczeństwa.</w:t>
      </w:r>
    </w:p>
    <w:p w14:paraId="6CE2750D" w14:textId="77777777" w:rsidR="00A72343" w:rsidRPr="00641CF6" w:rsidRDefault="00A72343" w:rsidP="00A72343">
      <w:pPr>
        <w:rPr>
          <w:rFonts w:ascii="Times New Roman" w:hAnsi="Times New Roman"/>
          <w:bCs/>
          <w:sz w:val="20"/>
        </w:rPr>
      </w:pPr>
      <w:proofErr w:type="spellStart"/>
      <w:r w:rsidRPr="00641CF6">
        <w:rPr>
          <w:rFonts w:ascii="Times New Roman" w:hAnsi="Times New Roman"/>
          <w:bCs/>
          <w:sz w:val="20"/>
        </w:rPr>
        <w:t>Kaleb</w:t>
      </w:r>
      <w:proofErr w:type="spellEnd"/>
      <w:r w:rsidRPr="00641CF6">
        <w:rPr>
          <w:rFonts w:ascii="Times New Roman" w:hAnsi="Times New Roman"/>
          <w:bCs/>
          <w:sz w:val="20"/>
        </w:rPr>
        <w:t xml:space="preserve"> sam wyjaśnił powód swojej decyzji: „</w:t>
      </w:r>
      <w:r w:rsidRPr="00641CF6">
        <w:rPr>
          <w:rFonts w:ascii="Times New Roman" w:hAnsi="Times New Roman"/>
          <w:color w:val="000000"/>
          <w:sz w:val="20"/>
        </w:rPr>
        <w:t xml:space="preserve">Sam bowiem słyszałeś tego dnia, że są tam </w:t>
      </w:r>
      <w:proofErr w:type="spellStart"/>
      <w:r w:rsidRPr="00641CF6">
        <w:rPr>
          <w:rFonts w:ascii="Times New Roman" w:hAnsi="Times New Roman"/>
          <w:color w:val="000000"/>
          <w:sz w:val="20"/>
        </w:rPr>
        <w:t>Anakici</w:t>
      </w:r>
      <w:proofErr w:type="spellEnd"/>
      <w:r w:rsidRPr="00641CF6">
        <w:rPr>
          <w:rFonts w:ascii="Times New Roman" w:hAnsi="Times New Roman"/>
          <w:color w:val="000000"/>
          <w:sz w:val="20"/>
        </w:rPr>
        <w:t xml:space="preserve"> i wielkie warowne miasta</w:t>
      </w:r>
      <w:r w:rsidRPr="00641CF6">
        <w:rPr>
          <w:rFonts w:ascii="Times New Roman" w:hAnsi="Times New Roman"/>
          <w:bCs/>
          <w:sz w:val="20"/>
        </w:rPr>
        <w:t xml:space="preserv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14,12)</w:t>
      </w:r>
      <w:r w:rsidRPr="00641CF6">
        <w:rPr>
          <w:rFonts w:ascii="Times New Roman" w:hAnsi="Times New Roman"/>
          <w:bCs/>
          <w:sz w:val="20"/>
        </w:rPr>
        <w:t xml:space="preserve">. </w:t>
      </w:r>
      <w:proofErr w:type="spellStart"/>
      <w:r w:rsidRPr="00641CF6">
        <w:rPr>
          <w:rFonts w:ascii="Times New Roman" w:hAnsi="Times New Roman"/>
          <w:bCs/>
          <w:sz w:val="20"/>
        </w:rPr>
        <w:t>Kaleb</w:t>
      </w:r>
      <w:proofErr w:type="spellEnd"/>
      <w:r w:rsidRPr="00641CF6">
        <w:rPr>
          <w:rFonts w:ascii="Times New Roman" w:hAnsi="Times New Roman"/>
          <w:bCs/>
          <w:sz w:val="20"/>
        </w:rPr>
        <w:t xml:space="preserve"> pragnął zdobyć siedzibę wielkoludów! Jednym z dobrze znanych </w:t>
      </w:r>
      <w:proofErr w:type="spellStart"/>
      <w:r w:rsidRPr="00641CF6">
        <w:rPr>
          <w:rFonts w:ascii="Times New Roman" w:hAnsi="Times New Roman"/>
          <w:bCs/>
          <w:sz w:val="20"/>
        </w:rPr>
        <w:t>Anakitów</w:t>
      </w:r>
      <w:proofErr w:type="spellEnd"/>
      <w:r w:rsidRPr="00641CF6">
        <w:rPr>
          <w:rFonts w:ascii="Times New Roman" w:hAnsi="Times New Roman"/>
          <w:bCs/>
          <w:sz w:val="20"/>
        </w:rPr>
        <w:t xml:space="preserve"> był Goliat z </w:t>
      </w:r>
      <w:proofErr w:type="spellStart"/>
      <w:r w:rsidRPr="00641CF6">
        <w:rPr>
          <w:rFonts w:ascii="Times New Roman" w:hAnsi="Times New Roman"/>
          <w:bCs/>
          <w:sz w:val="20"/>
        </w:rPr>
        <w:t>Gat</w:t>
      </w:r>
      <w:proofErr w:type="spellEnd"/>
      <w:r w:rsidRPr="00641CF6">
        <w:rPr>
          <w:rFonts w:ascii="Times New Roman" w:hAnsi="Times New Roman"/>
          <w:bCs/>
          <w:sz w:val="20"/>
        </w:rPr>
        <w:t xml:space="preserve">, ostatniego miasta, w jakim ludzie ci się utrzymali w czasach Dawida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11,22)</w:t>
      </w:r>
      <w:r w:rsidRPr="00641CF6">
        <w:rPr>
          <w:rFonts w:ascii="Times New Roman" w:hAnsi="Times New Roman"/>
          <w:bCs/>
          <w:sz w:val="20"/>
        </w:rPr>
        <w:t xml:space="preserve">. Goliat mierzył dziewięć i pół stopy czyli niespełna trzy metry! Tak więc </w:t>
      </w:r>
      <w:proofErr w:type="spellStart"/>
      <w:r w:rsidRPr="00641CF6">
        <w:rPr>
          <w:rFonts w:ascii="Times New Roman" w:hAnsi="Times New Roman"/>
          <w:bCs/>
          <w:sz w:val="20"/>
        </w:rPr>
        <w:t>Kaleb</w:t>
      </w:r>
      <w:proofErr w:type="spellEnd"/>
      <w:r w:rsidRPr="00641CF6">
        <w:rPr>
          <w:rFonts w:ascii="Times New Roman" w:hAnsi="Times New Roman"/>
          <w:bCs/>
          <w:sz w:val="20"/>
        </w:rPr>
        <w:t xml:space="preserve"> poprosił o najbardziej niedostępną część </w:t>
      </w:r>
      <w:proofErr w:type="spellStart"/>
      <w:r w:rsidRPr="00641CF6">
        <w:rPr>
          <w:rFonts w:ascii="Times New Roman" w:hAnsi="Times New Roman"/>
          <w:bCs/>
          <w:sz w:val="20"/>
        </w:rPr>
        <w:t>Kanaanu</w:t>
      </w:r>
      <w:proofErr w:type="spellEnd"/>
      <w:r w:rsidRPr="00641CF6">
        <w:rPr>
          <w:rFonts w:ascii="Times New Roman" w:hAnsi="Times New Roman"/>
          <w:bCs/>
          <w:sz w:val="20"/>
        </w:rPr>
        <w:t xml:space="preserve">. Ale dlatego sędziwy </w:t>
      </w:r>
      <w:proofErr w:type="spellStart"/>
      <w:r w:rsidRPr="00641CF6">
        <w:rPr>
          <w:rFonts w:ascii="Times New Roman" w:hAnsi="Times New Roman"/>
          <w:bCs/>
          <w:sz w:val="20"/>
        </w:rPr>
        <w:t>Kaleb</w:t>
      </w:r>
      <w:proofErr w:type="spellEnd"/>
      <w:r w:rsidRPr="00641CF6">
        <w:rPr>
          <w:rFonts w:ascii="Times New Roman" w:hAnsi="Times New Roman"/>
          <w:bCs/>
          <w:sz w:val="20"/>
        </w:rPr>
        <w:t xml:space="preserve"> pragnął takiego wyzwania? Lata, jakie upłynęły od czasu </w:t>
      </w:r>
      <w:proofErr w:type="spellStart"/>
      <w:r w:rsidRPr="00641CF6">
        <w:rPr>
          <w:rFonts w:ascii="Times New Roman" w:hAnsi="Times New Roman"/>
          <w:bCs/>
          <w:sz w:val="20"/>
        </w:rPr>
        <w:t>Kadesz-Barnea</w:t>
      </w:r>
      <w:proofErr w:type="spellEnd"/>
      <w:r w:rsidRPr="00641CF6">
        <w:rPr>
          <w:rFonts w:ascii="Times New Roman" w:hAnsi="Times New Roman"/>
          <w:bCs/>
          <w:sz w:val="20"/>
        </w:rPr>
        <w:t xml:space="preserve"> nie osłabiły jego wiary ani nie zmieniły jego sposobu postrzegania faktów z punktu widzenia wiary. Jego prośba miała na celu zainspirowanie młodych Izraelitów do wiary, udowodnienie, że Izraelici w </w:t>
      </w:r>
      <w:proofErr w:type="spellStart"/>
      <w:r w:rsidRPr="00641CF6">
        <w:rPr>
          <w:rFonts w:ascii="Times New Roman" w:hAnsi="Times New Roman"/>
          <w:bCs/>
          <w:sz w:val="20"/>
        </w:rPr>
        <w:t>Kadesz</w:t>
      </w:r>
      <w:proofErr w:type="spellEnd"/>
      <w:r w:rsidRPr="00641CF6">
        <w:rPr>
          <w:rFonts w:ascii="Times New Roman" w:hAnsi="Times New Roman"/>
          <w:bCs/>
          <w:sz w:val="20"/>
        </w:rPr>
        <w:t xml:space="preserve"> nie mieli racji oraz wywyższenie imienia Boga. Stary człowiek ufający w moc Boga mógł pokonać tych, wobec których inni potrafili jedynie drżeć z przerażenia.</w:t>
      </w:r>
    </w:p>
    <w:p w14:paraId="46B1737A" w14:textId="77777777" w:rsidR="00A72343" w:rsidRPr="00641CF6" w:rsidRDefault="00A72343" w:rsidP="00A72343">
      <w:pPr>
        <w:rPr>
          <w:rFonts w:ascii="Times New Roman" w:hAnsi="Times New Roman"/>
          <w:bCs/>
          <w:sz w:val="20"/>
        </w:rPr>
      </w:pPr>
    </w:p>
    <w:p w14:paraId="20A7DD9F" w14:textId="77777777" w:rsidR="00A72343" w:rsidRPr="00641CF6" w:rsidRDefault="00A72343" w:rsidP="00A72343">
      <w:pPr>
        <w:rPr>
          <w:rFonts w:ascii="Times New Roman" w:hAnsi="Times New Roman"/>
          <w:bCs/>
          <w:sz w:val="20"/>
        </w:rPr>
      </w:pPr>
      <w:r w:rsidRPr="00641CF6">
        <w:rPr>
          <w:rFonts w:ascii="Times New Roman" w:hAnsi="Times New Roman"/>
          <w:b/>
          <w:sz w:val="20"/>
        </w:rPr>
        <w:t xml:space="preserve">Dziedzictwo </w:t>
      </w:r>
      <w:proofErr w:type="spellStart"/>
      <w:r w:rsidRPr="00641CF6">
        <w:rPr>
          <w:rFonts w:ascii="Times New Roman" w:hAnsi="Times New Roman"/>
          <w:b/>
          <w:sz w:val="20"/>
        </w:rPr>
        <w:t>Jozuego</w:t>
      </w:r>
      <w:proofErr w:type="spellEnd"/>
    </w:p>
    <w:p w14:paraId="62EDEF7B" w14:textId="77777777" w:rsidR="00A72343" w:rsidRPr="00641CF6" w:rsidRDefault="00A72343" w:rsidP="00A72343">
      <w:pPr>
        <w:rPr>
          <w:rFonts w:ascii="Times New Roman" w:hAnsi="Times New Roman"/>
          <w:bCs/>
          <w:sz w:val="20"/>
        </w:rPr>
      </w:pPr>
      <w:r w:rsidRPr="00641CF6">
        <w:rPr>
          <w:rFonts w:ascii="Times New Roman" w:hAnsi="Times New Roman"/>
          <w:bCs/>
          <w:sz w:val="20"/>
        </w:rPr>
        <w:t xml:space="preserve">Także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w swoim wyborze nie kierował się osobistą korzyścią. Tak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jak i </w:t>
      </w:r>
      <w:proofErr w:type="spellStart"/>
      <w:r w:rsidRPr="00641CF6">
        <w:rPr>
          <w:rFonts w:ascii="Times New Roman" w:hAnsi="Times New Roman"/>
          <w:bCs/>
          <w:sz w:val="20"/>
        </w:rPr>
        <w:t>Kaleb</w:t>
      </w:r>
      <w:proofErr w:type="spellEnd"/>
      <w:r w:rsidRPr="00641CF6">
        <w:rPr>
          <w:rFonts w:ascii="Times New Roman" w:hAnsi="Times New Roman"/>
          <w:bCs/>
          <w:sz w:val="20"/>
        </w:rPr>
        <w:t xml:space="preserve"> są wzorcami prawdziwego przywództwa, które polega na służeniu innym, a nie samemu sobie. Choć niewiele mamy wzmianek o </w:t>
      </w:r>
      <w:proofErr w:type="spellStart"/>
      <w:r w:rsidRPr="00641CF6">
        <w:rPr>
          <w:rFonts w:ascii="Times New Roman" w:hAnsi="Times New Roman"/>
          <w:bCs/>
          <w:sz w:val="20"/>
        </w:rPr>
        <w:t>Kalebie</w:t>
      </w:r>
      <w:proofErr w:type="spellEnd"/>
      <w:r w:rsidRPr="00641CF6">
        <w:rPr>
          <w:rFonts w:ascii="Times New Roman" w:hAnsi="Times New Roman"/>
          <w:bCs/>
          <w:sz w:val="20"/>
        </w:rPr>
        <w:t xml:space="preserve">, droga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była prosta - zaczynał jako pomocnik Mojżesza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1,1) </w:t>
      </w:r>
      <w:r w:rsidRPr="00641CF6">
        <w:rPr>
          <w:rFonts w:ascii="Times New Roman" w:hAnsi="Times New Roman"/>
          <w:bCs/>
          <w:sz w:val="20"/>
        </w:rPr>
        <w:t xml:space="preserve">i stał się sługą </w:t>
      </w:r>
      <w:proofErr w:type="spellStart"/>
      <w:r w:rsidRPr="00641CF6">
        <w:rPr>
          <w:rFonts w:ascii="Times New Roman" w:hAnsi="Times New Roman"/>
          <w:bCs/>
          <w:sz w:val="20"/>
        </w:rPr>
        <w:t>Jahwe</w:t>
      </w:r>
      <w:proofErr w:type="spellEnd"/>
      <w:r w:rsidRPr="00641CF6">
        <w:rPr>
          <w:rFonts w:ascii="Times New Roman" w:hAnsi="Times New Roman"/>
          <w:bCs/>
          <w:sz w:val="20"/>
        </w:rPr>
        <w:t xml:space="preserv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24,29)</w:t>
      </w:r>
      <w:r w:rsidRPr="00641CF6">
        <w:rPr>
          <w:rFonts w:ascii="Times New Roman" w:hAnsi="Times New Roman"/>
          <w:bCs/>
          <w:sz w:val="20"/>
        </w:rPr>
        <w:t xml:space="preserve">. W jaki sposób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rozwijał swój charakter jako przywódca?</w:t>
      </w:r>
    </w:p>
    <w:p w14:paraId="5D092FE7" w14:textId="77777777" w:rsidR="00A72343" w:rsidRPr="00641CF6" w:rsidRDefault="00A72343" w:rsidP="00A72343">
      <w:pPr>
        <w:rPr>
          <w:rFonts w:ascii="Times New Roman" w:hAnsi="Times New Roman"/>
          <w:bCs/>
          <w:sz w:val="20"/>
        </w:rPr>
      </w:pPr>
      <w:r w:rsidRPr="00641CF6">
        <w:rPr>
          <w:rFonts w:ascii="Times New Roman" w:hAnsi="Times New Roman"/>
          <w:bCs/>
          <w:sz w:val="20"/>
        </w:rPr>
        <w:t xml:space="preserve">Po pierwsze,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uczył się u boku wielkiego przywódcy. Kiedy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pojawia się w </w:t>
      </w:r>
      <w:r w:rsidRPr="00641CF6">
        <w:rPr>
          <w:rFonts w:ascii="Times New Roman" w:hAnsi="Times New Roman"/>
          <w:bCs/>
          <w:i/>
          <w:iCs/>
          <w:sz w:val="20"/>
        </w:rPr>
        <w:t>Pięcioksięgu Mojżesza</w:t>
      </w:r>
      <w:r w:rsidRPr="00641CF6">
        <w:rPr>
          <w:rFonts w:ascii="Times New Roman" w:hAnsi="Times New Roman"/>
          <w:bCs/>
          <w:sz w:val="20"/>
        </w:rPr>
        <w:t xml:space="preserve">, zawsze podlega autorytetowi starszego proroka. Na przykład, w </w:t>
      </w:r>
      <w:proofErr w:type="spellStart"/>
      <w:r w:rsidRPr="00641CF6">
        <w:rPr>
          <w:rFonts w:ascii="Times New Roman" w:hAnsi="Times New Roman"/>
          <w:bCs/>
          <w:sz w:val="20"/>
        </w:rPr>
        <w:t>Wj</w:t>
      </w:r>
      <w:proofErr w:type="spellEnd"/>
      <w:r w:rsidRPr="00641CF6">
        <w:rPr>
          <w:rFonts w:ascii="Times New Roman" w:hAnsi="Times New Roman"/>
          <w:bCs/>
          <w:sz w:val="20"/>
        </w:rPr>
        <w:t xml:space="preserve"> 17,8-13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zwycięża w bitwie dzięki temu, że Mojżesz trzyma w górze swoją laskę. W </w:t>
      </w:r>
      <w:proofErr w:type="spellStart"/>
      <w:r w:rsidRPr="00641CF6">
        <w:rPr>
          <w:rFonts w:ascii="Times New Roman" w:hAnsi="Times New Roman"/>
          <w:bCs/>
          <w:sz w:val="20"/>
        </w:rPr>
        <w:t>Wj</w:t>
      </w:r>
      <w:proofErr w:type="spellEnd"/>
      <w:r w:rsidRPr="00641CF6">
        <w:rPr>
          <w:rFonts w:ascii="Times New Roman" w:hAnsi="Times New Roman"/>
          <w:bCs/>
          <w:sz w:val="20"/>
        </w:rPr>
        <w:t xml:space="preserve"> 32,17-18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idzie za Mojżeszem na szczyt góry. Na znak swojego autorytetu wobec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Mojżesz zmienił jego imię </w:t>
      </w:r>
      <w:r w:rsidRPr="00641CF6">
        <w:rPr>
          <w:rFonts w:ascii="Times New Roman" w:hAnsi="Times New Roman"/>
          <w:iCs/>
          <w:sz w:val="20"/>
        </w:rPr>
        <w:t>(Lb 13,16)</w:t>
      </w:r>
      <w:r w:rsidRPr="00641CF6">
        <w:rPr>
          <w:rFonts w:ascii="Times New Roman" w:hAnsi="Times New Roman"/>
          <w:bCs/>
          <w:sz w:val="20"/>
        </w:rPr>
        <w:t>.</w:t>
      </w:r>
    </w:p>
    <w:p w14:paraId="447F922D" w14:textId="7E073B5F" w:rsidR="00A72343" w:rsidRPr="00641CF6" w:rsidRDefault="00A72343" w:rsidP="00A72343">
      <w:pPr>
        <w:rPr>
          <w:rFonts w:ascii="Times New Roman" w:hAnsi="Times New Roman"/>
          <w:bCs/>
          <w:sz w:val="20"/>
        </w:rPr>
      </w:pPr>
      <w:r w:rsidRPr="00641CF6">
        <w:rPr>
          <w:rFonts w:ascii="Times New Roman" w:hAnsi="Times New Roman"/>
          <w:bCs/>
          <w:sz w:val="20"/>
        </w:rPr>
        <w:t>Jeszcze jako stosunkowo młody (</w:t>
      </w:r>
      <w:proofErr w:type="spellStart"/>
      <w:r w:rsidRPr="00641CF6">
        <w:rPr>
          <w:rFonts w:ascii="Times New Roman" w:hAnsi="Times New Roman"/>
          <w:bCs/>
          <w:i/>
          <w:iCs/>
          <w:sz w:val="20"/>
        </w:rPr>
        <w:t>naar</w:t>
      </w:r>
      <w:proofErr w:type="spellEnd"/>
      <w:r w:rsidRPr="00641CF6">
        <w:rPr>
          <w:rFonts w:ascii="Times New Roman" w:hAnsi="Times New Roman"/>
          <w:bCs/>
          <w:sz w:val="20"/>
        </w:rPr>
        <w:t xml:space="preserve">) człowiek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został wybrany na następcę przez Mojżesza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33,11)</w:t>
      </w:r>
      <w:r w:rsidRPr="00641CF6">
        <w:rPr>
          <w:rFonts w:ascii="Times New Roman" w:hAnsi="Times New Roman"/>
          <w:bCs/>
          <w:sz w:val="20"/>
        </w:rPr>
        <w:t xml:space="preserve">, a następnie przez czterdzieści lat służył u jego boku. Po drugie, wbrew temu, iż brakowało mu początkowo doświadczenia,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został wybrany przez Boga, gdyż był człowiekiem uduchowionym </w:t>
      </w:r>
      <w:r w:rsidRPr="00641CF6">
        <w:rPr>
          <w:rFonts w:ascii="Times New Roman" w:hAnsi="Times New Roman"/>
          <w:iCs/>
          <w:sz w:val="20"/>
        </w:rPr>
        <w:t>(Lb 27,18)</w:t>
      </w:r>
      <w:r w:rsidRPr="00641CF6">
        <w:rPr>
          <w:rFonts w:ascii="Times New Roman" w:hAnsi="Times New Roman"/>
          <w:bCs/>
          <w:sz w:val="20"/>
        </w:rPr>
        <w:t xml:space="preserve">. Tak więc w swoim życiu nie kierował się żadną doczesną ambicją, pragnieniem wywyższenia siebie czy realizacji własnych planów. Widząc sprawy z duchowej perspektywy,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żył dla chwały Boga, stawiając na pierwszym miejscu to co najważniejsze. Wreszcie, po trzecie,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uczył się na własnych błędach. Po śmierci Mojżesza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nadal się uczył. Widać to wyraźnie w narracji wydarzeń związanych z Aj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7) </w:t>
      </w:r>
      <w:r w:rsidRPr="00641CF6">
        <w:rPr>
          <w:rFonts w:ascii="Times New Roman" w:hAnsi="Times New Roman"/>
          <w:bCs/>
          <w:sz w:val="20"/>
        </w:rPr>
        <w:t xml:space="preserve">i </w:t>
      </w:r>
      <w:proofErr w:type="spellStart"/>
      <w:r w:rsidRPr="00641CF6">
        <w:rPr>
          <w:rFonts w:ascii="Times New Roman" w:hAnsi="Times New Roman"/>
          <w:bCs/>
          <w:sz w:val="20"/>
        </w:rPr>
        <w:t>Gibeonitami</w:t>
      </w:r>
      <w:proofErr w:type="spellEnd"/>
      <w:r w:rsidRPr="00641CF6">
        <w:rPr>
          <w:rFonts w:ascii="Times New Roman" w:hAnsi="Times New Roman"/>
          <w:bCs/>
          <w:sz w:val="20"/>
        </w:rPr>
        <w:t xml:space="preserv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9)</w:t>
      </w:r>
      <w:r w:rsidRPr="00641CF6">
        <w:rPr>
          <w:rFonts w:ascii="Times New Roman" w:hAnsi="Times New Roman"/>
          <w:bCs/>
          <w:sz w:val="20"/>
        </w:rPr>
        <w:t>. W</w:t>
      </w:r>
      <w:r w:rsidR="00755E1F">
        <w:rPr>
          <w:rFonts w:ascii="Times New Roman" w:hAnsi="Times New Roman"/>
          <w:bCs/>
          <w:sz w:val="20"/>
        </w:rPr>
        <w:t> </w:t>
      </w:r>
      <w:r w:rsidRPr="00641CF6">
        <w:rPr>
          <w:rFonts w:ascii="Times New Roman" w:hAnsi="Times New Roman"/>
          <w:bCs/>
          <w:sz w:val="20"/>
        </w:rPr>
        <w:t>gruncie rzeczy uczenie się w przywództwie jest nieprzerwanym procesem szkolenia, wzrastania i przeobrażania się.</w:t>
      </w:r>
    </w:p>
    <w:p w14:paraId="6D179958" w14:textId="2165939F" w:rsidR="00A72343" w:rsidRPr="00641CF6" w:rsidRDefault="00A72343" w:rsidP="00A72343">
      <w:pPr>
        <w:rPr>
          <w:rFonts w:ascii="Times New Roman" w:hAnsi="Times New Roman"/>
          <w:bCs/>
          <w:sz w:val="20"/>
        </w:rPr>
      </w:pPr>
      <w:r w:rsidRPr="00641CF6">
        <w:rPr>
          <w:rFonts w:ascii="Times New Roman" w:hAnsi="Times New Roman"/>
          <w:bCs/>
          <w:sz w:val="20"/>
        </w:rPr>
        <w:t xml:space="preserve">Życie tych dwóch duchowych mocarzy,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i </w:t>
      </w:r>
      <w:proofErr w:type="spellStart"/>
      <w:r w:rsidRPr="00641CF6">
        <w:rPr>
          <w:rFonts w:ascii="Times New Roman" w:hAnsi="Times New Roman"/>
          <w:bCs/>
          <w:sz w:val="20"/>
        </w:rPr>
        <w:t>Kaleba</w:t>
      </w:r>
      <w:proofErr w:type="spellEnd"/>
      <w:r w:rsidRPr="00641CF6">
        <w:rPr>
          <w:rFonts w:ascii="Times New Roman" w:hAnsi="Times New Roman"/>
          <w:bCs/>
          <w:sz w:val="20"/>
        </w:rPr>
        <w:t xml:space="preserve">, uczy nas co najmniej pięciu cennych lekcji. Po pierwsze, ważniejsze niż fakty jest to, jak je postrzegasz. W upadłym świecie fakty są często nieprzyjemne, ale Boże objawienie daje nam właściwą perspektywę, byśmy patrzyli na nie jako doczesne, przemijające. Po drugie, wiara nie lekceważy faktów, ale pozwala zrozumieć je we właściwy sposób. Po trzecie, zamiast narzekać, zostaliśmy powołani, by ufać Bogu i podporządkować się Jego planom, które są zawsze lepsze niż nasze. Po czwarte, błogosławieństwa stają się udziałem tych, którzy całkowicie trwają w Panu. W duchowej rzeczywistości wielu ludzi zauważa, że ich wiara czasami się chwieje i brakuje im „pierwszej miłości” </w:t>
      </w:r>
      <w:r w:rsidRPr="00641CF6">
        <w:rPr>
          <w:rFonts w:ascii="Times New Roman" w:hAnsi="Times New Roman"/>
          <w:iCs/>
          <w:sz w:val="20"/>
        </w:rPr>
        <w:t>(</w:t>
      </w:r>
      <w:proofErr w:type="spellStart"/>
      <w:r w:rsidRPr="00641CF6">
        <w:rPr>
          <w:rFonts w:ascii="Times New Roman" w:hAnsi="Times New Roman"/>
          <w:iCs/>
          <w:sz w:val="20"/>
        </w:rPr>
        <w:t>Ap</w:t>
      </w:r>
      <w:proofErr w:type="spellEnd"/>
      <w:r w:rsidRPr="00641CF6">
        <w:rPr>
          <w:rFonts w:ascii="Times New Roman" w:hAnsi="Times New Roman"/>
          <w:iCs/>
          <w:sz w:val="20"/>
        </w:rPr>
        <w:t> 2,4)</w:t>
      </w:r>
      <w:r w:rsidRPr="00641CF6">
        <w:rPr>
          <w:rFonts w:ascii="Times New Roman" w:hAnsi="Times New Roman"/>
          <w:bCs/>
          <w:sz w:val="20"/>
        </w:rPr>
        <w:t xml:space="preserve">. Jednak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i</w:t>
      </w:r>
      <w:r w:rsidR="00755E1F">
        <w:rPr>
          <w:rFonts w:ascii="Times New Roman" w:hAnsi="Times New Roman"/>
          <w:bCs/>
          <w:sz w:val="20"/>
        </w:rPr>
        <w:t> </w:t>
      </w:r>
      <w:proofErr w:type="spellStart"/>
      <w:r w:rsidRPr="00641CF6">
        <w:rPr>
          <w:rFonts w:ascii="Times New Roman" w:hAnsi="Times New Roman"/>
          <w:bCs/>
          <w:sz w:val="20"/>
        </w:rPr>
        <w:t>Kaleb</w:t>
      </w:r>
      <w:proofErr w:type="spellEnd"/>
      <w:r w:rsidRPr="00641CF6">
        <w:rPr>
          <w:rFonts w:ascii="Times New Roman" w:hAnsi="Times New Roman"/>
          <w:bCs/>
          <w:sz w:val="20"/>
        </w:rPr>
        <w:t xml:space="preserve"> nie pozwalali sobie na taką utratę miłości i wiary, ale przez całe życie zachowywali wiarę i całkowite poświęcenie się Bogu i Jego planom. Po piąte, życie we wszystkich jego wymiarach powinno być zgodne z</w:t>
      </w:r>
      <w:r w:rsidR="00755E1F">
        <w:rPr>
          <w:rFonts w:ascii="Times New Roman" w:hAnsi="Times New Roman"/>
          <w:bCs/>
          <w:sz w:val="20"/>
        </w:rPr>
        <w:t> </w:t>
      </w:r>
      <w:r w:rsidRPr="00641CF6">
        <w:rPr>
          <w:rFonts w:ascii="Times New Roman" w:hAnsi="Times New Roman"/>
          <w:bCs/>
          <w:sz w:val="20"/>
        </w:rPr>
        <w:t xml:space="preserve">planami ustanowionymi przez Boga, a nie motywowane chciwością i egoistyczną ambicją. Życie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i</w:t>
      </w:r>
      <w:r w:rsidR="00755E1F">
        <w:rPr>
          <w:rFonts w:ascii="Times New Roman" w:hAnsi="Times New Roman"/>
          <w:bCs/>
          <w:sz w:val="20"/>
        </w:rPr>
        <w:t> </w:t>
      </w:r>
      <w:proofErr w:type="spellStart"/>
      <w:r w:rsidRPr="00641CF6">
        <w:rPr>
          <w:rFonts w:ascii="Times New Roman" w:hAnsi="Times New Roman"/>
          <w:bCs/>
          <w:sz w:val="20"/>
        </w:rPr>
        <w:t>Kaleba</w:t>
      </w:r>
      <w:proofErr w:type="spellEnd"/>
      <w:r w:rsidRPr="00641CF6">
        <w:rPr>
          <w:rFonts w:ascii="Times New Roman" w:hAnsi="Times New Roman"/>
          <w:bCs/>
          <w:sz w:val="20"/>
        </w:rPr>
        <w:t xml:space="preserve"> jest przykładem stosowania słów apostoła Pawła: „</w:t>
      </w:r>
      <w:r w:rsidRPr="00641CF6">
        <w:rPr>
          <w:rFonts w:ascii="Times New Roman" w:hAnsi="Times New Roman"/>
          <w:color w:val="000000"/>
          <w:sz w:val="20"/>
        </w:rPr>
        <w:t>Czy jecie, czy pijecie, czy cokolwiek czynicie, wszystko czyńcie na chwałę Bożą</w:t>
      </w:r>
      <w:r w:rsidRPr="00641CF6">
        <w:rPr>
          <w:rFonts w:ascii="Times New Roman" w:hAnsi="Times New Roman"/>
          <w:bCs/>
          <w:sz w:val="20"/>
        </w:rPr>
        <w:t>” (1 Kor 10,31).</w:t>
      </w:r>
    </w:p>
    <w:p w14:paraId="3D62AC5F" w14:textId="77777777" w:rsidR="00A72343" w:rsidRPr="00641CF6" w:rsidRDefault="00A72343" w:rsidP="00A72343">
      <w:pPr>
        <w:rPr>
          <w:rFonts w:ascii="Times New Roman" w:hAnsi="Times New Roman"/>
          <w:bCs/>
          <w:sz w:val="20"/>
        </w:rPr>
      </w:pPr>
    </w:p>
    <w:p w14:paraId="0D7B8577" w14:textId="77777777" w:rsidR="00A72343" w:rsidRPr="00641CF6" w:rsidRDefault="00A72343" w:rsidP="00755E1F">
      <w:pPr>
        <w:ind w:firstLine="0"/>
        <w:rPr>
          <w:rFonts w:ascii="Times New Roman" w:hAnsi="Times New Roman"/>
          <w:sz w:val="20"/>
        </w:rPr>
      </w:pPr>
      <w:r w:rsidRPr="00641CF6">
        <w:rPr>
          <w:rFonts w:ascii="Times New Roman" w:hAnsi="Times New Roman"/>
          <w:b/>
          <w:sz w:val="20"/>
        </w:rPr>
        <w:t>Część III: Zastosowanie</w:t>
      </w:r>
    </w:p>
    <w:p w14:paraId="56BBEE9C" w14:textId="77777777" w:rsidR="00A72343" w:rsidRPr="00641CF6" w:rsidRDefault="00A72343" w:rsidP="00755E1F">
      <w:pPr>
        <w:ind w:firstLine="0"/>
        <w:rPr>
          <w:rFonts w:ascii="Times New Roman" w:hAnsi="Times New Roman"/>
          <w:bCs/>
          <w:sz w:val="20"/>
        </w:rPr>
      </w:pPr>
    </w:p>
    <w:p w14:paraId="02BDC259" w14:textId="77777777" w:rsidR="00A72343" w:rsidRPr="00641CF6" w:rsidRDefault="00A72343" w:rsidP="00755E1F">
      <w:pPr>
        <w:ind w:firstLine="0"/>
        <w:rPr>
          <w:rFonts w:ascii="Times New Roman" w:hAnsi="Times New Roman"/>
          <w:bCs/>
          <w:sz w:val="20"/>
        </w:rPr>
      </w:pPr>
      <w:r w:rsidRPr="00641CF6">
        <w:rPr>
          <w:rFonts w:ascii="Times New Roman" w:hAnsi="Times New Roman"/>
          <w:b/>
          <w:sz w:val="20"/>
        </w:rPr>
        <w:t>Jaka jest twoja perspektywa?</w:t>
      </w:r>
    </w:p>
    <w:p w14:paraId="44D5847B" w14:textId="77777777" w:rsidR="00A72343" w:rsidRPr="00641CF6" w:rsidRDefault="00A72343" w:rsidP="00A72343">
      <w:pPr>
        <w:rPr>
          <w:rFonts w:ascii="Times New Roman" w:hAnsi="Times New Roman"/>
          <w:bCs/>
          <w:sz w:val="20"/>
        </w:rPr>
      </w:pPr>
      <w:r w:rsidRPr="00641CF6">
        <w:rPr>
          <w:rFonts w:ascii="Times New Roman" w:hAnsi="Times New Roman"/>
          <w:bCs/>
          <w:sz w:val="20"/>
        </w:rPr>
        <w:t>Kiedy ludzie mają szansę lecieć samolotem albo wspinać się na wysokie góry i patrzeć z wysoka na miasto, zdają sobie sprawę, jak małe wydają się budynki z dużej odległości. Jednak kiedy idą ulicą tego samego miasta, uświadamiają sobie, jak mali są w porównaniu z tymi budynkami. Co się zmienia? Wyłącznie perspektywa, punkt widzenia, z którego widzimy rzeczy.</w:t>
      </w:r>
    </w:p>
    <w:p w14:paraId="4E484CB5" w14:textId="79400710" w:rsidR="00A72343" w:rsidRPr="00641CF6" w:rsidRDefault="00A72343" w:rsidP="00A72343">
      <w:pPr>
        <w:rPr>
          <w:rFonts w:ascii="Times New Roman" w:hAnsi="Times New Roman"/>
          <w:bCs/>
          <w:sz w:val="20"/>
        </w:rPr>
      </w:pPr>
      <w:r w:rsidRPr="00641CF6">
        <w:rPr>
          <w:rFonts w:ascii="Times New Roman" w:hAnsi="Times New Roman"/>
          <w:bCs/>
          <w:sz w:val="20"/>
        </w:rPr>
        <w:t>Kiedy stajemy wobec życiowych wyzwań, możemy patrzeć na nie z perspektywy zwątpienia albo z</w:t>
      </w:r>
      <w:r w:rsidR="00755E1F">
        <w:rPr>
          <w:rFonts w:ascii="Times New Roman" w:hAnsi="Times New Roman"/>
          <w:bCs/>
          <w:sz w:val="20"/>
        </w:rPr>
        <w:t> </w:t>
      </w:r>
      <w:r w:rsidRPr="00641CF6">
        <w:rPr>
          <w:rFonts w:ascii="Times New Roman" w:hAnsi="Times New Roman"/>
          <w:bCs/>
          <w:sz w:val="20"/>
        </w:rPr>
        <w:t xml:space="preserve">perspektywy wiary. „Zwątpienie widzi na pierwszym planie przeciwności. Wiara widzi drogę! Zwątpienie widzi ciemność nocy. Wiara widzi nadchodzący dzień! Zwątpienie drży na myśl o kolejnym kroku. Wiara pnie się </w:t>
      </w:r>
      <w:r w:rsidRPr="00641CF6">
        <w:rPr>
          <w:rFonts w:ascii="Times New Roman" w:hAnsi="Times New Roman"/>
          <w:bCs/>
          <w:sz w:val="20"/>
        </w:rPr>
        <w:lastRenderedPageBreak/>
        <w:t>niestrudzenie wzwyż! Zwątpienie zapytuje: «Kto by w to uwierzył?». Wiara odpowiada: «Ja!»” (</w:t>
      </w:r>
      <w:r w:rsidRPr="00641CF6">
        <w:rPr>
          <w:rFonts w:ascii="Times New Roman" w:hAnsi="Times New Roman"/>
          <w:sz w:val="20"/>
        </w:rPr>
        <w:t xml:space="preserve">Paul Lee Tan, </w:t>
      </w:r>
      <w:r w:rsidRPr="00641CF6">
        <w:rPr>
          <w:rFonts w:ascii="Times New Roman" w:hAnsi="Times New Roman"/>
          <w:i/>
          <w:iCs/>
          <w:sz w:val="20"/>
        </w:rPr>
        <w:t xml:space="preserve">Encyclopedia of 7700 </w:t>
      </w:r>
      <w:proofErr w:type="spellStart"/>
      <w:r w:rsidRPr="00641CF6">
        <w:rPr>
          <w:rFonts w:ascii="Times New Roman" w:hAnsi="Times New Roman"/>
          <w:i/>
          <w:iCs/>
          <w:sz w:val="20"/>
        </w:rPr>
        <w:t>Illustrations</w:t>
      </w:r>
      <w:proofErr w:type="spellEnd"/>
      <w:r w:rsidRPr="00641CF6">
        <w:rPr>
          <w:rFonts w:ascii="Times New Roman" w:hAnsi="Times New Roman"/>
          <w:sz w:val="20"/>
        </w:rPr>
        <w:t>, Garland 1996, s. 404</w:t>
      </w:r>
      <w:r w:rsidRPr="00641CF6">
        <w:rPr>
          <w:rFonts w:ascii="Times New Roman" w:hAnsi="Times New Roman"/>
          <w:bCs/>
          <w:sz w:val="20"/>
        </w:rPr>
        <w:t>).</w:t>
      </w:r>
    </w:p>
    <w:p w14:paraId="46B3AD6C" w14:textId="77777777" w:rsidR="00A72343" w:rsidRPr="00641CF6" w:rsidRDefault="00A72343" w:rsidP="00713B7E">
      <w:pPr>
        <w:ind w:firstLine="284"/>
        <w:rPr>
          <w:rFonts w:ascii="Times New Roman" w:hAnsi="Times New Roman"/>
          <w:bCs/>
          <w:sz w:val="20"/>
        </w:rPr>
      </w:pPr>
      <w:r w:rsidRPr="00641CF6">
        <w:rPr>
          <w:rFonts w:ascii="Times New Roman" w:hAnsi="Times New Roman"/>
          <w:bCs/>
          <w:sz w:val="20"/>
        </w:rPr>
        <w:t>Rozważ poniższe przykłady i zastanów się nad rolą zwątpienia i wiary w nich:</w:t>
      </w:r>
    </w:p>
    <w:p w14:paraId="7610D0C3" w14:textId="77777777" w:rsidR="00A72343" w:rsidRPr="00641CF6" w:rsidRDefault="00A72343" w:rsidP="00713B7E">
      <w:pPr>
        <w:ind w:left="567" w:hanging="283"/>
        <w:rPr>
          <w:rFonts w:ascii="Times New Roman" w:hAnsi="Times New Roman"/>
          <w:bCs/>
          <w:sz w:val="20"/>
        </w:rPr>
      </w:pPr>
      <w:r w:rsidRPr="00641CF6">
        <w:rPr>
          <w:rFonts w:ascii="Times New Roman" w:hAnsi="Times New Roman"/>
          <w:bCs/>
          <w:sz w:val="20"/>
        </w:rPr>
        <w:t xml:space="preserve">1. Abraham w wieku stu lat zaufał obietnicy Boga, iż będzie miał licznych potomków </w:t>
      </w:r>
      <w:r w:rsidRPr="00641CF6">
        <w:rPr>
          <w:rFonts w:ascii="Times New Roman" w:hAnsi="Times New Roman"/>
          <w:iCs/>
          <w:sz w:val="20"/>
        </w:rPr>
        <w:t>(Rdz 15,1-6; 17,1-7; 21,1-7)</w:t>
      </w:r>
      <w:r w:rsidRPr="00641CF6">
        <w:rPr>
          <w:rFonts w:ascii="Times New Roman" w:hAnsi="Times New Roman"/>
          <w:bCs/>
          <w:sz w:val="20"/>
        </w:rPr>
        <w:t>.</w:t>
      </w:r>
    </w:p>
    <w:p w14:paraId="7E25C272" w14:textId="77777777" w:rsidR="00A72343" w:rsidRPr="00641CF6" w:rsidRDefault="00A72343" w:rsidP="00713B7E">
      <w:pPr>
        <w:ind w:firstLine="284"/>
        <w:rPr>
          <w:rFonts w:ascii="Times New Roman" w:hAnsi="Times New Roman"/>
          <w:bCs/>
          <w:sz w:val="20"/>
        </w:rPr>
      </w:pPr>
      <w:r w:rsidRPr="00641CF6">
        <w:rPr>
          <w:rFonts w:ascii="Times New Roman" w:hAnsi="Times New Roman"/>
          <w:bCs/>
          <w:sz w:val="20"/>
        </w:rPr>
        <w:t xml:space="preserve">2. Elizeusz modlił się, by jego sługa mógł ujrzeć Boże zastępy wokoło nich </w:t>
      </w:r>
      <w:r w:rsidRPr="00641CF6">
        <w:rPr>
          <w:rFonts w:ascii="Times New Roman" w:hAnsi="Times New Roman"/>
          <w:iCs/>
          <w:sz w:val="20"/>
        </w:rPr>
        <w:t>(2 </w:t>
      </w:r>
      <w:proofErr w:type="spellStart"/>
      <w:r w:rsidRPr="00641CF6">
        <w:rPr>
          <w:rFonts w:ascii="Times New Roman" w:hAnsi="Times New Roman"/>
          <w:iCs/>
          <w:sz w:val="20"/>
        </w:rPr>
        <w:t>Krl</w:t>
      </w:r>
      <w:proofErr w:type="spellEnd"/>
      <w:r w:rsidRPr="00641CF6">
        <w:rPr>
          <w:rFonts w:ascii="Times New Roman" w:hAnsi="Times New Roman"/>
          <w:iCs/>
          <w:sz w:val="20"/>
        </w:rPr>
        <w:t> 6,17)</w:t>
      </w:r>
      <w:r w:rsidRPr="00641CF6">
        <w:rPr>
          <w:rFonts w:ascii="Times New Roman" w:hAnsi="Times New Roman"/>
          <w:bCs/>
          <w:sz w:val="20"/>
        </w:rPr>
        <w:t>.</w:t>
      </w:r>
    </w:p>
    <w:p w14:paraId="09A18821" w14:textId="77777777" w:rsidR="00A72343" w:rsidRPr="00641CF6" w:rsidRDefault="00A72343" w:rsidP="00713B7E">
      <w:pPr>
        <w:ind w:firstLine="284"/>
        <w:rPr>
          <w:rFonts w:ascii="Times New Roman" w:hAnsi="Times New Roman"/>
          <w:bCs/>
          <w:sz w:val="20"/>
        </w:rPr>
      </w:pPr>
      <w:r w:rsidRPr="00641CF6">
        <w:rPr>
          <w:rFonts w:ascii="Times New Roman" w:hAnsi="Times New Roman"/>
          <w:bCs/>
          <w:sz w:val="20"/>
        </w:rPr>
        <w:t xml:space="preserve">3. Jezus wyjaśnił swoim uczniom, że w życiu niewidomego człowieka ukazane zostaną dzieła Boże </w:t>
      </w:r>
      <w:r w:rsidRPr="00641CF6">
        <w:rPr>
          <w:rFonts w:ascii="Times New Roman" w:hAnsi="Times New Roman"/>
          <w:iCs/>
          <w:sz w:val="20"/>
        </w:rPr>
        <w:t>(J 9,1-7)</w:t>
      </w:r>
      <w:r w:rsidRPr="00641CF6">
        <w:rPr>
          <w:rFonts w:ascii="Times New Roman" w:hAnsi="Times New Roman"/>
          <w:bCs/>
          <w:sz w:val="20"/>
        </w:rPr>
        <w:t>.</w:t>
      </w:r>
    </w:p>
    <w:p w14:paraId="14EFFF15" w14:textId="77777777" w:rsidR="00A72343" w:rsidRPr="00641CF6" w:rsidRDefault="00A72343" w:rsidP="00713B7E">
      <w:pPr>
        <w:ind w:left="284" w:firstLine="0"/>
        <w:rPr>
          <w:rFonts w:ascii="Times New Roman" w:hAnsi="Times New Roman"/>
          <w:bCs/>
          <w:sz w:val="20"/>
        </w:rPr>
      </w:pPr>
      <w:r w:rsidRPr="00641CF6">
        <w:rPr>
          <w:rFonts w:ascii="Times New Roman" w:hAnsi="Times New Roman"/>
          <w:bCs/>
          <w:sz w:val="20"/>
        </w:rPr>
        <w:t xml:space="preserve">4. Uwięziony Paweł powiedział królowi </w:t>
      </w:r>
      <w:proofErr w:type="spellStart"/>
      <w:r w:rsidRPr="00641CF6">
        <w:rPr>
          <w:rFonts w:ascii="Times New Roman" w:hAnsi="Times New Roman"/>
          <w:bCs/>
          <w:sz w:val="20"/>
        </w:rPr>
        <w:t>Agryppie</w:t>
      </w:r>
      <w:proofErr w:type="spellEnd"/>
      <w:r w:rsidRPr="00641CF6">
        <w:rPr>
          <w:rFonts w:ascii="Times New Roman" w:hAnsi="Times New Roman"/>
          <w:bCs/>
          <w:sz w:val="20"/>
        </w:rPr>
        <w:t xml:space="preserve">, iż chciałby, aby wszyscy ludzie stali się chrześcijanami </w:t>
      </w:r>
      <w:r w:rsidRPr="00641CF6">
        <w:rPr>
          <w:rFonts w:ascii="Times New Roman" w:hAnsi="Times New Roman"/>
          <w:iCs/>
          <w:sz w:val="20"/>
        </w:rPr>
        <w:t>(</w:t>
      </w:r>
      <w:proofErr w:type="spellStart"/>
      <w:r w:rsidRPr="00641CF6">
        <w:rPr>
          <w:rFonts w:ascii="Times New Roman" w:hAnsi="Times New Roman"/>
          <w:iCs/>
          <w:sz w:val="20"/>
        </w:rPr>
        <w:t>Dz</w:t>
      </w:r>
      <w:proofErr w:type="spellEnd"/>
      <w:r w:rsidRPr="00641CF6">
        <w:rPr>
          <w:rFonts w:ascii="Times New Roman" w:hAnsi="Times New Roman"/>
          <w:iCs/>
          <w:sz w:val="20"/>
        </w:rPr>
        <w:t> 26,28-29)</w:t>
      </w:r>
      <w:r w:rsidRPr="00641CF6">
        <w:rPr>
          <w:rFonts w:ascii="Times New Roman" w:hAnsi="Times New Roman"/>
          <w:bCs/>
          <w:sz w:val="20"/>
        </w:rPr>
        <w:t>.</w:t>
      </w:r>
    </w:p>
    <w:p w14:paraId="561978BB" w14:textId="77777777" w:rsidR="00A72343" w:rsidRPr="00641CF6" w:rsidRDefault="00A72343" w:rsidP="00713B7E">
      <w:pPr>
        <w:ind w:left="284" w:firstLine="0"/>
        <w:rPr>
          <w:rFonts w:ascii="Times New Roman" w:hAnsi="Times New Roman"/>
          <w:bCs/>
          <w:sz w:val="20"/>
        </w:rPr>
      </w:pPr>
      <w:r w:rsidRPr="00641CF6">
        <w:rPr>
          <w:rFonts w:ascii="Times New Roman" w:hAnsi="Times New Roman"/>
          <w:bCs/>
          <w:sz w:val="20"/>
        </w:rPr>
        <w:t>5. Pomyśl o bolesnych i trudnych realiach twojego życia. Jak patrzenie na nie z perspektywy wiary daje ci motywację i odwagę do stawienia im czoła?</w:t>
      </w:r>
    </w:p>
    <w:p w14:paraId="47C5DF78" w14:textId="77777777" w:rsidR="00653459" w:rsidRPr="00641CF6" w:rsidRDefault="00653459" w:rsidP="00653459">
      <w:pPr>
        <w:rPr>
          <w:rFonts w:ascii="Times New Roman" w:hAnsi="Times New Roman"/>
          <w:bCs/>
          <w:sz w:val="20"/>
        </w:rPr>
      </w:pP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624D" w14:textId="77777777" w:rsidR="00C401A7" w:rsidRDefault="00C401A7" w:rsidP="00A820C9">
      <w:r>
        <w:separator/>
      </w:r>
    </w:p>
  </w:endnote>
  <w:endnote w:type="continuationSeparator" w:id="0">
    <w:p w14:paraId="3AB4FD0E" w14:textId="77777777" w:rsidR="00C401A7" w:rsidRDefault="00C401A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16E7" w14:textId="77777777" w:rsidR="00F25417" w:rsidRDefault="00F254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500B" w14:textId="77777777" w:rsidR="00F25417" w:rsidRDefault="00F254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650D" w14:textId="77777777" w:rsidR="00C401A7" w:rsidRDefault="00C401A7" w:rsidP="00A820C9">
      <w:r>
        <w:separator/>
      </w:r>
    </w:p>
  </w:footnote>
  <w:footnote w:type="continuationSeparator" w:id="0">
    <w:p w14:paraId="5A753EE6" w14:textId="77777777" w:rsidR="00C401A7" w:rsidRDefault="00C401A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500E" w14:textId="77777777" w:rsidR="00F25417" w:rsidRDefault="00F2541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0EBA85FF"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D53792">
      <w:rPr>
        <w:rFonts w:ascii="Times New Roman" w:hAnsi="Times New Roman"/>
        <w:sz w:val="16"/>
        <w:szCs w:val="16"/>
      </w:rPr>
      <w:t>Barna</w:t>
    </w:r>
    <w:proofErr w:type="spellEnd"/>
    <w:r w:rsidR="00D53792">
      <w:rPr>
        <w:rFonts w:ascii="Times New Roman" w:hAnsi="Times New Roman"/>
        <w:sz w:val="16"/>
        <w:szCs w:val="16"/>
      </w:rPr>
      <w:t xml:space="preserve"> </w:t>
    </w:r>
    <w:proofErr w:type="spellStart"/>
    <w:r w:rsidR="00D53792">
      <w:rPr>
        <w:rFonts w:ascii="Times New Roman" w:hAnsi="Times New Roman"/>
        <w:sz w:val="16"/>
        <w:szCs w:val="16"/>
      </w:rPr>
      <w:t>Magyarosi</w:t>
    </w:r>
    <w:proofErr w:type="spellEnd"/>
    <w:r w:rsidR="001C1F81">
      <w:rPr>
        <w:rFonts w:ascii="Times New Roman" w:hAnsi="Times New Roman"/>
        <w:sz w:val="16"/>
        <w:szCs w:val="16"/>
      </w:rPr>
      <w:t xml:space="preserve">, </w:t>
    </w:r>
    <w:r w:rsidR="002667CD">
      <w:rPr>
        <w:rFonts w:ascii="Times New Roman" w:hAnsi="Times New Roman"/>
        <w:i/>
        <w:iCs/>
        <w:sz w:val="16"/>
        <w:szCs w:val="16"/>
      </w:rPr>
      <w:t xml:space="preserve">Lekcje wiary z Księgi </w:t>
    </w:r>
    <w:proofErr w:type="spellStart"/>
    <w:r w:rsidR="002667CD">
      <w:rPr>
        <w:rFonts w:ascii="Times New Roman" w:hAnsi="Times New Roman"/>
        <w:i/>
        <w:iCs/>
        <w:sz w:val="16"/>
        <w:szCs w:val="16"/>
      </w:rPr>
      <w:t>Jozuego</w:t>
    </w:r>
    <w:proofErr w:type="spellEnd"/>
    <w:r w:rsidR="001C1F81">
      <w:rPr>
        <w:rFonts w:ascii="Times New Roman" w:hAnsi="Times New Roman"/>
        <w:i/>
        <w:iCs/>
        <w:sz w:val="16"/>
        <w:szCs w:val="16"/>
      </w:rPr>
      <w:t xml:space="preserve">, </w:t>
    </w:r>
    <w:r w:rsidR="001C1F81">
      <w:rPr>
        <w:rFonts w:ascii="Times New Roman" w:hAnsi="Times New Roman"/>
        <w:i/>
        <w:iCs/>
        <w:sz w:val="16"/>
        <w:szCs w:val="16"/>
      </w:rPr>
      <w:tab/>
    </w:r>
    <w:r w:rsidR="00BA1426" w:rsidRPr="00BA1426">
      <w:rPr>
        <w:rFonts w:ascii="Times New Roman" w:hAnsi="Times New Roman"/>
        <w:sz w:val="16"/>
        <w:szCs w:val="16"/>
      </w:rPr>
      <w:t xml:space="preserve">                      </w:t>
    </w:r>
    <w:r w:rsidR="001635B5">
      <w:rPr>
        <w:rFonts w:ascii="Times New Roman" w:hAnsi="Times New Roman"/>
        <w:sz w:val="16"/>
        <w:szCs w:val="16"/>
      </w:rPr>
      <w:t xml:space="preserve">                 </w:t>
    </w:r>
    <w:r w:rsidR="002667CD" w:rsidRPr="00BA1426">
      <w:rPr>
        <w:rFonts w:ascii="Times New Roman" w:hAnsi="Times New Roman"/>
        <w:sz w:val="16"/>
        <w:szCs w:val="16"/>
      </w:rPr>
      <w:t xml:space="preserve">Lekcja </w:t>
    </w:r>
    <w:r w:rsidR="00F25417" w:rsidRPr="00BA1426">
      <w:rPr>
        <w:rFonts w:ascii="Times New Roman" w:hAnsi="Times New Roman"/>
        <w:sz w:val="16"/>
        <w:szCs w:val="16"/>
      </w:rPr>
      <w:t>8</w:t>
    </w:r>
    <w:r w:rsidR="002667CD" w:rsidRPr="00BA1426">
      <w:rPr>
        <w:rFonts w:ascii="Times New Roman" w:hAnsi="Times New Roman"/>
        <w:sz w:val="16"/>
        <w:szCs w:val="16"/>
      </w:rPr>
      <w:t>-</w:t>
    </w:r>
    <w:r w:rsidR="002667CD">
      <w:rPr>
        <w:rFonts w:ascii="Times New Roman" w:hAnsi="Times New Roman"/>
        <w:i/>
        <w:iCs/>
        <w:sz w:val="16"/>
        <w:szCs w:val="16"/>
      </w:rPr>
      <w:t xml:space="preserve"> </w:t>
    </w:r>
    <w:r w:rsidR="00F25417">
      <w:rPr>
        <w:rFonts w:ascii="Times New Roman" w:hAnsi="Times New Roman"/>
        <w:i/>
        <w:iCs/>
        <w:sz w:val="16"/>
        <w:szCs w:val="16"/>
      </w:rPr>
      <w:t>Mocarze</w:t>
    </w:r>
    <w:r w:rsidR="00CB6646">
      <w:rPr>
        <w:rFonts w:ascii="Times New Roman" w:hAnsi="Times New Roman"/>
        <w:i/>
        <w:iCs/>
        <w:sz w:val="16"/>
        <w:szCs w:val="16"/>
      </w:rPr>
      <w:t xml:space="preserve"> wiary: </w:t>
    </w:r>
    <w:proofErr w:type="spellStart"/>
    <w:r w:rsidR="00CB6646">
      <w:rPr>
        <w:rFonts w:ascii="Times New Roman" w:hAnsi="Times New Roman"/>
        <w:i/>
        <w:iCs/>
        <w:sz w:val="16"/>
        <w:szCs w:val="16"/>
      </w:rPr>
      <w:t>Jozue</w:t>
    </w:r>
    <w:proofErr w:type="spellEnd"/>
    <w:r w:rsidR="00CB6646">
      <w:rPr>
        <w:rFonts w:ascii="Times New Roman" w:hAnsi="Times New Roman"/>
        <w:i/>
        <w:iCs/>
        <w:sz w:val="16"/>
        <w:szCs w:val="16"/>
      </w:rPr>
      <w:t xml:space="preserve"> i </w:t>
    </w:r>
    <w:proofErr w:type="spellStart"/>
    <w:r w:rsidR="00CB6646">
      <w:rPr>
        <w:rFonts w:ascii="Times New Roman" w:hAnsi="Times New Roman"/>
        <w:i/>
        <w:iCs/>
        <w:sz w:val="16"/>
        <w:szCs w:val="16"/>
      </w:rPr>
      <w:t>Kaleb</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22B6" w14:textId="77777777" w:rsidR="00F25417" w:rsidRDefault="00F254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4152"/>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3525"/>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5B5"/>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B786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624"/>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1EF"/>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2423C"/>
    <w:rsid w:val="00324FDA"/>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357E"/>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C31"/>
    <w:rsid w:val="004622A1"/>
    <w:rsid w:val="004626A3"/>
    <w:rsid w:val="00463645"/>
    <w:rsid w:val="00464518"/>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459"/>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03094"/>
    <w:rsid w:val="0071208E"/>
    <w:rsid w:val="00713B7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5E1F"/>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540"/>
    <w:rsid w:val="007C5FE7"/>
    <w:rsid w:val="007C6037"/>
    <w:rsid w:val="007C7311"/>
    <w:rsid w:val="007D00C4"/>
    <w:rsid w:val="007D0F98"/>
    <w:rsid w:val="007D1A5D"/>
    <w:rsid w:val="007D22FA"/>
    <w:rsid w:val="007D757B"/>
    <w:rsid w:val="007E0157"/>
    <w:rsid w:val="007E2A1C"/>
    <w:rsid w:val="007E319F"/>
    <w:rsid w:val="007E39EB"/>
    <w:rsid w:val="007E4C17"/>
    <w:rsid w:val="007E7952"/>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0B8F"/>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522A"/>
    <w:rsid w:val="0096645D"/>
    <w:rsid w:val="00970C21"/>
    <w:rsid w:val="00971A12"/>
    <w:rsid w:val="00971D22"/>
    <w:rsid w:val="00972FAE"/>
    <w:rsid w:val="00974B48"/>
    <w:rsid w:val="0097572F"/>
    <w:rsid w:val="00976FCA"/>
    <w:rsid w:val="00977142"/>
    <w:rsid w:val="0097770A"/>
    <w:rsid w:val="00980C54"/>
    <w:rsid w:val="00981BE7"/>
    <w:rsid w:val="00986B50"/>
    <w:rsid w:val="00986EFD"/>
    <w:rsid w:val="0098700D"/>
    <w:rsid w:val="00991681"/>
    <w:rsid w:val="00991BDC"/>
    <w:rsid w:val="009922DE"/>
    <w:rsid w:val="0099242B"/>
    <w:rsid w:val="00992622"/>
    <w:rsid w:val="00993777"/>
    <w:rsid w:val="0099461F"/>
    <w:rsid w:val="00997535"/>
    <w:rsid w:val="009A6521"/>
    <w:rsid w:val="009A7935"/>
    <w:rsid w:val="009A7A43"/>
    <w:rsid w:val="009B0D6B"/>
    <w:rsid w:val="009B2EC9"/>
    <w:rsid w:val="009B4423"/>
    <w:rsid w:val="009B4EB5"/>
    <w:rsid w:val="009B5326"/>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3A04"/>
    <w:rsid w:val="00A55737"/>
    <w:rsid w:val="00A57F47"/>
    <w:rsid w:val="00A60126"/>
    <w:rsid w:val="00A6088A"/>
    <w:rsid w:val="00A65204"/>
    <w:rsid w:val="00A65821"/>
    <w:rsid w:val="00A658B6"/>
    <w:rsid w:val="00A668E0"/>
    <w:rsid w:val="00A66DB7"/>
    <w:rsid w:val="00A67E46"/>
    <w:rsid w:val="00A71507"/>
    <w:rsid w:val="00A72343"/>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474C2"/>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426"/>
    <w:rsid w:val="00BA1F8B"/>
    <w:rsid w:val="00BA28BD"/>
    <w:rsid w:val="00BA48CF"/>
    <w:rsid w:val="00BA4C89"/>
    <w:rsid w:val="00BA5879"/>
    <w:rsid w:val="00BA7EDD"/>
    <w:rsid w:val="00BA7F91"/>
    <w:rsid w:val="00BB2044"/>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486B"/>
    <w:rsid w:val="00BD5317"/>
    <w:rsid w:val="00BD6674"/>
    <w:rsid w:val="00BD7052"/>
    <w:rsid w:val="00BE0E82"/>
    <w:rsid w:val="00BE1627"/>
    <w:rsid w:val="00BE2C2F"/>
    <w:rsid w:val="00BE4B11"/>
    <w:rsid w:val="00BE5836"/>
    <w:rsid w:val="00BE5A9A"/>
    <w:rsid w:val="00BE5ABD"/>
    <w:rsid w:val="00BE695B"/>
    <w:rsid w:val="00BF083D"/>
    <w:rsid w:val="00BF30B2"/>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01A7"/>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231"/>
    <w:rsid w:val="00C93C85"/>
    <w:rsid w:val="00CA1F88"/>
    <w:rsid w:val="00CA21DF"/>
    <w:rsid w:val="00CA60D4"/>
    <w:rsid w:val="00CA642A"/>
    <w:rsid w:val="00CB06F3"/>
    <w:rsid w:val="00CB2110"/>
    <w:rsid w:val="00CB286C"/>
    <w:rsid w:val="00CB29EE"/>
    <w:rsid w:val="00CB45A7"/>
    <w:rsid w:val="00CB571A"/>
    <w:rsid w:val="00CB5ACE"/>
    <w:rsid w:val="00CB6646"/>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07803"/>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0FFD"/>
    <w:rsid w:val="00E860DC"/>
    <w:rsid w:val="00E86696"/>
    <w:rsid w:val="00E8687A"/>
    <w:rsid w:val="00E86CB7"/>
    <w:rsid w:val="00E9016B"/>
    <w:rsid w:val="00E90F2D"/>
    <w:rsid w:val="00E9226C"/>
    <w:rsid w:val="00E92660"/>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07DC"/>
    <w:rsid w:val="00F045AA"/>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25417"/>
    <w:rsid w:val="00F30291"/>
    <w:rsid w:val="00F34F5E"/>
    <w:rsid w:val="00F368F9"/>
    <w:rsid w:val="00F40405"/>
    <w:rsid w:val="00F40C65"/>
    <w:rsid w:val="00F42A78"/>
    <w:rsid w:val="00F42B0D"/>
    <w:rsid w:val="00F44543"/>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5CA9"/>
    <w:rsid w:val="00FC6F71"/>
    <w:rsid w:val="00FC6F7E"/>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 w:type="character" w:customStyle="1" w:styleId="apple-converted-space">
    <w:name w:val="apple-converted-space"/>
    <w:basedOn w:val="Domylnaczcionkaakapitu"/>
    <w:rsid w:val="00CB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1542</Words>
  <Characters>9255</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7</cp:revision>
  <cp:lastPrinted>2025-09-11T13:15:00Z</cp:lastPrinted>
  <dcterms:created xsi:type="dcterms:W3CDTF">2025-09-11T12:23:00Z</dcterms:created>
  <dcterms:modified xsi:type="dcterms:W3CDTF">2025-09-11T13:15:00Z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