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BA931" w14:textId="1D35CA19" w:rsidR="00344E00" w:rsidRPr="003E3A74" w:rsidRDefault="00A820C9" w:rsidP="00A820C9">
      <w:pPr>
        <w:ind w:firstLine="0"/>
        <w:rPr>
          <w:rFonts w:ascii="Times New Roman" w:hAnsi="Times New Roman"/>
          <w:sz w:val="28"/>
          <w:szCs w:val="28"/>
        </w:rPr>
      </w:pPr>
      <w:r w:rsidRPr="004F76CE">
        <w:rPr>
          <w:rFonts w:ascii="Times New Roman" w:hAnsi="Times New Roman"/>
          <w:sz w:val="20"/>
        </w:rPr>
        <w:t xml:space="preserve"> Lekcja</w:t>
      </w:r>
      <w:r w:rsidR="00645D50">
        <w:rPr>
          <w:rFonts w:ascii="Times New Roman" w:hAnsi="Times New Roman"/>
          <w:sz w:val="20"/>
        </w:rPr>
        <w:t xml:space="preserve"> </w:t>
      </w:r>
      <w:r w:rsidR="001F0836">
        <w:rPr>
          <w:rFonts w:ascii="Times New Roman" w:hAnsi="Times New Roman"/>
          <w:sz w:val="20"/>
        </w:rPr>
        <w:t>1</w:t>
      </w:r>
      <w:r w:rsidR="00CE5BF7">
        <w:rPr>
          <w:rFonts w:ascii="Times New Roman" w:hAnsi="Times New Roman"/>
          <w:sz w:val="20"/>
        </w:rPr>
        <w:t>1</w:t>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Pr="003E3A74">
        <w:rPr>
          <w:rFonts w:ascii="Times New Roman" w:hAnsi="Times New Roman"/>
          <w:sz w:val="28"/>
          <w:szCs w:val="28"/>
        </w:rPr>
        <w:tab/>
      </w:r>
      <w:r w:rsidR="002F7A06" w:rsidRPr="003E3A74">
        <w:rPr>
          <w:rFonts w:ascii="Times New Roman" w:hAnsi="Times New Roman"/>
          <w:sz w:val="28"/>
          <w:szCs w:val="28"/>
        </w:rPr>
        <w:tab/>
      </w:r>
      <w:r w:rsidR="0068078E">
        <w:rPr>
          <w:rFonts w:ascii="Times New Roman" w:hAnsi="Times New Roman"/>
          <w:sz w:val="28"/>
          <w:szCs w:val="28"/>
        </w:rPr>
        <w:tab/>
      </w:r>
      <w:r w:rsidR="00C12966">
        <w:rPr>
          <w:rFonts w:ascii="Times New Roman" w:hAnsi="Times New Roman"/>
          <w:sz w:val="20"/>
        </w:rPr>
        <w:t>16</w:t>
      </w:r>
      <w:r w:rsidR="001F0836">
        <w:rPr>
          <w:rFonts w:ascii="Times New Roman" w:hAnsi="Times New Roman"/>
          <w:sz w:val="20"/>
        </w:rPr>
        <w:t xml:space="preserve"> </w:t>
      </w:r>
      <w:r w:rsidR="003015E5">
        <w:rPr>
          <w:rFonts w:ascii="Times New Roman" w:hAnsi="Times New Roman"/>
          <w:sz w:val="20"/>
        </w:rPr>
        <w:t>grudnia</w:t>
      </w:r>
    </w:p>
    <w:p w14:paraId="7521761D" w14:textId="77777777" w:rsidR="001F0836" w:rsidRDefault="001F0836" w:rsidP="00881CF1">
      <w:pPr>
        <w:spacing w:line="360" w:lineRule="auto"/>
        <w:ind w:firstLine="0"/>
        <w:jc w:val="center"/>
        <w:rPr>
          <w:rFonts w:ascii="Times New Roman" w:hAnsi="Times New Roman"/>
          <w:b/>
          <w:sz w:val="24"/>
          <w:szCs w:val="24"/>
        </w:rPr>
      </w:pPr>
    </w:p>
    <w:p w14:paraId="308DB886" w14:textId="3C50DAE2" w:rsidR="00283CFF" w:rsidRDefault="00BF3321" w:rsidP="00881CF1">
      <w:pPr>
        <w:spacing w:line="360" w:lineRule="auto"/>
        <w:ind w:firstLine="0"/>
        <w:jc w:val="center"/>
        <w:rPr>
          <w:rFonts w:ascii="Times New Roman" w:hAnsi="Times New Roman"/>
          <w:b/>
          <w:sz w:val="24"/>
          <w:szCs w:val="24"/>
        </w:rPr>
      </w:pPr>
      <w:r>
        <w:rPr>
          <w:rFonts w:ascii="Times New Roman" w:hAnsi="Times New Roman"/>
          <w:b/>
          <w:sz w:val="24"/>
          <w:szCs w:val="24"/>
        </w:rPr>
        <w:t xml:space="preserve">MISJA </w:t>
      </w:r>
      <w:r w:rsidR="00665CC1">
        <w:rPr>
          <w:rFonts w:ascii="Times New Roman" w:hAnsi="Times New Roman"/>
          <w:b/>
          <w:sz w:val="24"/>
          <w:szCs w:val="24"/>
        </w:rPr>
        <w:t xml:space="preserve">WŚRÓD </w:t>
      </w:r>
      <w:r w:rsidR="009D58DD">
        <w:rPr>
          <w:rFonts w:ascii="Times New Roman" w:hAnsi="Times New Roman"/>
          <w:b/>
          <w:sz w:val="24"/>
          <w:szCs w:val="24"/>
        </w:rPr>
        <w:t>TYCH, KTÓRZY NIE SŁYSZELI EWANGELII CZ.I</w:t>
      </w:r>
      <w:r w:rsidR="00C12966">
        <w:rPr>
          <w:rFonts w:ascii="Times New Roman" w:hAnsi="Times New Roman"/>
          <w:b/>
          <w:sz w:val="24"/>
          <w:szCs w:val="24"/>
        </w:rPr>
        <w:t>I</w:t>
      </w:r>
    </w:p>
    <w:p w14:paraId="7C69BED3" w14:textId="77777777" w:rsidR="00CE5BF7" w:rsidRPr="00BD2CC6" w:rsidRDefault="00CE5BF7" w:rsidP="00CE5BF7">
      <w:pPr>
        <w:spacing w:line="360" w:lineRule="auto"/>
        <w:rPr>
          <w:rFonts w:ascii="Times New Roman" w:hAnsi="Times New Roman"/>
          <w:sz w:val="20"/>
        </w:rPr>
      </w:pPr>
      <w:r w:rsidRPr="00BD2CC6">
        <w:rPr>
          <w:rFonts w:ascii="Times New Roman" w:hAnsi="Times New Roman"/>
          <w:b/>
          <w:sz w:val="20"/>
        </w:rPr>
        <w:t>Część I: Przegląd</w:t>
      </w:r>
    </w:p>
    <w:p w14:paraId="7FCA8E4C" w14:textId="77777777" w:rsidR="00CE5BF7" w:rsidRPr="00BD2CC6" w:rsidRDefault="00CE5BF7" w:rsidP="00CE5BF7">
      <w:pPr>
        <w:spacing w:line="360" w:lineRule="auto"/>
        <w:rPr>
          <w:rFonts w:ascii="Times New Roman" w:hAnsi="Times New Roman"/>
          <w:sz w:val="20"/>
        </w:rPr>
      </w:pPr>
      <w:r w:rsidRPr="00BD2CC6">
        <w:rPr>
          <w:rFonts w:ascii="Times New Roman" w:hAnsi="Times New Roman"/>
          <w:sz w:val="20"/>
        </w:rPr>
        <w:t xml:space="preserve">Choć </w:t>
      </w:r>
      <w:r w:rsidRPr="00BD2CC6">
        <w:rPr>
          <w:rFonts w:ascii="Times New Roman" w:hAnsi="Times New Roman"/>
          <w:i/>
          <w:iCs/>
          <w:sz w:val="20"/>
        </w:rPr>
        <w:t>Ewangelia Mateusza</w:t>
      </w:r>
      <w:r w:rsidRPr="00BD2CC6">
        <w:rPr>
          <w:rFonts w:ascii="Times New Roman" w:hAnsi="Times New Roman"/>
          <w:sz w:val="20"/>
        </w:rPr>
        <w:t xml:space="preserve"> została napisana szczególnie z myślą o żydowskich czytelnikach, w jej treści występują nawiązania do spotkań Jezusa także z poganami, czasami kontrastujących wyraźnie z praktyką pobożności Izraelitów. Na przykład, mędrcy (perscy astrolodzy) przybyli z daleka, by złożyć hołd prawdziwemu królowi Izraela, kapłani i uczeni w Piśmie (doradcy Heroda) nie uczynili żadnego wysiłku w tym celu. Jezus pochwalił wiarę rzymskiego setnika jako większą niż wiara Izraelitów </w:t>
      </w:r>
      <w:r w:rsidRPr="00BD2CC6">
        <w:rPr>
          <w:rFonts w:ascii="Times New Roman" w:hAnsi="Times New Roman"/>
          <w:iCs/>
          <w:sz w:val="20"/>
        </w:rPr>
        <w:t>(Mt 8,10)</w:t>
      </w:r>
      <w:r w:rsidRPr="00BD2CC6">
        <w:rPr>
          <w:rFonts w:ascii="Times New Roman" w:hAnsi="Times New Roman"/>
          <w:sz w:val="20"/>
        </w:rPr>
        <w:t xml:space="preserve">. Rzymski dowódca kierujący oddziałem dokonującym egzekucji jako pierwszy wyznał wiarę w Jezusa jako Syna Bożego po Jego ukrzyżowaniu </w:t>
      </w:r>
      <w:r w:rsidRPr="00BD2CC6">
        <w:rPr>
          <w:rFonts w:ascii="Times New Roman" w:hAnsi="Times New Roman"/>
          <w:iCs/>
          <w:sz w:val="20"/>
        </w:rPr>
        <w:t>(Mt 27,54)</w:t>
      </w:r>
      <w:r w:rsidRPr="00BD2CC6">
        <w:rPr>
          <w:rFonts w:ascii="Times New Roman" w:hAnsi="Times New Roman"/>
          <w:sz w:val="20"/>
        </w:rPr>
        <w:t xml:space="preserve">. W ten sposób Mateusz podkreślił trzy fakty: (1) Boży plan odkupienia zawsze obejmował wszystkie narody świata; (2) poganie nie są niepodatni na działanie Ducha Świętego; (3) jedynie odkładając na bok etniczne, kulturowe i religijne uprzedzenia w celu miłowania bliźnich i służenia im na wzór Chrystusa możemy pełnić skuteczną międzykulturową służbę. Tak więc </w:t>
      </w:r>
      <w:r w:rsidRPr="00BD2CC6">
        <w:rPr>
          <w:rFonts w:ascii="Times New Roman" w:hAnsi="Times New Roman"/>
          <w:i/>
          <w:iCs/>
          <w:sz w:val="20"/>
        </w:rPr>
        <w:t>Ewangelia Mateusza</w:t>
      </w:r>
      <w:r w:rsidRPr="00BD2CC6">
        <w:rPr>
          <w:rFonts w:ascii="Times New Roman" w:hAnsi="Times New Roman"/>
          <w:sz w:val="20"/>
        </w:rPr>
        <w:t xml:space="preserve"> jest nie tylko wezwaniem do globalnej misji, ale także przesłaniem etnicznego pojednania w Chrystusie.</w:t>
      </w:r>
    </w:p>
    <w:p w14:paraId="18C1FE4F" w14:textId="77777777" w:rsidR="00CE5BF7" w:rsidRPr="00BD2CC6" w:rsidRDefault="00CE5BF7" w:rsidP="00CE5BF7">
      <w:pPr>
        <w:spacing w:line="360" w:lineRule="auto"/>
        <w:rPr>
          <w:rFonts w:ascii="Times New Roman" w:hAnsi="Times New Roman"/>
          <w:sz w:val="20"/>
        </w:rPr>
      </w:pPr>
      <w:r w:rsidRPr="00BD2CC6">
        <w:rPr>
          <w:rFonts w:ascii="Times New Roman" w:hAnsi="Times New Roman"/>
          <w:sz w:val="20"/>
        </w:rPr>
        <w:t xml:space="preserve">Inni autorzy ewangelii także podkreślają ważne spotkania Jezusa z poganami. Jezus głosił ewangelię w zamieszkałym przez pogan regionie </w:t>
      </w:r>
      <w:proofErr w:type="spellStart"/>
      <w:r w:rsidRPr="00BD2CC6">
        <w:rPr>
          <w:rFonts w:ascii="Times New Roman" w:hAnsi="Times New Roman"/>
          <w:sz w:val="20"/>
        </w:rPr>
        <w:t>Gerazy</w:t>
      </w:r>
      <w:proofErr w:type="spellEnd"/>
      <w:r w:rsidRPr="00BD2CC6">
        <w:rPr>
          <w:rFonts w:ascii="Times New Roman" w:hAnsi="Times New Roman"/>
          <w:sz w:val="20"/>
        </w:rPr>
        <w:t xml:space="preserve"> </w:t>
      </w:r>
      <w:r w:rsidRPr="00BD2CC6">
        <w:rPr>
          <w:rFonts w:ascii="Times New Roman" w:hAnsi="Times New Roman"/>
          <w:iCs/>
          <w:sz w:val="20"/>
        </w:rPr>
        <w:t>(</w:t>
      </w:r>
      <w:proofErr w:type="spellStart"/>
      <w:r w:rsidRPr="00BD2CC6">
        <w:rPr>
          <w:rFonts w:ascii="Times New Roman" w:hAnsi="Times New Roman"/>
          <w:iCs/>
          <w:sz w:val="20"/>
        </w:rPr>
        <w:t>Mk</w:t>
      </w:r>
      <w:proofErr w:type="spellEnd"/>
      <w:r w:rsidRPr="00BD2CC6">
        <w:rPr>
          <w:rFonts w:ascii="Times New Roman" w:hAnsi="Times New Roman"/>
          <w:iCs/>
          <w:sz w:val="20"/>
        </w:rPr>
        <w:t> 5,1)</w:t>
      </w:r>
      <w:r w:rsidRPr="00BD2CC6">
        <w:rPr>
          <w:rFonts w:ascii="Times New Roman" w:hAnsi="Times New Roman"/>
          <w:sz w:val="20"/>
        </w:rPr>
        <w:t xml:space="preserve">, uzdrowił sługę rzymskiego setnika </w:t>
      </w:r>
      <w:r w:rsidRPr="00BD2CC6">
        <w:rPr>
          <w:rFonts w:ascii="Times New Roman" w:hAnsi="Times New Roman"/>
          <w:iCs/>
          <w:sz w:val="20"/>
        </w:rPr>
        <w:t>(</w:t>
      </w:r>
      <w:proofErr w:type="spellStart"/>
      <w:r w:rsidRPr="00BD2CC6">
        <w:rPr>
          <w:rFonts w:ascii="Times New Roman" w:hAnsi="Times New Roman"/>
          <w:iCs/>
          <w:sz w:val="20"/>
        </w:rPr>
        <w:t>Łk</w:t>
      </w:r>
      <w:proofErr w:type="spellEnd"/>
      <w:r w:rsidRPr="00BD2CC6">
        <w:rPr>
          <w:rFonts w:ascii="Times New Roman" w:hAnsi="Times New Roman"/>
          <w:iCs/>
          <w:sz w:val="20"/>
        </w:rPr>
        <w:t xml:space="preserve"> 7,1-10) </w:t>
      </w:r>
      <w:r w:rsidRPr="00BD2CC6">
        <w:rPr>
          <w:rFonts w:ascii="Times New Roman" w:hAnsi="Times New Roman"/>
          <w:sz w:val="20"/>
        </w:rPr>
        <w:t xml:space="preserve">oraz nauczał i uzdrawiał w samarytańskim mieście </w:t>
      </w:r>
      <w:r w:rsidRPr="00BD2CC6">
        <w:rPr>
          <w:rFonts w:ascii="Times New Roman" w:hAnsi="Times New Roman"/>
          <w:iCs/>
          <w:sz w:val="20"/>
        </w:rPr>
        <w:t>(J 4)</w:t>
      </w:r>
      <w:r w:rsidRPr="00BD2CC6">
        <w:rPr>
          <w:rFonts w:ascii="Times New Roman" w:hAnsi="Times New Roman"/>
          <w:sz w:val="20"/>
        </w:rPr>
        <w:t>. Te spotkania Jezusa z poganami świadczą, że Królestwo Boże jest przeznaczone dla ludzi ze wszystkich narodów - nie tylko dla Żydów, ale i dla pogan. Jezus w praktyczny sposób pokazał, że Bóg zawsze pragnął okazywać swoją miłość i przebaczenie wszystkim ludziom, niezależnie od ich pochodzenia.</w:t>
      </w:r>
    </w:p>
    <w:p w14:paraId="6545EA8C" w14:textId="77777777" w:rsidR="00CE5BF7" w:rsidRPr="00BD2CC6" w:rsidRDefault="00CE5BF7" w:rsidP="00CE5BF7">
      <w:pPr>
        <w:spacing w:line="360" w:lineRule="auto"/>
        <w:rPr>
          <w:rFonts w:ascii="Times New Roman" w:hAnsi="Times New Roman"/>
          <w:sz w:val="20"/>
        </w:rPr>
      </w:pPr>
    </w:p>
    <w:p w14:paraId="4643F27F" w14:textId="77777777" w:rsidR="00CE5BF7" w:rsidRPr="00BD2CC6" w:rsidRDefault="00CE5BF7" w:rsidP="00CE5BF7">
      <w:pPr>
        <w:spacing w:line="360" w:lineRule="auto"/>
        <w:rPr>
          <w:rFonts w:ascii="Times New Roman" w:hAnsi="Times New Roman"/>
          <w:sz w:val="20"/>
        </w:rPr>
      </w:pPr>
      <w:r w:rsidRPr="00BD2CC6">
        <w:rPr>
          <w:rFonts w:ascii="Times New Roman" w:hAnsi="Times New Roman"/>
          <w:b/>
          <w:bCs/>
          <w:sz w:val="20"/>
        </w:rPr>
        <w:t>Część II: Komentarz</w:t>
      </w:r>
    </w:p>
    <w:p w14:paraId="37BAD2B8" w14:textId="77777777" w:rsidR="00CE5BF7" w:rsidRPr="00BD2CC6" w:rsidRDefault="00CE5BF7" w:rsidP="00CE5BF7">
      <w:pPr>
        <w:spacing w:line="360" w:lineRule="auto"/>
        <w:rPr>
          <w:rFonts w:ascii="Times New Roman" w:hAnsi="Times New Roman"/>
          <w:sz w:val="20"/>
        </w:rPr>
      </w:pPr>
    </w:p>
    <w:p w14:paraId="1532BBDB" w14:textId="77777777" w:rsidR="00CE5BF7" w:rsidRPr="00BD2CC6" w:rsidRDefault="00CE5BF7" w:rsidP="00CE5BF7">
      <w:pPr>
        <w:spacing w:line="360" w:lineRule="auto"/>
        <w:rPr>
          <w:rFonts w:ascii="Times New Roman" w:hAnsi="Times New Roman"/>
          <w:b/>
          <w:sz w:val="20"/>
        </w:rPr>
      </w:pPr>
      <w:r w:rsidRPr="00BD2CC6">
        <w:rPr>
          <w:rFonts w:ascii="Times New Roman" w:hAnsi="Times New Roman"/>
          <w:b/>
          <w:sz w:val="20"/>
        </w:rPr>
        <w:t>Misyjne nastawienie Boga wobec narodów w czasach starotestamentowych</w:t>
      </w:r>
    </w:p>
    <w:p w14:paraId="565D8052" w14:textId="77777777" w:rsidR="00CE5BF7" w:rsidRPr="00BD2CC6" w:rsidRDefault="00CE5BF7" w:rsidP="00CE5BF7">
      <w:pPr>
        <w:spacing w:line="360" w:lineRule="auto"/>
        <w:rPr>
          <w:rFonts w:ascii="Times New Roman" w:hAnsi="Times New Roman"/>
          <w:bCs/>
          <w:sz w:val="20"/>
        </w:rPr>
      </w:pPr>
      <w:r w:rsidRPr="00BD2CC6">
        <w:rPr>
          <w:rFonts w:ascii="Times New Roman" w:hAnsi="Times New Roman"/>
          <w:bCs/>
          <w:sz w:val="20"/>
        </w:rPr>
        <w:t xml:space="preserve">Bóg zawsze pragnął więzi przymierza ze wszystkimi ludźmi, wszystkimi społecznościami. Pragnął zbawić nie tylko Izraelitów, ale za pośrednictwem Abrahama postanowił roztoczyć swoją odkupieńczą łaskę na wszystkie narody </w:t>
      </w:r>
      <w:r w:rsidRPr="00BD2CC6">
        <w:rPr>
          <w:rFonts w:ascii="Times New Roman" w:hAnsi="Times New Roman"/>
          <w:iCs/>
          <w:sz w:val="20"/>
        </w:rPr>
        <w:t>(Rdz 12,1-3)</w:t>
      </w:r>
      <w:r w:rsidRPr="00BD2CC6">
        <w:rPr>
          <w:rFonts w:ascii="Times New Roman" w:hAnsi="Times New Roman"/>
          <w:bCs/>
          <w:sz w:val="20"/>
        </w:rPr>
        <w:t xml:space="preserve">. Powołanie Abrahama, który miał się stać błogosławieństwem dla wszystkich narodów, wskazuje, że uwzględnienie tych narodów w Bożym planie odkupienia nie było wtórnym postanowieniem, ale zostało założone z góry. Innymi słowy, Bóg od początku pragnął, by poganie (narody świata) doświadczyli Jego zbawienia. Wieki po powołaniu Abrahama Bóg skierował podobne powołanie do jego fizycznych potomków, Izraelitów. Mieli oni stać się narodem kapłanów służących innym narodom </w:t>
      </w:r>
      <w:r w:rsidRPr="00BD2CC6">
        <w:rPr>
          <w:rFonts w:ascii="Times New Roman" w:hAnsi="Times New Roman"/>
          <w:iCs/>
          <w:sz w:val="20"/>
        </w:rPr>
        <w:t>(</w:t>
      </w:r>
      <w:proofErr w:type="spellStart"/>
      <w:r w:rsidRPr="00BD2CC6">
        <w:rPr>
          <w:rFonts w:ascii="Times New Roman" w:hAnsi="Times New Roman"/>
          <w:iCs/>
          <w:sz w:val="20"/>
        </w:rPr>
        <w:t>Wj</w:t>
      </w:r>
      <w:proofErr w:type="spellEnd"/>
      <w:r w:rsidRPr="00BD2CC6">
        <w:rPr>
          <w:rFonts w:ascii="Times New Roman" w:hAnsi="Times New Roman"/>
          <w:iCs/>
          <w:sz w:val="20"/>
        </w:rPr>
        <w:t> 19,6)</w:t>
      </w:r>
      <w:r w:rsidRPr="00BD2CC6">
        <w:rPr>
          <w:rFonts w:ascii="Times New Roman" w:hAnsi="Times New Roman"/>
          <w:bCs/>
          <w:sz w:val="20"/>
        </w:rPr>
        <w:t xml:space="preserve">. Wielokrotnie Bóg przypominał Izraelitom, że zostali wybrani nie dlatego, iż byli najlepszym narodem na Ziemi </w:t>
      </w:r>
      <w:r w:rsidRPr="00BD2CC6">
        <w:rPr>
          <w:rFonts w:ascii="Times New Roman" w:hAnsi="Times New Roman"/>
          <w:iCs/>
          <w:sz w:val="20"/>
        </w:rPr>
        <w:t xml:space="preserve">(np. </w:t>
      </w:r>
      <w:proofErr w:type="spellStart"/>
      <w:r w:rsidRPr="00BD2CC6">
        <w:rPr>
          <w:rFonts w:ascii="Times New Roman" w:hAnsi="Times New Roman"/>
          <w:iCs/>
          <w:sz w:val="20"/>
        </w:rPr>
        <w:t>Pwt</w:t>
      </w:r>
      <w:proofErr w:type="spellEnd"/>
      <w:r w:rsidRPr="00BD2CC6">
        <w:rPr>
          <w:rFonts w:ascii="Times New Roman" w:hAnsi="Times New Roman"/>
          <w:iCs/>
          <w:sz w:val="20"/>
        </w:rPr>
        <w:t> 7)</w:t>
      </w:r>
      <w:r w:rsidRPr="00BD2CC6">
        <w:rPr>
          <w:rFonts w:ascii="Times New Roman" w:hAnsi="Times New Roman"/>
          <w:bCs/>
          <w:sz w:val="20"/>
        </w:rPr>
        <w:t xml:space="preserve">, ale dlatego, że Bóg ich umiłował. Izraelici zostali wybrani, by stać się narzędziem, przez które inne narody otrzymają poznanie Boga i będą Go czcić. Izrael miał być światłością dla innych narodów. W Jr 2,3 Izrael jest nazwany pierwocinami Bożego żniwa, co znaczy, że żniwo miało być znacznie większe poza Izraelem. Od początku, od powołania Abrahama, plan Boga zakładał zbawienie zarówno Żydów jak i pogan. Izrael jako naród nie został wybrany jako jedyny zbawiony. Historia starotestamentowa jest znaczona wydarzeniami z udziałem pogan przyjmujących Boga Izraela jako swojego Boga. Przykłady to </w:t>
      </w:r>
      <w:proofErr w:type="spellStart"/>
      <w:r w:rsidRPr="00BD2CC6">
        <w:rPr>
          <w:rFonts w:ascii="Times New Roman" w:hAnsi="Times New Roman"/>
          <w:bCs/>
          <w:sz w:val="20"/>
        </w:rPr>
        <w:t>Rachab</w:t>
      </w:r>
      <w:proofErr w:type="spellEnd"/>
      <w:r w:rsidRPr="00BD2CC6">
        <w:rPr>
          <w:rFonts w:ascii="Times New Roman" w:hAnsi="Times New Roman"/>
          <w:bCs/>
          <w:sz w:val="20"/>
        </w:rPr>
        <w:t xml:space="preserve">, Rut, </w:t>
      </w:r>
      <w:proofErr w:type="spellStart"/>
      <w:r w:rsidRPr="00BD2CC6">
        <w:rPr>
          <w:rFonts w:ascii="Times New Roman" w:hAnsi="Times New Roman"/>
          <w:bCs/>
          <w:sz w:val="20"/>
        </w:rPr>
        <w:t>Uriasz</w:t>
      </w:r>
      <w:proofErr w:type="spellEnd"/>
      <w:r w:rsidRPr="00BD2CC6">
        <w:rPr>
          <w:rFonts w:ascii="Times New Roman" w:hAnsi="Times New Roman"/>
          <w:bCs/>
          <w:sz w:val="20"/>
        </w:rPr>
        <w:t xml:space="preserve"> i królowa Saby.</w:t>
      </w:r>
    </w:p>
    <w:p w14:paraId="5C10B9BB" w14:textId="77777777" w:rsidR="00CE5BF7" w:rsidRPr="00BD2CC6" w:rsidRDefault="00CE5BF7" w:rsidP="00CE5BF7">
      <w:pPr>
        <w:spacing w:line="360" w:lineRule="auto"/>
        <w:rPr>
          <w:rFonts w:ascii="Times New Roman" w:hAnsi="Times New Roman"/>
          <w:bCs/>
          <w:sz w:val="20"/>
        </w:rPr>
      </w:pPr>
      <w:r w:rsidRPr="00BD2CC6">
        <w:rPr>
          <w:rFonts w:ascii="Times New Roman" w:hAnsi="Times New Roman"/>
          <w:bCs/>
          <w:sz w:val="20"/>
        </w:rPr>
        <w:lastRenderedPageBreak/>
        <w:t>Choć Bóg wybrał Izraelitów jako naród, by byli Jego reprezentantami, nie pozostawił jedynie im pośrednictwa w Jego planie odkupienia. Na wiele sposobów Bóg objawiał się także ludziom z innych narodów. Zwróć uwagę na poniższy ciekawy komentarz: „</w:t>
      </w:r>
      <w:r w:rsidRPr="00BD2CC6">
        <w:rPr>
          <w:rFonts w:ascii="Times New Roman" w:hAnsi="Times New Roman"/>
          <w:sz w:val="20"/>
        </w:rPr>
        <w:t>Poza narodem żydowskim żyli mężowie, którzy przepowiedzieli pojawienie się boskiego Nauczyciela. Mężowie ci szukali prawdy i otrzymali Ducha Natchnienia. Jeden po drugim, niczym gwiazdy na ciemnym niebie, powstawali nauczyciele. Ich prorocze słowa budziły nadzieję w sercach tysięcy pogan</w:t>
      </w:r>
      <w:r w:rsidRPr="00BD2CC6">
        <w:rPr>
          <w:rFonts w:ascii="Times New Roman" w:hAnsi="Times New Roman"/>
          <w:bCs/>
          <w:sz w:val="20"/>
        </w:rPr>
        <w:t>” (</w:t>
      </w:r>
      <w:proofErr w:type="spellStart"/>
      <w:r w:rsidRPr="00BD2CC6">
        <w:rPr>
          <w:rFonts w:ascii="Times New Roman" w:hAnsi="Times New Roman"/>
          <w:sz w:val="20"/>
        </w:rPr>
        <w:t>Ellen</w:t>
      </w:r>
      <w:proofErr w:type="spellEnd"/>
      <w:r w:rsidRPr="00BD2CC6">
        <w:rPr>
          <w:rFonts w:ascii="Times New Roman" w:hAnsi="Times New Roman"/>
          <w:sz w:val="20"/>
        </w:rPr>
        <w:t xml:space="preserve"> G. White,</w:t>
      </w:r>
      <w:r w:rsidRPr="00BD2CC6">
        <w:rPr>
          <w:rFonts w:ascii="Times New Roman" w:hAnsi="Times New Roman"/>
          <w:i/>
          <w:iCs/>
          <w:sz w:val="20"/>
        </w:rPr>
        <w:t xml:space="preserve"> Życie Jezusa</w:t>
      </w:r>
      <w:r w:rsidRPr="00BD2CC6">
        <w:rPr>
          <w:rFonts w:ascii="Times New Roman" w:hAnsi="Times New Roman"/>
          <w:iCs/>
          <w:sz w:val="20"/>
        </w:rPr>
        <w:t>, wyd. 16, Warszawa 2018, s. </w:t>
      </w:r>
      <w:r w:rsidRPr="00BD2CC6">
        <w:rPr>
          <w:rFonts w:ascii="Times New Roman" w:hAnsi="Times New Roman"/>
          <w:sz w:val="20"/>
        </w:rPr>
        <w:t>23</w:t>
      </w:r>
      <w:r w:rsidRPr="00BD2CC6">
        <w:rPr>
          <w:rFonts w:ascii="Times New Roman" w:hAnsi="Times New Roman"/>
          <w:bCs/>
          <w:sz w:val="20"/>
        </w:rPr>
        <w:t>).</w:t>
      </w:r>
    </w:p>
    <w:p w14:paraId="08B22303" w14:textId="77777777" w:rsidR="00CE5BF7" w:rsidRPr="00BD2CC6" w:rsidRDefault="00CE5BF7" w:rsidP="00CE5BF7">
      <w:pPr>
        <w:spacing w:line="360" w:lineRule="auto"/>
        <w:rPr>
          <w:rFonts w:ascii="Times New Roman" w:hAnsi="Times New Roman"/>
          <w:bCs/>
          <w:sz w:val="20"/>
        </w:rPr>
      </w:pPr>
      <w:proofErr w:type="spellStart"/>
      <w:r w:rsidRPr="00BD2CC6">
        <w:rPr>
          <w:rFonts w:ascii="Times New Roman" w:hAnsi="Times New Roman"/>
          <w:bCs/>
          <w:sz w:val="20"/>
        </w:rPr>
        <w:t>Melchisedek</w:t>
      </w:r>
      <w:proofErr w:type="spellEnd"/>
      <w:r w:rsidRPr="00BD2CC6">
        <w:rPr>
          <w:rFonts w:ascii="Times New Roman" w:hAnsi="Times New Roman"/>
          <w:bCs/>
          <w:sz w:val="20"/>
        </w:rPr>
        <w:t xml:space="preserve">, kananejski kapłan-król, to jeden z takich </w:t>
      </w:r>
      <w:proofErr w:type="spellStart"/>
      <w:r w:rsidRPr="00BD2CC6">
        <w:rPr>
          <w:rFonts w:ascii="Times New Roman" w:hAnsi="Times New Roman"/>
          <w:bCs/>
          <w:sz w:val="20"/>
        </w:rPr>
        <w:t>nieizraelitów</w:t>
      </w:r>
      <w:proofErr w:type="spellEnd"/>
      <w:r w:rsidRPr="00BD2CC6">
        <w:rPr>
          <w:rFonts w:ascii="Times New Roman" w:hAnsi="Times New Roman"/>
          <w:bCs/>
          <w:sz w:val="20"/>
        </w:rPr>
        <w:t xml:space="preserve">, którymi Bóg posługiwał się jako swoimi nauczycielami pośród mieszkańców świata. </w:t>
      </w:r>
      <w:proofErr w:type="spellStart"/>
      <w:r w:rsidRPr="00BD2CC6">
        <w:rPr>
          <w:rFonts w:ascii="Times New Roman" w:hAnsi="Times New Roman"/>
          <w:bCs/>
          <w:sz w:val="20"/>
        </w:rPr>
        <w:t>Melchisedek</w:t>
      </w:r>
      <w:proofErr w:type="spellEnd"/>
      <w:r w:rsidRPr="00BD2CC6">
        <w:rPr>
          <w:rFonts w:ascii="Times New Roman" w:hAnsi="Times New Roman"/>
          <w:bCs/>
          <w:sz w:val="20"/>
        </w:rPr>
        <w:t xml:space="preserve"> był kapłanem Boga Najwyższego (</w:t>
      </w:r>
      <w:r w:rsidRPr="00BD2CC6">
        <w:rPr>
          <w:rFonts w:ascii="Times New Roman" w:hAnsi="Times New Roman"/>
          <w:bCs/>
          <w:i/>
          <w:iCs/>
          <w:sz w:val="20"/>
        </w:rPr>
        <w:t xml:space="preserve">El </w:t>
      </w:r>
      <w:proofErr w:type="spellStart"/>
      <w:r w:rsidRPr="00BD2CC6">
        <w:rPr>
          <w:rFonts w:ascii="Times New Roman" w:hAnsi="Times New Roman"/>
          <w:bCs/>
          <w:i/>
          <w:iCs/>
          <w:sz w:val="20"/>
        </w:rPr>
        <w:t>Elion</w:t>
      </w:r>
      <w:proofErr w:type="spellEnd"/>
      <w:r w:rsidRPr="00BD2CC6">
        <w:rPr>
          <w:rFonts w:ascii="Times New Roman" w:hAnsi="Times New Roman"/>
          <w:bCs/>
          <w:sz w:val="20"/>
        </w:rPr>
        <w:t xml:space="preserve">). Sprawozdanie spotkania </w:t>
      </w:r>
      <w:proofErr w:type="spellStart"/>
      <w:r w:rsidRPr="00BD2CC6">
        <w:rPr>
          <w:rFonts w:ascii="Times New Roman" w:hAnsi="Times New Roman"/>
          <w:bCs/>
          <w:sz w:val="20"/>
        </w:rPr>
        <w:t>Melchisedeka</w:t>
      </w:r>
      <w:proofErr w:type="spellEnd"/>
      <w:r w:rsidRPr="00BD2CC6">
        <w:rPr>
          <w:rFonts w:ascii="Times New Roman" w:hAnsi="Times New Roman"/>
          <w:bCs/>
          <w:sz w:val="20"/>
        </w:rPr>
        <w:t xml:space="preserve"> z Abrahamem w </w:t>
      </w:r>
      <w:r w:rsidRPr="00BD2CC6">
        <w:rPr>
          <w:rFonts w:ascii="Times New Roman" w:hAnsi="Times New Roman"/>
          <w:sz w:val="20"/>
        </w:rPr>
        <w:t xml:space="preserve">Rdz 14,14-24 </w:t>
      </w:r>
      <w:r w:rsidRPr="00BD2CC6">
        <w:rPr>
          <w:rFonts w:ascii="Times New Roman" w:hAnsi="Times New Roman"/>
          <w:bCs/>
          <w:sz w:val="20"/>
        </w:rPr>
        <w:t xml:space="preserve">jest niezwykle pouczające. Abraham rozumiał, że </w:t>
      </w:r>
      <w:proofErr w:type="spellStart"/>
      <w:r w:rsidRPr="00BD2CC6">
        <w:rPr>
          <w:rFonts w:ascii="Times New Roman" w:hAnsi="Times New Roman"/>
          <w:bCs/>
          <w:sz w:val="20"/>
        </w:rPr>
        <w:t>Jahwe</w:t>
      </w:r>
      <w:proofErr w:type="spellEnd"/>
      <w:r w:rsidRPr="00BD2CC6">
        <w:rPr>
          <w:rFonts w:ascii="Times New Roman" w:hAnsi="Times New Roman"/>
          <w:bCs/>
          <w:sz w:val="20"/>
        </w:rPr>
        <w:t xml:space="preserve"> to właśnie ów Bóg Najwyższy, i wyraził to utożsamienie na co najmniej trzy sposoby. Po pierwsze, połączył imiona Boga </w:t>
      </w:r>
      <w:proofErr w:type="spellStart"/>
      <w:r w:rsidRPr="00BD2CC6">
        <w:rPr>
          <w:rFonts w:ascii="Times New Roman" w:hAnsi="Times New Roman"/>
          <w:bCs/>
          <w:i/>
          <w:iCs/>
          <w:sz w:val="20"/>
        </w:rPr>
        <w:t>Jahwe</w:t>
      </w:r>
      <w:proofErr w:type="spellEnd"/>
      <w:r w:rsidRPr="00BD2CC6">
        <w:rPr>
          <w:rFonts w:ascii="Times New Roman" w:hAnsi="Times New Roman"/>
          <w:bCs/>
          <w:sz w:val="20"/>
        </w:rPr>
        <w:t xml:space="preserve"> i </w:t>
      </w:r>
      <w:r w:rsidRPr="00BD2CC6">
        <w:rPr>
          <w:rFonts w:ascii="Times New Roman" w:hAnsi="Times New Roman"/>
          <w:bCs/>
          <w:i/>
          <w:iCs/>
          <w:sz w:val="20"/>
        </w:rPr>
        <w:t xml:space="preserve">El </w:t>
      </w:r>
      <w:proofErr w:type="spellStart"/>
      <w:r w:rsidRPr="00BD2CC6">
        <w:rPr>
          <w:rFonts w:ascii="Times New Roman" w:hAnsi="Times New Roman"/>
          <w:bCs/>
          <w:i/>
          <w:iCs/>
          <w:sz w:val="20"/>
        </w:rPr>
        <w:t>Elion</w:t>
      </w:r>
      <w:proofErr w:type="spellEnd"/>
      <w:r w:rsidRPr="00BD2CC6">
        <w:rPr>
          <w:rFonts w:ascii="Times New Roman" w:hAnsi="Times New Roman"/>
          <w:bCs/>
          <w:sz w:val="20"/>
        </w:rPr>
        <w:t xml:space="preserve">, wyraźnie sugerując, że chodzi o tego samego Boga </w:t>
      </w:r>
      <w:r w:rsidRPr="00BD2CC6">
        <w:rPr>
          <w:rFonts w:ascii="Times New Roman" w:hAnsi="Times New Roman"/>
          <w:iCs/>
          <w:sz w:val="20"/>
        </w:rPr>
        <w:t>(Rdz 14,22)</w:t>
      </w:r>
      <w:r w:rsidRPr="00BD2CC6">
        <w:rPr>
          <w:rFonts w:ascii="Times New Roman" w:hAnsi="Times New Roman"/>
          <w:bCs/>
          <w:sz w:val="20"/>
        </w:rPr>
        <w:t xml:space="preserve">. Po drugie, Abraham przypisał podaną przez </w:t>
      </w:r>
      <w:proofErr w:type="spellStart"/>
      <w:r w:rsidRPr="00BD2CC6">
        <w:rPr>
          <w:rFonts w:ascii="Times New Roman" w:hAnsi="Times New Roman"/>
          <w:bCs/>
          <w:sz w:val="20"/>
        </w:rPr>
        <w:t>Melchisedeka</w:t>
      </w:r>
      <w:proofErr w:type="spellEnd"/>
      <w:r w:rsidRPr="00BD2CC6">
        <w:rPr>
          <w:rFonts w:ascii="Times New Roman" w:hAnsi="Times New Roman"/>
          <w:bCs/>
          <w:sz w:val="20"/>
        </w:rPr>
        <w:t xml:space="preserve"> charakterystykę Boga Najwyższego Bogu </w:t>
      </w:r>
      <w:proofErr w:type="spellStart"/>
      <w:r w:rsidRPr="00BD2CC6">
        <w:rPr>
          <w:rFonts w:ascii="Times New Roman" w:hAnsi="Times New Roman"/>
          <w:bCs/>
          <w:i/>
          <w:iCs/>
          <w:sz w:val="20"/>
        </w:rPr>
        <w:t>Jahwe</w:t>
      </w:r>
      <w:proofErr w:type="spellEnd"/>
      <w:r w:rsidRPr="00BD2CC6">
        <w:rPr>
          <w:rFonts w:ascii="Times New Roman" w:hAnsi="Times New Roman"/>
          <w:bCs/>
          <w:sz w:val="20"/>
        </w:rPr>
        <w:t xml:space="preserve">, nazywając go stworzycielem nieba i ziemi </w:t>
      </w:r>
      <w:r w:rsidRPr="00BD2CC6">
        <w:rPr>
          <w:rFonts w:ascii="Times New Roman" w:hAnsi="Times New Roman"/>
          <w:iCs/>
          <w:sz w:val="20"/>
        </w:rPr>
        <w:t>(Rdz 14,22)</w:t>
      </w:r>
      <w:r w:rsidRPr="00BD2CC6">
        <w:rPr>
          <w:rFonts w:ascii="Times New Roman" w:hAnsi="Times New Roman"/>
          <w:bCs/>
          <w:sz w:val="20"/>
        </w:rPr>
        <w:t xml:space="preserve">. Po trzecie, przyjęcie przez Abrahama błogosławieństwa od </w:t>
      </w:r>
      <w:proofErr w:type="spellStart"/>
      <w:r w:rsidRPr="00BD2CC6">
        <w:rPr>
          <w:rFonts w:ascii="Times New Roman" w:hAnsi="Times New Roman"/>
          <w:bCs/>
          <w:sz w:val="20"/>
        </w:rPr>
        <w:t>Melchisedeka</w:t>
      </w:r>
      <w:proofErr w:type="spellEnd"/>
      <w:r w:rsidRPr="00BD2CC6">
        <w:rPr>
          <w:rFonts w:ascii="Times New Roman" w:hAnsi="Times New Roman"/>
          <w:bCs/>
          <w:sz w:val="20"/>
        </w:rPr>
        <w:t xml:space="preserve"> oraz oddanie dziesięciny kananejskiemu kapłanowi świadczą, że Abraham uznawał kapłaństwo </w:t>
      </w:r>
      <w:proofErr w:type="spellStart"/>
      <w:r w:rsidRPr="00BD2CC6">
        <w:rPr>
          <w:rFonts w:ascii="Times New Roman" w:hAnsi="Times New Roman"/>
          <w:bCs/>
          <w:sz w:val="20"/>
        </w:rPr>
        <w:t>Melchisedeka</w:t>
      </w:r>
      <w:proofErr w:type="spellEnd"/>
      <w:r w:rsidRPr="00BD2CC6">
        <w:rPr>
          <w:rFonts w:ascii="Times New Roman" w:hAnsi="Times New Roman"/>
          <w:bCs/>
          <w:sz w:val="20"/>
        </w:rPr>
        <w:t xml:space="preserve"> </w:t>
      </w:r>
      <w:r w:rsidRPr="00BD2CC6">
        <w:rPr>
          <w:rFonts w:ascii="Times New Roman" w:hAnsi="Times New Roman"/>
          <w:iCs/>
          <w:sz w:val="20"/>
        </w:rPr>
        <w:t>(Rdz 14,19-20)</w:t>
      </w:r>
      <w:r w:rsidRPr="00BD2CC6">
        <w:rPr>
          <w:rFonts w:ascii="Times New Roman" w:hAnsi="Times New Roman"/>
          <w:bCs/>
          <w:sz w:val="20"/>
        </w:rPr>
        <w:t xml:space="preserve">. Bóg wybrał </w:t>
      </w:r>
      <w:proofErr w:type="spellStart"/>
      <w:r w:rsidRPr="00BD2CC6">
        <w:rPr>
          <w:rFonts w:ascii="Times New Roman" w:hAnsi="Times New Roman"/>
          <w:bCs/>
          <w:sz w:val="20"/>
        </w:rPr>
        <w:t>Melchisedeka</w:t>
      </w:r>
      <w:proofErr w:type="spellEnd"/>
      <w:r w:rsidRPr="00BD2CC6">
        <w:rPr>
          <w:rFonts w:ascii="Times New Roman" w:hAnsi="Times New Roman"/>
          <w:bCs/>
          <w:sz w:val="20"/>
        </w:rPr>
        <w:t xml:space="preserve"> „jako Jego przedstawiciela wśród ludzi w tamtych czasach, choć należał on do społeczeństwa kananejskiego” (</w:t>
      </w:r>
      <w:r w:rsidRPr="00BD2CC6">
        <w:rPr>
          <w:rFonts w:ascii="Times New Roman" w:hAnsi="Times New Roman"/>
          <w:sz w:val="20"/>
        </w:rPr>
        <w:t xml:space="preserve">Jacques B. </w:t>
      </w:r>
      <w:proofErr w:type="spellStart"/>
      <w:r w:rsidRPr="00BD2CC6">
        <w:rPr>
          <w:rFonts w:ascii="Times New Roman" w:hAnsi="Times New Roman"/>
          <w:sz w:val="20"/>
        </w:rPr>
        <w:t>Doukhan</w:t>
      </w:r>
      <w:proofErr w:type="spellEnd"/>
      <w:r w:rsidRPr="00BD2CC6">
        <w:rPr>
          <w:rFonts w:ascii="Times New Roman" w:hAnsi="Times New Roman"/>
          <w:sz w:val="20"/>
        </w:rPr>
        <w:t xml:space="preserve">, </w:t>
      </w:r>
      <w:r w:rsidRPr="00BD2CC6">
        <w:rPr>
          <w:rFonts w:ascii="Times New Roman" w:hAnsi="Times New Roman"/>
          <w:i/>
          <w:iCs/>
          <w:sz w:val="20"/>
        </w:rPr>
        <w:t>Genesis</w:t>
      </w:r>
      <w:r w:rsidRPr="00BD2CC6">
        <w:rPr>
          <w:rFonts w:ascii="Times New Roman" w:hAnsi="Times New Roman"/>
          <w:sz w:val="20"/>
        </w:rPr>
        <w:t xml:space="preserve">, </w:t>
      </w:r>
      <w:proofErr w:type="spellStart"/>
      <w:r w:rsidRPr="00BD2CC6">
        <w:rPr>
          <w:rFonts w:ascii="Times New Roman" w:hAnsi="Times New Roman"/>
          <w:i/>
          <w:sz w:val="20"/>
        </w:rPr>
        <w:t>Seventh-day</w:t>
      </w:r>
      <w:proofErr w:type="spellEnd"/>
      <w:r w:rsidRPr="00BD2CC6">
        <w:rPr>
          <w:rFonts w:ascii="Times New Roman" w:hAnsi="Times New Roman"/>
          <w:i/>
          <w:sz w:val="20"/>
        </w:rPr>
        <w:t xml:space="preserve"> </w:t>
      </w:r>
      <w:proofErr w:type="spellStart"/>
      <w:r w:rsidRPr="00BD2CC6">
        <w:rPr>
          <w:rFonts w:ascii="Times New Roman" w:hAnsi="Times New Roman"/>
          <w:i/>
          <w:sz w:val="20"/>
        </w:rPr>
        <w:t>Adventist</w:t>
      </w:r>
      <w:proofErr w:type="spellEnd"/>
      <w:r w:rsidRPr="00BD2CC6">
        <w:rPr>
          <w:rFonts w:ascii="Times New Roman" w:hAnsi="Times New Roman"/>
          <w:i/>
          <w:sz w:val="20"/>
        </w:rPr>
        <w:t xml:space="preserve"> International </w:t>
      </w:r>
      <w:proofErr w:type="spellStart"/>
      <w:r w:rsidRPr="00BD2CC6">
        <w:rPr>
          <w:rFonts w:ascii="Times New Roman" w:hAnsi="Times New Roman"/>
          <w:i/>
          <w:sz w:val="20"/>
        </w:rPr>
        <w:t>Bible</w:t>
      </w:r>
      <w:proofErr w:type="spellEnd"/>
      <w:r w:rsidRPr="00BD2CC6">
        <w:rPr>
          <w:rFonts w:ascii="Times New Roman" w:hAnsi="Times New Roman"/>
          <w:i/>
          <w:sz w:val="20"/>
        </w:rPr>
        <w:t xml:space="preserve"> </w:t>
      </w:r>
      <w:proofErr w:type="spellStart"/>
      <w:r w:rsidRPr="00BD2CC6">
        <w:rPr>
          <w:rFonts w:ascii="Times New Roman" w:hAnsi="Times New Roman"/>
          <w:i/>
          <w:sz w:val="20"/>
        </w:rPr>
        <w:t>Commentary</w:t>
      </w:r>
      <w:proofErr w:type="spellEnd"/>
      <w:r w:rsidRPr="00BD2CC6">
        <w:rPr>
          <w:rFonts w:ascii="Times New Roman" w:hAnsi="Times New Roman"/>
          <w:sz w:val="20"/>
        </w:rPr>
        <w:t>, 2016, s. 214</w:t>
      </w:r>
      <w:r w:rsidRPr="00BD2CC6">
        <w:rPr>
          <w:rFonts w:ascii="Times New Roman" w:hAnsi="Times New Roman"/>
          <w:bCs/>
          <w:sz w:val="20"/>
        </w:rPr>
        <w:t>).</w:t>
      </w:r>
    </w:p>
    <w:p w14:paraId="34F5E908" w14:textId="77777777" w:rsidR="00CE5BF7" w:rsidRPr="00BD2CC6" w:rsidRDefault="00CE5BF7" w:rsidP="00CE5BF7">
      <w:pPr>
        <w:spacing w:line="360" w:lineRule="auto"/>
        <w:rPr>
          <w:rFonts w:ascii="Times New Roman" w:hAnsi="Times New Roman"/>
          <w:bCs/>
          <w:sz w:val="20"/>
        </w:rPr>
      </w:pPr>
      <w:r w:rsidRPr="00BD2CC6">
        <w:rPr>
          <w:rFonts w:ascii="Times New Roman" w:hAnsi="Times New Roman"/>
          <w:bCs/>
          <w:sz w:val="20"/>
        </w:rPr>
        <w:t xml:space="preserve">Musimy zauważyć, że niestrudzone wielorakie działania misyjne Boga dla Jego stworzeń nie czynią zaangażowania wierzących w misję nieistotnym. </w:t>
      </w:r>
      <w:r w:rsidRPr="00BD2CC6">
        <w:rPr>
          <w:rFonts w:ascii="Times New Roman" w:hAnsi="Times New Roman"/>
          <w:sz w:val="20"/>
        </w:rPr>
        <w:t xml:space="preserve">Mt 28,18-20 i 1 P 2,9 </w:t>
      </w:r>
      <w:r w:rsidRPr="00BD2CC6">
        <w:rPr>
          <w:rFonts w:ascii="Times New Roman" w:hAnsi="Times New Roman"/>
          <w:bCs/>
          <w:sz w:val="20"/>
        </w:rPr>
        <w:t>wskazują, że czynienie ludzi uczniami Chrystusa jest fundamentalnym zadaniem Kościoła i poszczególnych wierzących. Naszym przywilejem jest współdziałać z Bogiem w dziele, w którym mógłby On zupełnie obyć się bez nas. Wiedząc, że Bóg idzie przed nami, przygotowując grunt pod siew ziarna ewangelii, chętniej przyjmujemy przywilej uczestniczenia w Jego dziele, który On łaskawie nam oferuje.</w:t>
      </w:r>
    </w:p>
    <w:p w14:paraId="58F9A18F" w14:textId="77777777" w:rsidR="00CE5BF7" w:rsidRPr="00BD2CC6" w:rsidRDefault="00CE5BF7" w:rsidP="00CE5BF7">
      <w:pPr>
        <w:spacing w:line="360" w:lineRule="auto"/>
        <w:rPr>
          <w:rFonts w:ascii="Times New Roman" w:hAnsi="Times New Roman"/>
          <w:bCs/>
          <w:sz w:val="20"/>
        </w:rPr>
      </w:pPr>
    </w:p>
    <w:p w14:paraId="7BB7D9FD" w14:textId="77777777" w:rsidR="00CE5BF7" w:rsidRPr="00BD2CC6" w:rsidRDefault="00CE5BF7" w:rsidP="00CE5BF7">
      <w:pPr>
        <w:spacing w:line="360" w:lineRule="auto"/>
        <w:rPr>
          <w:rFonts w:ascii="Times New Roman" w:hAnsi="Times New Roman"/>
          <w:b/>
          <w:sz w:val="20"/>
        </w:rPr>
      </w:pPr>
      <w:r w:rsidRPr="00BD2CC6">
        <w:rPr>
          <w:rFonts w:ascii="Times New Roman" w:hAnsi="Times New Roman"/>
          <w:b/>
          <w:sz w:val="20"/>
        </w:rPr>
        <w:t>Misyjne nastawienie Boga wobec narodów w czasach nowotestamentowych</w:t>
      </w:r>
    </w:p>
    <w:p w14:paraId="5732C674" w14:textId="77777777" w:rsidR="00CE5BF7" w:rsidRPr="00BD2CC6" w:rsidRDefault="00CE5BF7" w:rsidP="00CE5BF7">
      <w:pPr>
        <w:spacing w:line="360" w:lineRule="auto"/>
        <w:rPr>
          <w:rFonts w:ascii="Times New Roman" w:hAnsi="Times New Roman"/>
          <w:bCs/>
          <w:sz w:val="20"/>
        </w:rPr>
      </w:pPr>
      <w:r w:rsidRPr="00BD2CC6">
        <w:rPr>
          <w:rFonts w:ascii="Times New Roman" w:hAnsi="Times New Roman"/>
          <w:bCs/>
          <w:sz w:val="20"/>
        </w:rPr>
        <w:t xml:space="preserve">Jak zauważyliśmy wcześniej, choć większość działalności Jezusa odbywała się na terytoriach zamieszkanych przez Żydów, liczba Jego spotkań z poganami opisanych w ewangelia jest imponująca. Jezus powiedział wprost, że ma także inne owce poza społecznością izraelską </w:t>
      </w:r>
      <w:r w:rsidRPr="00BD2CC6">
        <w:rPr>
          <w:rFonts w:ascii="Times New Roman" w:hAnsi="Times New Roman"/>
          <w:iCs/>
          <w:sz w:val="20"/>
        </w:rPr>
        <w:t>(J 10,16)</w:t>
      </w:r>
      <w:r w:rsidRPr="00BD2CC6">
        <w:rPr>
          <w:rFonts w:ascii="Times New Roman" w:hAnsi="Times New Roman"/>
          <w:bCs/>
          <w:sz w:val="20"/>
        </w:rPr>
        <w:t xml:space="preserve">. Na podstawie życia i działalności Jezusa oraz Jego zlecenia danego Jego wyznawcom, by czynili Jego uczniami ludzi ze wszystkich narodów </w:t>
      </w:r>
      <w:r w:rsidRPr="00BD2CC6">
        <w:rPr>
          <w:rFonts w:ascii="Times New Roman" w:hAnsi="Times New Roman"/>
          <w:iCs/>
          <w:sz w:val="20"/>
        </w:rPr>
        <w:t xml:space="preserve">(Mt 28,18-20; </w:t>
      </w:r>
      <w:proofErr w:type="spellStart"/>
      <w:r w:rsidRPr="00BD2CC6">
        <w:rPr>
          <w:rFonts w:ascii="Times New Roman" w:hAnsi="Times New Roman"/>
          <w:iCs/>
          <w:sz w:val="20"/>
        </w:rPr>
        <w:t>Dz</w:t>
      </w:r>
      <w:proofErr w:type="spellEnd"/>
      <w:r w:rsidRPr="00BD2CC6">
        <w:rPr>
          <w:rFonts w:ascii="Times New Roman" w:hAnsi="Times New Roman"/>
          <w:iCs/>
          <w:sz w:val="20"/>
        </w:rPr>
        <w:t xml:space="preserve"> 1,8) </w:t>
      </w:r>
      <w:r w:rsidRPr="00BD2CC6">
        <w:rPr>
          <w:rFonts w:ascii="Times New Roman" w:hAnsi="Times New Roman"/>
          <w:bCs/>
          <w:sz w:val="20"/>
        </w:rPr>
        <w:t xml:space="preserve">pierwsi chrześcijanie stopniowo zrozumieli, że Boże obietnice przymierza dotyczą nie tylko fizycznych potomków Abrahama, ale ludzie ze wszystkich narodów. Wszyscy, którzy przyjmują świadectwo wydawane przez Kościół, stają się dziedzicami Abrahama. Wraz z nawróceniem Korneliusza i jego domowników </w:t>
      </w:r>
      <w:r w:rsidRPr="00BD2CC6">
        <w:rPr>
          <w:rFonts w:ascii="Times New Roman" w:hAnsi="Times New Roman"/>
          <w:iCs/>
          <w:sz w:val="20"/>
        </w:rPr>
        <w:t>(</w:t>
      </w:r>
      <w:proofErr w:type="spellStart"/>
      <w:r w:rsidRPr="00BD2CC6">
        <w:rPr>
          <w:rFonts w:ascii="Times New Roman" w:hAnsi="Times New Roman"/>
          <w:iCs/>
          <w:sz w:val="20"/>
        </w:rPr>
        <w:t>Dz</w:t>
      </w:r>
      <w:proofErr w:type="spellEnd"/>
      <w:r w:rsidRPr="00BD2CC6">
        <w:rPr>
          <w:rFonts w:ascii="Times New Roman" w:hAnsi="Times New Roman"/>
          <w:iCs/>
          <w:sz w:val="20"/>
        </w:rPr>
        <w:t xml:space="preserve"> 10) </w:t>
      </w:r>
      <w:r w:rsidRPr="00BD2CC6">
        <w:rPr>
          <w:rFonts w:ascii="Times New Roman" w:hAnsi="Times New Roman"/>
          <w:bCs/>
          <w:sz w:val="20"/>
        </w:rPr>
        <w:t>rozpoczęło się coś nowego w dziejach Kościoła wczesnochrześcijańskiego. To wydarzenie i dyskusja nad jego znaczeniem jako nowym etapem w Bożych działaniach (</w:t>
      </w:r>
      <w:proofErr w:type="spellStart"/>
      <w:r w:rsidRPr="00BD2CC6">
        <w:rPr>
          <w:rFonts w:ascii="Times New Roman" w:hAnsi="Times New Roman"/>
          <w:bCs/>
          <w:sz w:val="20"/>
        </w:rPr>
        <w:t>Dz</w:t>
      </w:r>
      <w:proofErr w:type="spellEnd"/>
      <w:r w:rsidRPr="00BD2CC6">
        <w:rPr>
          <w:rFonts w:ascii="Times New Roman" w:hAnsi="Times New Roman"/>
          <w:bCs/>
          <w:sz w:val="20"/>
        </w:rPr>
        <w:t> 15) przekonały Kościół, że zgodnie z postanowieniem Boga poganie zostali przyjęci do Kościoła na równych prawach jako pełnoprawni uczestnicy odkupieńczego dzieła Chrystusa. Nikt nie był w stanie w żaden sposób unieważnić tego postanowienia Boga. Chrześcijanie zrozumieli, że nie wolno im pomijać nikogo w głoszeniu ewangelii.</w:t>
      </w:r>
    </w:p>
    <w:p w14:paraId="51F4409B" w14:textId="77777777" w:rsidR="00CE5BF7" w:rsidRPr="00BD2CC6" w:rsidRDefault="00CE5BF7" w:rsidP="00CE5BF7">
      <w:pPr>
        <w:spacing w:line="360" w:lineRule="auto"/>
        <w:rPr>
          <w:rFonts w:ascii="Times New Roman" w:hAnsi="Times New Roman"/>
          <w:bCs/>
          <w:sz w:val="20"/>
        </w:rPr>
      </w:pPr>
      <w:r w:rsidRPr="00BD2CC6">
        <w:rPr>
          <w:rFonts w:ascii="Times New Roman" w:hAnsi="Times New Roman"/>
          <w:bCs/>
          <w:sz w:val="20"/>
        </w:rPr>
        <w:t xml:space="preserve">Jako lud Boży otwarty dla wszystkich ludzi, powołany ze wszystkich narodów i tworzący duchową jedność </w:t>
      </w:r>
      <w:r w:rsidRPr="00BD2CC6">
        <w:rPr>
          <w:rFonts w:ascii="Times New Roman" w:hAnsi="Times New Roman"/>
          <w:iCs/>
          <w:sz w:val="20"/>
        </w:rPr>
        <w:t>(1 P 2,9)</w:t>
      </w:r>
      <w:r w:rsidRPr="00BD2CC6">
        <w:rPr>
          <w:rFonts w:ascii="Times New Roman" w:hAnsi="Times New Roman"/>
          <w:bCs/>
          <w:sz w:val="20"/>
        </w:rPr>
        <w:t xml:space="preserve">, Kościół został powołany i wyposażony przez Ducha Świętego do realizacji zadania misyjnego, bycia </w:t>
      </w:r>
      <w:r w:rsidRPr="00BD2CC6">
        <w:rPr>
          <w:rFonts w:ascii="Times New Roman" w:hAnsi="Times New Roman"/>
          <w:bCs/>
          <w:sz w:val="20"/>
        </w:rPr>
        <w:lastRenderedPageBreak/>
        <w:t>światłością narodów - zadania, które zaniedbali Izraelici. Tak więc 1 P 2,9 wyjaśnia, że cała chrześcijańska społeczność jest szczególną własnością Boga pośród ludów świata. Te werset łączy wzmiankę o tożsamości wierzących jako Bożego wybranego i świętego ludu przymierza z obowiązkiem głoszenia wspaniałych dokonań Boga dla wszystkich, w tym także dla tych, którzy jeszcze nie podporządkowali się panowaniu Jezusa Chrystusa.</w:t>
      </w:r>
    </w:p>
    <w:p w14:paraId="225F6CCD" w14:textId="77777777" w:rsidR="00CE5BF7" w:rsidRPr="00BD2CC6" w:rsidRDefault="00CE5BF7" w:rsidP="00CE5BF7">
      <w:pPr>
        <w:spacing w:line="360" w:lineRule="auto"/>
        <w:rPr>
          <w:rFonts w:ascii="Times New Roman" w:hAnsi="Times New Roman"/>
          <w:bCs/>
          <w:sz w:val="20"/>
        </w:rPr>
      </w:pPr>
      <w:r w:rsidRPr="00BD2CC6">
        <w:rPr>
          <w:rFonts w:ascii="Times New Roman" w:hAnsi="Times New Roman"/>
          <w:bCs/>
          <w:sz w:val="20"/>
        </w:rPr>
        <w:t xml:space="preserve">Przekonany o swoim apostolstwie wśród pogan </w:t>
      </w:r>
      <w:r w:rsidRPr="00BD2CC6">
        <w:rPr>
          <w:rFonts w:ascii="Times New Roman" w:hAnsi="Times New Roman"/>
          <w:iCs/>
          <w:sz w:val="20"/>
        </w:rPr>
        <w:t>(</w:t>
      </w:r>
      <w:proofErr w:type="spellStart"/>
      <w:r w:rsidRPr="00BD2CC6">
        <w:rPr>
          <w:rFonts w:ascii="Times New Roman" w:hAnsi="Times New Roman"/>
          <w:iCs/>
          <w:sz w:val="20"/>
        </w:rPr>
        <w:t>Rz</w:t>
      </w:r>
      <w:proofErr w:type="spellEnd"/>
      <w:r w:rsidRPr="00BD2CC6">
        <w:rPr>
          <w:rFonts w:ascii="Times New Roman" w:hAnsi="Times New Roman"/>
          <w:iCs/>
          <w:sz w:val="20"/>
        </w:rPr>
        <w:t> 11,13; 15,16; Ga 2,7)</w:t>
      </w:r>
      <w:r w:rsidRPr="00BD2CC6">
        <w:rPr>
          <w:rFonts w:ascii="Times New Roman" w:hAnsi="Times New Roman"/>
          <w:bCs/>
          <w:sz w:val="20"/>
        </w:rPr>
        <w:t xml:space="preserve">, wspierany orzeczeniem zjazdu w Jerozolimie </w:t>
      </w:r>
      <w:r w:rsidRPr="00BD2CC6">
        <w:rPr>
          <w:rFonts w:ascii="Times New Roman" w:hAnsi="Times New Roman"/>
          <w:iCs/>
          <w:sz w:val="20"/>
        </w:rPr>
        <w:t>(</w:t>
      </w:r>
      <w:proofErr w:type="spellStart"/>
      <w:r w:rsidRPr="00BD2CC6">
        <w:rPr>
          <w:rFonts w:ascii="Times New Roman" w:hAnsi="Times New Roman"/>
          <w:iCs/>
          <w:sz w:val="20"/>
        </w:rPr>
        <w:t>Dz</w:t>
      </w:r>
      <w:proofErr w:type="spellEnd"/>
      <w:r w:rsidRPr="00BD2CC6">
        <w:rPr>
          <w:rFonts w:ascii="Times New Roman" w:hAnsi="Times New Roman"/>
          <w:iCs/>
          <w:sz w:val="20"/>
        </w:rPr>
        <w:t> 15)</w:t>
      </w:r>
      <w:r w:rsidRPr="00BD2CC6">
        <w:rPr>
          <w:rFonts w:ascii="Times New Roman" w:hAnsi="Times New Roman"/>
          <w:bCs/>
          <w:sz w:val="20"/>
        </w:rPr>
        <w:t>, Paweł większą część swojej służby kierował ku poganom. Jego stałe zaangażowanie w tę misję służyło głoszeniu ewangelii poza terenem zamieszkanym przez Izraelitów. Bóg posłał Pawła do pogan, gdyż Jego oferta zbawienia obejmuje wszystkich ludzi.</w:t>
      </w:r>
    </w:p>
    <w:p w14:paraId="41DDBCEE" w14:textId="77777777" w:rsidR="00CE5BF7" w:rsidRPr="00BD2CC6" w:rsidRDefault="00CE5BF7" w:rsidP="00CE5BF7">
      <w:pPr>
        <w:spacing w:line="360" w:lineRule="auto"/>
        <w:rPr>
          <w:rFonts w:ascii="Times New Roman" w:hAnsi="Times New Roman"/>
          <w:bCs/>
          <w:sz w:val="20"/>
        </w:rPr>
      </w:pPr>
    </w:p>
    <w:p w14:paraId="72A5C2BC" w14:textId="77777777" w:rsidR="00CE5BF7" w:rsidRPr="00BD2CC6" w:rsidRDefault="00CE5BF7" w:rsidP="00CE5BF7">
      <w:pPr>
        <w:spacing w:line="360" w:lineRule="auto"/>
        <w:rPr>
          <w:rFonts w:ascii="Times New Roman" w:hAnsi="Times New Roman"/>
          <w:sz w:val="20"/>
        </w:rPr>
      </w:pPr>
      <w:r w:rsidRPr="00BD2CC6">
        <w:rPr>
          <w:rFonts w:ascii="Times New Roman" w:hAnsi="Times New Roman"/>
          <w:b/>
          <w:sz w:val="20"/>
        </w:rPr>
        <w:t>Część III: Zastosowanie</w:t>
      </w:r>
    </w:p>
    <w:p w14:paraId="5C2CA30D" w14:textId="77777777" w:rsidR="00CE5BF7" w:rsidRPr="00BD2CC6" w:rsidRDefault="00CE5BF7" w:rsidP="00CE5BF7">
      <w:pPr>
        <w:spacing w:line="360" w:lineRule="auto"/>
        <w:rPr>
          <w:rFonts w:ascii="Times New Roman" w:hAnsi="Times New Roman"/>
          <w:bCs/>
          <w:sz w:val="20"/>
        </w:rPr>
      </w:pPr>
      <w:r w:rsidRPr="00BD2CC6">
        <w:rPr>
          <w:rFonts w:ascii="Times New Roman" w:hAnsi="Times New Roman"/>
          <w:bCs/>
          <w:sz w:val="20"/>
        </w:rPr>
        <w:t xml:space="preserve">Znając intencję Boga dla wszystkich grup ludzi na świecie jako wezwanych do przyjęcia zbawienia, zostaliśmy powołani do udziału w Bożej misji. Jak niegdyś Izraelici zostali powołani, by być światłem dla pogan, tak obecnie chrześcijanie - duchowy Izrael - są przedstawicielami Boga wobec ludzi, którzy jeszcze nie przyjęli Jezusa jako swego Zbawiciela i Pana </w:t>
      </w:r>
      <w:r w:rsidRPr="00BD2CC6">
        <w:rPr>
          <w:rFonts w:ascii="Times New Roman" w:hAnsi="Times New Roman"/>
          <w:iCs/>
          <w:sz w:val="20"/>
        </w:rPr>
        <w:t>(Mt 28,18-20; 2 Kor 5,20)</w:t>
      </w:r>
      <w:r w:rsidRPr="00BD2CC6">
        <w:rPr>
          <w:rFonts w:ascii="Times New Roman" w:hAnsi="Times New Roman"/>
          <w:bCs/>
          <w:sz w:val="20"/>
        </w:rPr>
        <w:t>. Oczywiste jest to, że uczniowie Chrystusa mają obowiązki wobec tych, którzy nie znają ewangelii. Nie musimy nawet iść na koniec świata, by spotkać takich ludzi. W każdym środowisku są tacy, którzy jeszcze nie mieli okazji poznać prawdy o zbawieniu i przyjąć jej. Mogą to być nasi sąsiedzi, koledzy, klienci, pacjenci czy uczniowie. Możemy ich spotkać wśród imigrantów, uchodźców, studentów zza granicy, dyplomatów i międzynarodowych biznesmenów. Jakiekolwiek jest ich pochodzenie kulturowe i religijne, możemy im skutecznie służyć, jeśli tylko wyzwolimy się ze stereotypów, uprzedzeń i dyskryminacji. Powinniśmy się modlić, by Bóg uwolnił nas od tego wszystkiego, co przeszkadza nam w pełnieniu Jego misji.</w:t>
      </w:r>
    </w:p>
    <w:p w14:paraId="498B2873" w14:textId="2B5D8A86" w:rsidR="00CB5ACE" w:rsidRPr="00BD2CC6" w:rsidRDefault="00CB5ACE" w:rsidP="00CE5BF7">
      <w:pPr>
        <w:spacing w:line="360" w:lineRule="auto"/>
        <w:rPr>
          <w:rFonts w:ascii="Times New Roman" w:hAnsi="Times New Roman"/>
          <w:sz w:val="20"/>
        </w:rPr>
      </w:pPr>
    </w:p>
    <w:sectPr w:rsidR="00CB5ACE" w:rsidRPr="00BD2CC6" w:rsidSect="001F5154">
      <w:headerReference w:type="default" r:id="rId11"/>
      <w:footerReference w:type="default" r:id="rId12"/>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DBEF0" w14:textId="77777777" w:rsidR="00BC301C" w:rsidRDefault="00BC301C" w:rsidP="00A820C9">
      <w:r>
        <w:separator/>
      </w:r>
    </w:p>
  </w:endnote>
  <w:endnote w:type="continuationSeparator" w:id="0">
    <w:p w14:paraId="4FAB0CDF" w14:textId="77777777" w:rsidR="00BC301C" w:rsidRDefault="00BC301C"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4EEA0" w14:textId="77777777" w:rsidR="00BC301C" w:rsidRDefault="00BC301C" w:rsidP="00A820C9">
      <w:r>
        <w:separator/>
      </w:r>
    </w:p>
  </w:footnote>
  <w:footnote w:type="continuationSeparator" w:id="0">
    <w:p w14:paraId="49B2F706" w14:textId="77777777" w:rsidR="00BC301C" w:rsidRDefault="00BC301C"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8981C" w14:textId="431202E2" w:rsidR="00021809" w:rsidRPr="00021809" w:rsidRDefault="00B2361E" w:rsidP="00021809">
    <w:pPr>
      <w:rPr>
        <w:rFonts w:ascii="Times New Roman" w:hAnsi="Times New Roman"/>
        <w:sz w:val="16"/>
        <w:szCs w:val="16"/>
      </w:rPr>
    </w:pPr>
    <w:r w:rsidRPr="00B2361E">
      <w:rPr>
        <w:rFonts w:ascii="Times New Roman" w:eastAsia="MS PMincho" w:hAnsi="Times New Roman"/>
        <w:sz w:val="16"/>
        <w:szCs w:val="16"/>
      </w:rPr>
      <w:t xml:space="preserve">Lekcje Biblijne </w:t>
    </w:r>
    <w:r w:rsidR="00432700">
      <w:rPr>
        <w:rFonts w:ascii="Times New Roman" w:eastAsia="MS PMincho" w:hAnsi="Times New Roman"/>
        <w:sz w:val="16"/>
        <w:szCs w:val="16"/>
      </w:rPr>
      <w:t>4</w:t>
    </w:r>
    <w:r w:rsidR="00617CBE">
      <w:rPr>
        <w:rFonts w:ascii="Times New Roman" w:eastAsia="MS PMincho" w:hAnsi="Times New Roman"/>
        <w:sz w:val="16"/>
        <w:szCs w:val="16"/>
      </w:rPr>
      <w:t>/2</w:t>
    </w:r>
    <w:r w:rsidRPr="00B2361E">
      <w:rPr>
        <w:rFonts w:ascii="Times New Roman" w:eastAsia="MS PMincho" w:hAnsi="Times New Roman"/>
        <w:sz w:val="16"/>
        <w:szCs w:val="16"/>
      </w:rPr>
      <w:t>02</w:t>
    </w:r>
    <w:r w:rsidR="00021809">
      <w:rPr>
        <w:rFonts w:ascii="Times New Roman" w:eastAsia="MS PMincho" w:hAnsi="Times New Roman"/>
        <w:sz w:val="16"/>
        <w:szCs w:val="16"/>
      </w:rPr>
      <w:t>3</w:t>
    </w:r>
    <w:r w:rsidRPr="00B2361E">
      <w:rPr>
        <w:rFonts w:ascii="Times New Roman" w:eastAsia="MS PMincho" w:hAnsi="Times New Roman"/>
        <w:sz w:val="16"/>
        <w:szCs w:val="16"/>
      </w:rPr>
      <w:t xml:space="preserve">, </w:t>
    </w:r>
    <w:r w:rsidR="007535C3">
      <w:rPr>
        <w:rFonts w:ascii="Times New Roman" w:hAnsi="Times New Roman"/>
        <w:sz w:val="16"/>
        <w:szCs w:val="16"/>
      </w:rPr>
      <w:t>praca zbiorowa</w:t>
    </w:r>
    <w:r w:rsidR="00203AFA" w:rsidRPr="00203AFA">
      <w:rPr>
        <w:rFonts w:ascii="Times New Roman" w:hAnsi="Times New Roman"/>
        <w:sz w:val="16"/>
        <w:szCs w:val="16"/>
      </w:rPr>
      <w:t xml:space="preserve">, </w:t>
    </w:r>
    <w:r w:rsidR="007535C3">
      <w:rPr>
        <w:rFonts w:ascii="Times New Roman" w:hAnsi="Times New Roman"/>
        <w:i/>
        <w:iCs/>
        <w:sz w:val="16"/>
        <w:szCs w:val="16"/>
      </w:rPr>
      <w:t>Boża misją jest moją misją</w:t>
    </w:r>
  </w:p>
  <w:p w14:paraId="6EFDA48C" w14:textId="3793FBB7" w:rsidR="0059400D" w:rsidRPr="00A3675B" w:rsidRDefault="00B2361E" w:rsidP="0059400D">
    <w:pPr>
      <w:rPr>
        <w:rFonts w:ascii="Times New Roman" w:hAnsi="Times New Roman"/>
        <w:b/>
        <w:bCs/>
        <w:i/>
        <w:iCs/>
        <w:sz w:val="20"/>
      </w:rPr>
    </w:pPr>
    <w:r w:rsidRPr="00B2361E">
      <w:rPr>
        <w:rFonts w:ascii="Times New Roman" w:hAnsi="Times New Roman"/>
        <w:sz w:val="16"/>
        <w:szCs w:val="16"/>
      </w:rPr>
      <w:t>Przewodnik dla nauczycieli, Lekcja</w:t>
    </w:r>
    <w:r w:rsidR="00AD3DB7">
      <w:rPr>
        <w:rFonts w:ascii="Times New Roman" w:hAnsi="Times New Roman"/>
        <w:sz w:val="16"/>
        <w:szCs w:val="16"/>
      </w:rPr>
      <w:t xml:space="preserve"> </w:t>
    </w:r>
    <w:r w:rsidR="001F0836">
      <w:rPr>
        <w:rFonts w:ascii="Times New Roman" w:hAnsi="Times New Roman"/>
        <w:sz w:val="16"/>
        <w:szCs w:val="16"/>
      </w:rPr>
      <w:t>1</w:t>
    </w:r>
    <w:r w:rsidR="00CE5BF7">
      <w:rPr>
        <w:rFonts w:ascii="Times New Roman" w:hAnsi="Times New Roman"/>
        <w:sz w:val="16"/>
        <w:szCs w:val="16"/>
      </w:rPr>
      <w:t>1</w:t>
    </w:r>
    <w:r w:rsidR="00EA7962">
      <w:rPr>
        <w:rFonts w:ascii="Times New Roman" w:hAnsi="Times New Roman"/>
        <w:sz w:val="16"/>
        <w:szCs w:val="16"/>
      </w:rPr>
      <w:t>–</w:t>
    </w:r>
    <w:r w:rsidR="002148B5">
      <w:rPr>
        <w:rFonts w:ascii="Times New Roman" w:hAnsi="Times New Roman"/>
        <w:sz w:val="16"/>
        <w:szCs w:val="16"/>
      </w:rPr>
      <w:t xml:space="preserve"> </w:t>
    </w:r>
    <w:r w:rsidR="00BF3321">
      <w:rPr>
        <w:rFonts w:ascii="Times New Roman" w:hAnsi="Times New Roman"/>
        <w:i/>
        <w:iCs/>
        <w:sz w:val="16"/>
        <w:szCs w:val="16"/>
      </w:rPr>
      <w:t xml:space="preserve">Misja </w:t>
    </w:r>
    <w:r w:rsidR="00665CC1">
      <w:rPr>
        <w:rFonts w:ascii="Times New Roman" w:hAnsi="Times New Roman"/>
        <w:i/>
        <w:iCs/>
        <w:sz w:val="16"/>
        <w:szCs w:val="16"/>
      </w:rPr>
      <w:t xml:space="preserve">wśród </w:t>
    </w:r>
    <w:r w:rsidR="001F0836">
      <w:rPr>
        <w:rFonts w:ascii="Times New Roman" w:hAnsi="Times New Roman"/>
        <w:i/>
        <w:iCs/>
        <w:sz w:val="16"/>
        <w:szCs w:val="16"/>
      </w:rPr>
      <w:t>tych, którzy nie słyszeli ewangelii cz. I</w:t>
    </w:r>
    <w:r w:rsidR="00CE5BF7">
      <w:rPr>
        <w:rFonts w:ascii="Times New Roman" w:hAnsi="Times New Roman"/>
        <w:i/>
        <w:iCs/>
        <w:sz w:val="16"/>
        <w:szCs w:val="16"/>
      </w:rPr>
      <w:t>I</w:t>
    </w:r>
    <w:r w:rsidR="003C51B6">
      <w:rPr>
        <w:rFonts w:ascii="Times New Roman" w:hAnsi="Times New Roman"/>
        <w:i/>
        <w:iCs/>
        <w:sz w:val="16"/>
        <w:szCs w:val="16"/>
      </w:rPr>
      <w:t xml:space="preserve"> </w:t>
    </w:r>
  </w:p>
  <w:p w14:paraId="172D6354" w14:textId="139E8C71" w:rsidR="00D2777F" w:rsidRPr="00813468" w:rsidRDefault="00D2777F" w:rsidP="00D2777F">
    <w:pPr>
      <w:rPr>
        <w:rFonts w:ascii="Times New Roman" w:hAnsi="Times New Roman"/>
        <w:bCs/>
        <w:sz w:val="20"/>
      </w:rPr>
    </w:pPr>
  </w:p>
  <w:p w14:paraId="23E7A1A8" w14:textId="43484FD4" w:rsidR="001512CF" w:rsidRPr="00813468" w:rsidRDefault="001512CF" w:rsidP="001512CF">
    <w:pPr>
      <w:rPr>
        <w:rFonts w:ascii="Times New Roman" w:hAnsi="Times New Roman"/>
        <w:bCs/>
        <w:sz w:val="20"/>
      </w:rPr>
    </w:pPr>
  </w:p>
  <w:p w14:paraId="345BE5B4" w14:textId="083164C7" w:rsidR="00172076" w:rsidRPr="00813468" w:rsidRDefault="00172076" w:rsidP="00172076">
    <w:pPr>
      <w:rPr>
        <w:rFonts w:ascii="Times New Roman" w:hAnsi="Times New Roman"/>
        <w:bCs/>
        <w:sz w:val="20"/>
      </w:rPr>
    </w:pPr>
  </w:p>
  <w:p w14:paraId="1D2ABF02" w14:textId="44880BCC" w:rsidR="009B2EC9" w:rsidRPr="00AA0514" w:rsidRDefault="009B2EC9" w:rsidP="00192589">
    <w:pPr>
      <w:rPr>
        <w:rFonts w:ascii="Times New Roman" w:hAnsi="Times New Roman"/>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BF2B07"/>
    <w:multiLevelType w:val="hybridMultilevel"/>
    <w:tmpl w:val="15001768"/>
    <w:lvl w:ilvl="0" w:tplc="E6E472BC">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68001557"/>
    <w:multiLevelType w:val="hybridMultilevel"/>
    <w:tmpl w:val="F894DE22"/>
    <w:lvl w:ilvl="0" w:tplc="130C321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 w15:restartNumberingAfterBreak="0">
    <w:nsid w:val="70960385"/>
    <w:multiLevelType w:val="hybridMultilevel"/>
    <w:tmpl w:val="6F2EA702"/>
    <w:lvl w:ilvl="0" w:tplc="4330ED12">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1670979272">
    <w:abstractNumId w:val="2"/>
  </w:num>
  <w:num w:numId="2" w16cid:durableId="851649020">
    <w:abstractNumId w:val="0"/>
  </w:num>
  <w:num w:numId="3" w16cid:durableId="4505900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757"/>
    <w:rsid w:val="00005461"/>
    <w:rsid w:val="00005F5E"/>
    <w:rsid w:val="00006FBF"/>
    <w:rsid w:val="0001246D"/>
    <w:rsid w:val="000127CA"/>
    <w:rsid w:val="0002114D"/>
    <w:rsid w:val="00021809"/>
    <w:rsid w:val="000221F7"/>
    <w:rsid w:val="00025090"/>
    <w:rsid w:val="00026501"/>
    <w:rsid w:val="00027C13"/>
    <w:rsid w:val="000314C7"/>
    <w:rsid w:val="00034222"/>
    <w:rsid w:val="00035493"/>
    <w:rsid w:val="00041B9C"/>
    <w:rsid w:val="0004300C"/>
    <w:rsid w:val="000453F3"/>
    <w:rsid w:val="0005026A"/>
    <w:rsid w:val="000520B7"/>
    <w:rsid w:val="00057016"/>
    <w:rsid w:val="00057F7D"/>
    <w:rsid w:val="000601FC"/>
    <w:rsid w:val="0006177B"/>
    <w:rsid w:val="000626C5"/>
    <w:rsid w:val="00062C8F"/>
    <w:rsid w:val="00063209"/>
    <w:rsid w:val="00071A8E"/>
    <w:rsid w:val="00071DD3"/>
    <w:rsid w:val="00073013"/>
    <w:rsid w:val="000803E0"/>
    <w:rsid w:val="0008053E"/>
    <w:rsid w:val="00080D7F"/>
    <w:rsid w:val="00082EEE"/>
    <w:rsid w:val="0008492B"/>
    <w:rsid w:val="00084D07"/>
    <w:rsid w:val="0009014F"/>
    <w:rsid w:val="000936B8"/>
    <w:rsid w:val="00093EE9"/>
    <w:rsid w:val="000943C0"/>
    <w:rsid w:val="00095BF6"/>
    <w:rsid w:val="00097610"/>
    <w:rsid w:val="000A1890"/>
    <w:rsid w:val="000A5E76"/>
    <w:rsid w:val="000A7CAE"/>
    <w:rsid w:val="000B2210"/>
    <w:rsid w:val="000B41D4"/>
    <w:rsid w:val="000B4665"/>
    <w:rsid w:val="000C39FA"/>
    <w:rsid w:val="000C43D8"/>
    <w:rsid w:val="000C5999"/>
    <w:rsid w:val="000C77EF"/>
    <w:rsid w:val="000C79F2"/>
    <w:rsid w:val="000D0B43"/>
    <w:rsid w:val="000D3669"/>
    <w:rsid w:val="000D704C"/>
    <w:rsid w:val="000E37F9"/>
    <w:rsid w:val="000E3D8C"/>
    <w:rsid w:val="000E4875"/>
    <w:rsid w:val="000E784F"/>
    <w:rsid w:val="000F1FAD"/>
    <w:rsid w:val="000F4D2C"/>
    <w:rsid w:val="00101FCB"/>
    <w:rsid w:val="0010237B"/>
    <w:rsid w:val="001112C7"/>
    <w:rsid w:val="00113C84"/>
    <w:rsid w:val="00115625"/>
    <w:rsid w:val="00125D50"/>
    <w:rsid w:val="00125E33"/>
    <w:rsid w:val="00127D5E"/>
    <w:rsid w:val="00130250"/>
    <w:rsid w:val="00130B84"/>
    <w:rsid w:val="00131D4E"/>
    <w:rsid w:val="001344DC"/>
    <w:rsid w:val="00135593"/>
    <w:rsid w:val="001407C0"/>
    <w:rsid w:val="00140C94"/>
    <w:rsid w:val="001512CF"/>
    <w:rsid w:val="0015413F"/>
    <w:rsid w:val="00157F73"/>
    <w:rsid w:val="00160A2E"/>
    <w:rsid w:val="00161F23"/>
    <w:rsid w:val="00162107"/>
    <w:rsid w:val="001634CA"/>
    <w:rsid w:val="001663AF"/>
    <w:rsid w:val="00166A4D"/>
    <w:rsid w:val="00167273"/>
    <w:rsid w:val="00172076"/>
    <w:rsid w:val="0017267D"/>
    <w:rsid w:val="00172E60"/>
    <w:rsid w:val="00180235"/>
    <w:rsid w:val="00180FC0"/>
    <w:rsid w:val="00186AB2"/>
    <w:rsid w:val="00186C10"/>
    <w:rsid w:val="001900C2"/>
    <w:rsid w:val="00191138"/>
    <w:rsid w:val="00192589"/>
    <w:rsid w:val="001A04DE"/>
    <w:rsid w:val="001A14AD"/>
    <w:rsid w:val="001A488C"/>
    <w:rsid w:val="001A64A1"/>
    <w:rsid w:val="001A762A"/>
    <w:rsid w:val="001B38DA"/>
    <w:rsid w:val="001B3A79"/>
    <w:rsid w:val="001B6CB1"/>
    <w:rsid w:val="001C241A"/>
    <w:rsid w:val="001C3DCA"/>
    <w:rsid w:val="001C7A31"/>
    <w:rsid w:val="001C7F11"/>
    <w:rsid w:val="001D207D"/>
    <w:rsid w:val="001D521C"/>
    <w:rsid w:val="001E27C7"/>
    <w:rsid w:val="001E3960"/>
    <w:rsid w:val="001F0836"/>
    <w:rsid w:val="001F3AB8"/>
    <w:rsid w:val="001F5154"/>
    <w:rsid w:val="00200A4A"/>
    <w:rsid w:val="00202B4E"/>
    <w:rsid w:val="00202D86"/>
    <w:rsid w:val="00203AFA"/>
    <w:rsid w:val="002066CC"/>
    <w:rsid w:val="00207A60"/>
    <w:rsid w:val="00211923"/>
    <w:rsid w:val="00212D47"/>
    <w:rsid w:val="002148B5"/>
    <w:rsid w:val="002215B7"/>
    <w:rsid w:val="00226F85"/>
    <w:rsid w:val="002374EC"/>
    <w:rsid w:val="0024201E"/>
    <w:rsid w:val="002426C3"/>
    <w:rsid w:val="00243314"/>
    <w:rsid w:val="00246E69"/>
    <w:rsid w:val="002477AE"/>
    <w:rsid w:val="00247ECF"/>
    <w:rsid w:val="00251868"/>
    <w:rsid w:val="00252375"/>
    <w:rsid w:val="00255718"/>
    <w:rsid w:val="00256C0B"/>
    <w:rsid w:val="00262338"/>
    <w:rsid w:val="00262399"/>
    <w:rsid w:val="002629EF"/>
    <w:rsid w:val="002646E2"/>
    <w:rsid w:val="002666F2"/>
    <w:rsid w:val="00267AD9"/>
    <w:rsid w:val="0027003D"/>
    <w:rsid w:val="00283CFF"/>
    <w:rsid w:val="002840D6"/>
    <w:rsid w:val="0028485A"/>
    <w:rsid w:val="002A0BB1"/>
    <w:rsid w:val="002A0CBE"/>
    <w:rsid w:val="002A1958"/>
    <w:rsid w:val="002A48E6"/>
    <w:rsid w:val="002A604C"/>
    <w:rsid w:val="002B23C1"/>
    <w:rsid w:val="002B2505"/>
    <w:rsid w:val="002B7137"/>
    <w:rsid w:val="002B73B2"/>
    <w:rsid w:val="002B7744"/>
    <w:rsid w:val="002B7FC3"/>
    <w:rsid w:val="002C1A03"/>
    <w:rsid w:val="002C3930"/>
    <w:rsid w:val="002C4B6C"/>
    <w:rsid w:val="002C4FFF"/>
    <w:rsid w:val="002C6E7B"/>
    <w:rsid w:val="002C76F8"/>
    <w:rsid w:val="002D1C21"/>
    <w:rsid w:val="002D3EDC"/>
    <w:rsid w:val="002E6154"/>
    <w:rsid w:val="002F38CF"/>
    <w:rsid w:val="002F6A89"/>
    <w:rsid w:val="002F7A06"/>
    <w:rsid w:val="00300F15"/>
    <w:rsid w:val="003015E5"/>
    <w:rsid w:val="00305A01"/>
    <w:rsid w:val="00305BBE"/>
    <w:rsid w:val="00313E01"/>
    <w:rsid w:val="00316DF1"/>
    <w:rsid w:val="003207A1"/>
    <w:rsid w:val="0032264D"/>
    <w:rsid w:val="003233CA"/>
    <w:rsid w:val="00323F87"/>
    <w:rsid w:val="0033532F"/>
    <w:rsid w:val="00337EE5"/>
    <w:rsid w:val="00341D7B"/>
    <w:rsid w:val="00343844"/>
    <w:rsid w:val="00344E00"/>
    <w:rsid w:val="00346E5C"/>
    <w:rsid w:val="00350868"/>
    <w:rsid w:val="00351ADA"/>
    <w:rsid w:val="003538D5"/>
    <w:rsid w:val="003562CF"/>
    <w:rsid w:val="00357FBB"/>
    <w:rsid w:val="00362A7E"/>
    <w:rsid w:val="0036400A"/>
    <w:rsid w:val="003643AA"/>
    <w:rsid w:val="0036462B"/>
    <w:rsid w:val="0036582B"/>
    <w:rsid w:val="00365925"/>
    <w:rsid w:val="00367BCE"/>
    <w:rsid w:val="00370D9B"/>
    <w:rsid w:val="0037127F"/>
    <w:rsid w:val="00377B16"/>
    <w:rsid w:val="00382113"/>
    <w:rsid w:val="00384C88"/>
    <w:rsid w:val="00386DF1"/>
    <w:rsid w:val="00393F20"/>
    <w:rsid w:val="00394C88"/>
    <w:rsid w:val="003A03DD"/>
    <w:rsid w:val="003A048A"/>
    <w:rsid w:val="003A0F39"/>
    <w:rsid w:val="003A1217"/>
    <w:rsid w:val="003A4695"/>
    <w:rsid w:val="003A5986"/>
    <w:rsid w:val="003B032F"/>
    <w:rsid w:val="003B30B7"/>
    <w:rsid w:val="003B3A50"/>
    <w:rsid w:val="003B61C7"/>
    <w:rsid w:val="003B7CF9"/>
    <w:rsid w:val="003B7F2E"/>
    <w:rsid w:val="003C11EC"/>
    <w:rsid w:val="003C30F7"/>
    <w:rsid w:val="003C478D"/>
    <w:rsid w:val="003C51B6"/>
    <w:rsid w:val="003C5237"/>
    <w:rsid w:val="003C5A40"/>
    <w:rsid w:val="003D1F71"/>
    <w:rsid w:val="003D35FF"/>
    <w:rsid w:val="003E38DE"/>
    <w:rsid w:val="003E3A74"/>
    <w:rsid w:val="003E4E64"/>
    <w:rsid w:val="003E5187"/>
    <w:rsid w:val="003E5816"/>
    <w:rsid w:val="003E58B7"/>
    <w:rsid w:val="003E67C5"/>
    <w:rsid w:val="003E69E1"/>
    <w:rsid w:val="003F036F"/>
    <w:rsid w:val="00404868"/>
    <w:rsid w:val="00411F03"/>
    <w:rsid w:val="00416C57"/>
    <w:rsid w:val="00422C48"/>
    <w:rsid w:val="00430F8E"/>
    <w:rsid w:val="00432700"/>
    <w:rsid w:val="004329D1"/>
    <w:rsid w:val="0043366A"/>
    <w:rsid w:val="004356BE"/>
    <w:rsid w:val="0044128C"/>
    <w:rsid w:val="0044786C"/>
    <w:rsid w:val="00455840"/>
    <w:rsid w:val="0045585B"/>
    <w:rsid w:val="00457757"/>
    <w:rsid w:val="004622A1"/>
    <w:rsid w:val="00464D68"/>
    <w:rsid w:val="00473EDB"/>
    <w:rsid w:val="004752A7"/>
    <w:rsid w:val="004765D6"/>
    <w:rsid w:val="00477D59"/>
    <w:rsid w:val="004812BD"/>
    <w:rsid w:val="00482556"/>
    <w:rsid w:val="004848E7"/>
    <w:rsid w:val="004940F1"/>
    <w:rsid w:val="00497AC0"/>
    <w:rsid w:val="004A07EB"/>
    <w:rsid w:val="004A1334"/>
    <w:rsid w:val="004A1F71"/>
    <w:rsid w:val="004A3508"/>
    <w:rsid w:val="004A623A"/>
    <w:rsid w:val="004A68C6"/>
    <w:rsid w:val="004B2D64"/>
    <w:rsid w:val="004B48A7"/>
    <w:rsid w:val="004B532A"/>
    <w:rsid w:val="004B6D09"/>
    <w:rsid w:val="004C0962"/>
    <w:rsid w:val="004C35B3"/>
    <w:rsid w:val="004C56FE"/>
    <w:rsid w:val="004D065E"/>
    <w:rsid w:val="004D072B"/>
    <w:rsid w:val="004E0A2B"/>
    <w:rsid w:val="004E2DE9"/>
    <w:rsid w:val="004E40B6"/>
    <w:rsid w:val="004E7727"/>
    <w:rsid w:val="004F0AA1"/>
    <w:rsid w:val="004F3A13"/>
    <w:rsid w:val="004F76CE"/>
    <w:rsid w:val="004F7F95"/>
    <w:rsid w:val="00504576"/>
    <w:rsid w:val="0050690A"/>
    <w:rsid w:val="00512602"/>
    <w:rsid w:val="00512C47"/>
    <w:rsid w:val="005205E4"/>
    <w:rsid w:val="00521F52"/>
    <w:rsid w:val="00524B4C"/>
    <w:rsid w:val="00525008"/>
    <w:rsid w:val="00527468"/>
    <w:rsid w:val="00535F72"/>
    <w:rsid w:val="00542986"/>
    <w:rsid w:val="00544549"/>
    <w:rsid w:val="005449EA"/>
    <w:rsid w:val="00545A28"/>
    <w:rsid w:val="00547F5F"/>
    <w:rsid w:val="00551C03"/>
    <w:rsid w:val="005537F3"/>
    <w:rsid w:val="005538E5"/>
    <w:rsid w:val="005548FA"/>
    <w:rsid w:val="0055562E"/>
    <w:rsid w:val="00565F2E"/>
    <w:rsid w:val="005675D2"/>
    <w:rsid w:val="00570DDD"/>
    <w:rsid w:val="005731EA"/>
    <w:rsid w:val="0058262E"/>
    <w:rsid w:val="0058291A"/>
    <w:rsid w:val="0058625A"/>
    <w:rsid w:val="005939F5"/>
    <w:rsid w:val="0059400D"/>
    <w:rsid w:val="00597FD2"/>
    <w:rsid w:val="005A1543"/>
    <w:rsid w:val="005A2815"/>
    <w:rsid w:val="005A45AA"/>
    <w:rsid w:val="005B1BDE"/>
    <w:rsid w:val="005B345B"/>
    <w:rsid w:val="005B5CE3"/>
    <w:rsid w:val="005B7AB9"/>
    <w:rsid w:val="005C0E8B"/>
    <w:rsid w:val="005C421F"/>
    <w:rsid w:val="005C5409"/>
    <w:rsid w:val="005C7E3B"/>
    <w:rsid w:val="005D25A6"/>
    <w:rsid w:val="005D533A"/>
    <w:rsid w:val="005D58BF"/>
    <w:rsid w:val="005D67F6"/>
    <w:rsid w:val="005D7BEF"/>
    <w:rsid w:val="005E01EF"/>
    <w:rsid w:val="005E15DD"/>
    <w:rsid w:val="005E2A91"/>
    <w:rsid w:val="005E2E7B"/>
    <w:rsid w:val="005F1934"/>
    <w:rsid w:val="005F2CF5"/>
    <w:rsid w:val="005F4846"/>
    <w:rsid w:val="005F4946"/>
    <w:rsid w:val="005F5068"/>
    <w:rsid w:val="0060229C"/>
    <w:rsid w:val="00602B6F"/>
    <w:rsid w:val="006030B3"/>
    <w:rsid w:val="00605BB4"/>
    <w:rsid w:val="00614445"/>
    <w:rsid w:val="006153BB"/>
    <w:rsid w:val="00615FE6"/>
    <w:rsid w:val="00617CBE"/>
    <w:rsid w:val="00620D2E"/>
    <w:rsid w:val="006237C5"/>
    <w:rsid w:val="006254DA"/>
    <w:rsid w:val="006314FC"/>
    <w:rsid w:val="00632A41"/>
    <w:rsid w:val="0063445E"/>
    <w:rsid w:val="00636326"/>
    <w:rsid w:val="00637276"/>
    <w:rsid w:val="00640B98"/>
    <w:rsid w:val="00642983"/>
    <w:rsid w:val="00645D50"/>
    <w:rsid w:val="00646C71"/>
    <w:rsid w:val="006538E0"/>
    <w:rsid w:val="006579C5"/>
    <w:rsid w:val="0066123D"/>
    <w:rsid w:val="006624AC"/>
    <w:rsid w:val="0066463A"/>
    <w:rsid w:val="006657A7"/>
    <w:rsid w:val="00665CC1"/>
    <w:rsid w:val="00666851"/>
    <w:rsid w:val="0067021D"/>
    <w:rsid w:val="00673C79"/>
    <w:rsid w:val="0067602F"/>
    <w:rsid w:val="0068006F"/>
    <w:rsid w:val="0068078E"/>
    <w:rsid w:val="00680F75"/>
    <w:rsid w:val="00685C12"/>
    <w:rsid w:val="00685F14"/>
    <w:rsid w:val="00690562"/>
    <w:rsid w:val="00691DF0"/>
    <w:rsid w:val="0069222B"/>
    <w:rsid w:val="006944B4"/>
    <w:rsid w:val="006960FC"/>
    <w:rsid w:val="00697041"/>
    <w:rsid w:val="00697F47"/>
    <w:rsid w:val="006A02EC"/>
    <w:rsid w:val="006A0507"/>
    <w:rsid w:val="006A2A98"/>
    <w:rsid w:val="006A77D5"/>
    <w:rsid w:val="006B4286"/>
    <w:rsid w:val="006B4503"/>
    <w:rsid w:val="006C1AD2"/>
    <w:rsid w:val="006C1B4A"/>
    <w:rsid w:val="006C3510"/>
    <w:rsid w:val="006C357F"/>
    <w:rsid w:val="006C423D"/>
    <w:rsid w:val="006D05BE"/>
    <w:rsid w:val="006D2FC5"/>
    <w:rsid w:val="006E44CF"/>
    <w:rsid w:val="006E5C3B"/>
    <w:rsid w:val="006E7DE4"/>
    <w:rsid w:val="006F1566"/>
    <w:rsid w:val="006F2FFB"/>
    <w:rsid w:val="006F3FE7"/>
    <w:rsid w:val="0071208E"/>
    <w:rsid w:val="00725650"/>
    <w:rsid w:val="00726F3A"/>
    <w:rsid w:val="00727749"/>
    <w:rsid w:val="007328A5"/>
    <w:rsid w:val="00732E5D"/>
    <w:rsid w:val="007346EB"/>
    <w:rsid w:val="0074017C"/>
    <w:rsid w:val="00741A2F"/>
    <w:rsid w:val="00752127"/>
    <w:rsid w:val="007535C3"/>
    <w:rsid w:val="007608BA"/>
    <w:rsid w:val="0076232D"/>
    <w:rsid w:val="007648E7"/>
    <w:rsid w:val="00767D8E"/>
    <w:rsid w:val="00772085"/>
    <w:rsid w:val="0077525B"/>
    <w:rsid w:val="00776C42"/>
    <w:rsid w:val="007812DA"/>
    <w:rsid w:val="00785516"/>
    <w:rsid w:val="0078579F"/>
    <w:rsid w:val="007903E8"/>
    <w:rsid w:val="0079345B"/>
    <w:rsid w:val="007934DA"/>
    <w:rsid w:val="0079785B"/>
    <w:rsid w:val="007A0C54"/>
    <w:rsid w:val="007A1CAD"/>
    <w:rsid w:val="007A7055"/>
    <w:rsid w:val="007B180A"/>
    <w:rsid w:val="007B67F4"/>
    <w:rsid w:val="007C0F83"/>
    <w:rsid w:val="007C5FE7"/>
    <w:rsid w:val="007C6037"/>
    <w:rsid w:val="007C7311"/>
    <w:rsid w:val="007D0F98"/>
    <w:rsid w:val="007D22FA"/>
    <w:rsid w:val="007D757B"/>
    <w:rsid w:val="007E2A1C"/>
    <w:rsid w:val="007E39EB"/>
    <w:rsid w:val="007E4C17"/>
    <w:rsid w:val="007E7977"/>
    <w:rsid w:val="007F2BD7"/>
    <w:rsid w:val="00806EFC"/>
    <w:rsid w:val="00810AEF"/>
    <w:rsid w:val="0081514B"/>
    <w:rsid w:val="008202AD"/>
    <w:rsid w:val="008261CA"/>
    <w:rsid w:val="00833A91"/>
    <w:rsid w:val="00836C7A"/>
    <w:rsid w:val="00837409"/>
    <w:rsid w:val="00837D04"/>
    <w:rsid w:val="00840689"/>
    <w:rsid w:val="00845363"/>
    <w:rsid w:val="00853A10"/>
    <w:rsid w:val="008550A7"/>
    <w:rsid w:val="008572DB"/>
    <w:rsid w:val="0086228C"/>
    <w:rsid w:val="00870FEF"/>
    <w:rsid w:val="00871275"/>
    <w:rsid w:val="0087312A"/>
    <w:rsid w:val="00881CF1"/>
    <w:rsid w:val="00883CE6"/>
    <w:rsid w:val="008863B7"/>
    <w:rsid w:val="008944D9"/>
    <w:rsid w:val="00897134"/>
    <w:rsid w:val="008A4A07"/>
    <w:rsid w:val="008A4CC9"/>
    <w:rsid w:val="008A5882"/>
    <w:rsid w:val="008B1E4D"/>
    <w:rsid w:val="008B44EC"/>
    <w:rsid w:val="008B618D"/>
    <w:rsid w:val="008C09DC"/>
    <w:rsid w:val="008C0DBC"/>
    <w:rsid w:val="008C18FA"/>
    <w:rsid w:val="008C1D23"/>
    <w:rsid w:val="008C1F5B"/>
    <w:rsid w:val="008C53FF"/>
    <w:rsid w:val="008C694D"/>
    <w:rsid w:val="008C723E"/>
    <w:rsid w:val="008D2298"/>
    <w:rsid w:val="008D3D4A"/>
    <w:rsid w:val="008D5DB1"/>
    <w:rsid w:val="008E0114"/>
    <w:rsid w:val="008E1633"/>
    <w:rsid w:val="008E63CB"/>
    <w:rsid w:val="008F086D"/>
    <w:rsid w:val="009006D3"/>
    <w:rsid w:val="009039D9"/>
    <w:rsid w:val="00903AB3"/>
    <w:rsid w:val="00904615"/>
    <w:rsid w:val="00910645"/>
    <w:rsid w:val="009124E5"/>
    <w:rsid w:val="0091425C"/>
    <w:rsid w:val="0091548D"/>
    <w:rsid w:val="00916DCA"/>
    <w:rsid w:val="00924C53"/>
    <w:rsid w:val="00926046"/>
    <w:rsid w:val="00933C8E"/>
    <w:rsid w:val="00934141"/>
    <w:rsid w:val="00935E1F"/>
    <w:rsid w:val="009367F5"/>
    <w:rsid w:val="009378A8"/>
    <w:rsid w:val="00947D49"/>
    <w:rsid w:val="00957870"/>
    <w:rsid w:val="00962B8E"/>
    <w:rsid w:val="0096645D"/>
    <w:rsid w:val="00971A12"/>
    <w:rsid w:val="00971D22"/>
    <w:rsid w:val="00974B48"/>
    <w:rsid w:val="0097572F"/>
    <w:rsid w:val="00977142"/>
    <w:rsid w:val="0097770A"/>
    <w:rsid w:val="00980C54"/>
    <w:rsid w:val="00981BE7"/>
    <w:rsid w:val="0098700D"/>
    <w:rsid w:val="0099242B"/>
    <w:rsid w:val="00992622"/>
    <w:rsid w:val="00993777"/>
    <w:rsid w:val="00997535"/>
    <w:rsid w:val="009A6521"/>
    <w:rsid w:val="009A7A43"/>
    <w:rsid w:val="009B0D6B"/>
    <w:rsid w:val="009B2EC9"/>
    <w:rsid w:val="009B4423"/>
    <w:rsid w:val="009B4EB5"/>
    <w:rsid w:val="009C3EC3"/>
    <w:rsid w:val="009D20F6"/>
    <w:rsid w:val="009D4E4A"/>
    <w:rsid w:val="009D58DD"/>
    <w:rsid w:val="009E37CC"/>
    <w:rsid w:val="009E4CF6"/>
    <w:rsid w:val="009E6419"/>
    <w:rsid w:val="009E786E"/>
    <w:rsid w:val="009F11FB"/>
    <w:rsid w:val="009F74C4"/>
    <w:rsid w:val="00A024CC"/>
    <w:rsid w:val="00A03AF6"/>
    <w:rsid w:val="00A05ED7"/>
    <w:rsid w:val="00A06761"/>
    <w:rsid w:val="00A10178"/>
    <w:rsid w:val="00A12E04"/>
    <w:rsid w:val="00A13AA5"/>
    <w:rsid w:val="00A15525"/>
    <w:rsid w:val="00A1594B"/>
    <w:rsid w:val="00A161FF"/>
    <w:rsid w:val="00A17612"/>
    <w:rsid w:val="00A222D6"/>
    <w:rsid w:val="00A22AA7"/>
    <w:rsid w:val="00A249C3"/>
    <w:rsid w:val="00A26A3B"/>
    <w:rsid w:val="00A3285F"/>
    <w:rsid w:val="00A32AA6"/>
    <w:rsid w:val="00A3675B"/>
    <w:rsid w:val="00A372AD"/>
    <w:rsid w:val="00A37509"/>
    <w:rsid w:val="00A41678"/>
    <w:rsid w:val="00A45D17"/>
    <w:rsid w:val="00A467DA"/>
    <w:rsid w:val="00A47653"/>
    <w:rsid w:val="00A47A53"/>
    <w:rsid w:val="00A501CB"/>
    <w:rsid w:val="00A51056"/>
    <w:rsid w:val="00A55737"/>
    <w:rsid w:val="00A57F47"/>
    <w:rsid w:val="00A60126"/>
    <w:rsid w:val="00A6088A"/>
    <w:rsid w:val="00A65204"/>
    <w:rsid w:val="00A65821"/>
    <w:rsid w:val="00A658B6"/>
    <w:rsid w:val="00A67E46"/>
    <w:rsid w:val="00A71507"/>
    <w:rsid w:val="00A7315F"/>
    <w:rsid w:val="00A736F6"/>
    <w:rsid w:val="00A74F83"/>
    <w:rsid w:val="00A80A2C"/>
    <w:rsid w:val="00A81F1D"/>
    <w:rsid w:val="00A820C9"/>
    <w:rsid w:val="00A8302C"/>
    <w:rsid w:val="00A83170"/>
    <w:rsid w:val="00A85D90"/>
    <w:rsid w:val="00A87292"/>
    <w:rsid w:val="00A92C1D"/>
    <w:rsid w:val="00A974E6"/>
    <w:rsid w:val="00A9798E"/>
    <w:rsid w:val="00A97ECA"/>
    <w:rsid w:val="00AA0514"/>
    <w:rsid w:val="00AA28FC"/>
    <w:rsid w:val="00AA336A"/>
    <w:rsid w:val="00AA4615"/>
    <w:rsid w:val="00AA6EB1"/>
    <w:rsid w:val="00AB03A5"/>
    <w:rsid w:val="00AB0726"/>
    <w:rsid w:val="00AB0FDB"/>
    <w:rsid w:val="00AB1225"/>
    <w:rsid w:val="00AB1F16"/>
    <w:rsid w:val="00AB40C3"/>
    <w:rsid w:val="00AB5D63"/>
    <w:rsid w:val="00AB5E5B"/>
    <w:rsid w:val="00AB6768"/>
    <w:rsid w:val="00AC3205"/>
    <w:rsid w:val="00AD058E"/>
    <w:rsid w:val="00AD1C1D"/>
    <w:rsid w:val="00AD3DB7"/>
    <w:rsid w:val="00AD4D5B"/>
    <w:rsid w:val="00AD7194"/>
    <w:rsid w:val="00AE5A7A"/>
    <w:rsid w:val="00AE5A8E"/>
    <w:rsid w:val="00AF4A53"/>
    <w:rsid w:val="00AF6333"/>
    <w:rsid w:val="00AF7148"/>
    <w:rsid w:val="00B0225B"/>
    <w:rsid w:val="00B03B2B"/>
    <w:rsid w:val="00B07460"/>
    <w:rsid w:val="00B103C2"/>
    <w:rsid w:val="00B111BA"/>
    <w:rsid w:val="00B12BA8"/>
    <w:rsid w:val="00B14BF8"/>
    <w:rsid w:val="00B15E60"/>
    <w:rsid w:val="00B179CE"/>
    <w:rsid w:val="00B2361E"/>
    <w:rsid w:val="00B244DF"/>
    <w:rsid w:val="00B27439"/>
    <w:rsid w:val="00B306C0"/>
    <w:rsid w:val="00B30841"/>
    <w:rsid w:val="00B31338"/>
    <w:rsid w:val="00B31A94"/>
    <w:rsid w:val="00B31B92"/>
    <w:rsid w:val="00B31EBB"/>
    <w:rsid w:val="00B32C6C"/>
    <w:rsid w:val="00B42BF8"/>
    <w:rsid w:val="00B4303D"/>
    <w:rsid w:val="00B46B33"/>
    <w:rsid w:val="00B46B5C"/>
    <w:rsid w:val="00B470F9"/>
    <w:rsid w:val="00B50041"/>
    <w:rsid w:val="00B5045B"/>
    <w:rsid w:val="00B5278F"/>
    <w:rsid w:val="00B53BCA"/>
    <w:rsid w:val="00B60083"/>
    <w:rsid w:val="00B60235"/>
    <w:rsid w:val="00B608AC"/>
    <w:rsid w:val="00B60B00"/>
    <w:rsid w:val="00B6567D"/>
    <w:rsid w:val="00B67684"/>
    <w:rsid w:val="00B70608"/>
    <w:rsid w:val="00B77F05"/>
    <w:rsid w:val="00B83DE4"/>
    <w:rsid w:val="00B85649"/>
    <w:rsid w:val="00B90038"/>
    <w:rsid w:val="00B9066D"/>
    <w:rsid w:val="00B90CB9"/>
    <w:rsid w:val="00B91A58"/>
    <w:rsid w:val="00B9294A"/>
    <w:rsid w:val="00B92FEE"/>
    <w:rsid w:val="00B941C8"/>
    <w:rsid w:val="00B961CC"/>
    <w:rsid w:val="00B974B4"/>
    <w:rsid w:val="00BA1F8B"/>
    <w:rsid w:val="00BA48CF"/>
    <w:rsid w:val="00BA4C89"/>
    <w:rsid w:val="00BA5879"/>
    <w:rsid w:val="00BA7EDD"/>
    <w:rsid w:val="00BA7F91"/>
    <w:rsid w:val="00BB2111"/>
    <w:rsid w:val="00BC301C"/>
    <w:rsid w:val="00BC6CC7"/>
    <w:rsid w:val="00BC756F"/>
    <w:rsid w:val="00BD0104"/>
    <w:rsid w:val="00BD206A"/>
    <w:rsid w:val="00BD2DCB"/>
    <w:rsid w:val="00BD3F60"/>
    <w:rsid w:val="00BD5317"/>
    <w:rsid w:val="00BD6674"/>
    <w:rsid w:val="00BD7052"/>
    <w:rsid w:val="00BE0E82"/>
    <w:rsid w:val="00BE1627"/>
    <w:rsid w:val="00BE2C2F"/>
    <w:rsid w:val="00BE4B11"/>
    <w:rsid w:val="00BE5836"/>
    <w:rsid w:val="00BE5A9A"/>
    <w:rsid w:val="00BE695B"/>
    <w:rsid w:val="00BF3321"/>
    <w:rsid w:val="00BF6B76"/>
    <w:rsid w:val="00C00C63"/>
    <w:rsid w:val="00C01278"/>
    <w:rsid w:val="00C02E27"/>
    <w:rsid w:val="00C045AF"/>
    <w:rsid w:val="00C10CE6"/>
    <w:rsid w:val="00C12966"/>
    <w:rsid w:val="00C14432"/>
    <w:rsid w:val="00C16A0D"/>
    <w:rsid w:val="00C1793D"/>
    <w:rsid w:val="00C22C76"/>
    <w:rsid w:val="00C2619A"/>
    <w:rsid w:val="00C26707"/>
    <w:rsid w:val="00C2757B"/>
    <w:rsid w:val="00C30958"/>
    <w:rsid w:val="00C34141"/>
    <w:rsid w:val="00C41B57"/>
    <w:rsid w:val="00C42F81"/>
    <w:rsid w:val="00C43D2B"/>
    <w:rsid w:val="00C44AC9"/>
    <w:rsid w:val="00C5077E"/>
    <w:rsid w:val="00C518BF"/>
    <w:rsid w:val="00C539F9"/>
    <w:rsid w:val="00C57E18"/>
    <w:rsid w:val="00C6196E"/>
    <w:rsid w:val="00C61B5B"/>
    <w:rsid w:val="00C641E2"/>
    <w:rsid w:val="00C65599"/>
    <w:rsid w:val="00C67C1F"/>
    <w:rsid w:val="00C711AB"/>
    <w:rsid w:val="00C742FE"/>
    <w:rsid w:val="00C76D9B"/>
    <w:rsid w:val="00C83D3B"/>
    <w:rsid w:val="00C851EF"/>
    <w:rsid w:val="00C85D32"/>
    <w:rsid w:val="00C92F76"/>
    <w:rsid w:val="00C93192"/>
    <w:rsid w:val="00C93C85"/>
    <w:rsid w:val="00CA1F88"/>
    <w:rsid w:val="00CA642A"/>
    <w:rsid w:val="00CB2110"/>
    <w:rsid w:val="00CB286C"/>
    <w:rsid w:val="00CB29EE"/>
    <w:rsid w:val="00CB571A"/>
    <w:rsid w:val="00CB5ACE"/>
    <w:rsid w:val="00CD0148"/>
    <w:rsid w:val="00CD0686"/>
    <w:rsid w:val="00CD39F3"/>
    <w:rsid w:val="00CD55B6"/>
    <w:rsid w:val="00CD6B02"/>
    <w:rsid w:val="00CE18DC"/>
    <w:rsid w:val="00CE3EC7"/>
    <w:rsid w:val="00CE4997"/>
    <w:rsid w:val="00CE5BF7"/>
    <w:rsid w:val="00CE667A"/>
    <w:rsid w:val="00CE7AE1"/>
    <w:rsid w:val="00CE7CCE"/>
    <w:rsid w:val="00CF2F3B"/>
    <w:rsid w:val="00CF3783"/>
    <w:rsid w:val="00D010E2"/>
    <w:rsid w:val="00D0110D"/>
    <w:rsid w:val="00D0120F"/>
    <w:rsid w:val="00D0482E"/>
    <w:rsid w:val="00D1365B"/>
    <w:rsid w:val="00D143E6"/>
    <w:rsid w:val="00D17CAF"/>
    <w:rsid w:val="00D21548"/>
    <w:rsid w:val="00D23376"/>
    <w:rsid w:val="00D2777F"/>
    <w:rsid w:val="00D3080D"/>
    <w:rsid w:val="00D34B1B"/>
    <w:rsid w:val="00D43042"/>
    <w:rsid w:val="00D43CA9"/>
    <w:rsid w:val="00D447CB"/>
    <w:rsid w:val="00D45D54"/>
    <w:rsid w:val="00D460C5"/>
    <w:rsid w:val="00D5040D"/>
    <w:rsid w:val="00D5746C"/>
    <w:rsid w:val="00D57745"/>
    <w:rsid w:val="00D645D1"/>
    <w:rsid w:val="00D649BF"/>
    <w:rsid w:val="00D67231"/>
    <w:rsid w:val="00D72103"/>
    <w:rsid w:val="00D7222D"/>
    <w:rsid w:val="00D746F4"/>
    <w:rsid w:val="00D75431"/>
    <w:rsid w:val="00D806C5"/>
    <w:rsid w:val="00D90902"/>
    <w:rsid w:val="00D92CA4"/>
    <w:rsid w:val="00D97864"/>
    <w:rsid w:val="00DA421C"/>
    <w:rsid w:val="00DB2CB9"/>
    <w:rsid w:val="00DB4758"/>
    <w:rsid w:val="00DB73AA"/>
    <w:rsid w:val="00DB7651"/>
    <w:rsid w:val="00DC19CF"/>
    <w:rsid w:val="00DC26F2"/>
    <w:rsid w:val="00DC750C"/>
    <w:rsid w:val="00DC7A32"/>
    <w:rsid w:val="00DD0EC4"/>
    <w:rsid w:val="00DD10BF"/>
    <w:rsid w:val="00DD3DBD"/>
    <w:rsid w:val="00DD5086"/>
    <w:rsid w:val="00DD7767"/>
    <w:rsid w:val="00DD7EA6"/>
    <w:rsid w:val="00DE011A"/>
    <w:rsid w:val="00DE0B9C"/>
    <w:rsid w:val="00DE4A5A"/>
    <w:rsid w:val="00DE5AB9"/>
    <w:rsid w:val="00DF07F4"/>
    <w:rsid w:val="00DF1EA2"/>
    <w:rsid w:val="00DF7C0C"/>
    <w:rsid w:val="00E00CA0"/>
    <w:rsid w:val="00E024F6"/>
    <w:rsid w:val="00E03075"/>
    <w:rsid w:val="00E06F36"/>
    <w:rsid w:val="00E11779"/>
    <w:rsid w:val="00E12E10"/>
    <w:rsid w:val="00E14021"/>
    <w:rsid w:val="00E147E0"/>
    <w:rsid w:val="00E15431"/>
    <w:rsid w:val="00E21EAD"/>
    <w:rsid w:val="00E23861"/>
    <w:rsid w:val="00E274A1"/>
    <w:rsid w:val="00E30B48"/>
    <w:rsid w:val="00E32868"/>
    <w:rsid w:val="00E35427"/>
    <w:rsid w:val="00E366EF"/>
    <w:rsid w:val="00E57CF3"/>
    <w:rsid w:val="00E60CC8"/>
    <w:rsid w:val="00E61886"/>
    <w:rsid w:val="00E70CA3"/>
    <w:rsid w:val="00E73131"/>
    <w:rsid w:val="00E74F52"/>
    <w:rsid w:val="00E7526A"/>
    <w:rsid w:val="00E7674E"/>
    <w:rsid w:val="00E860DC"/>
    <w:rsid w:val="00E86696"/>
    <w:rsid w:val="00E8687A"/>
    <w:rsid w:val="00E86CB7"/>
    <w:rsid w:val="00E9016B"/>
    <w:rsid w:val="00E90F2D"/>
    <w:rsid w:val="00E9226C"/>
    <w:rsid w:val="00E932DD"/>
    <w:rsid w:val="00E9518B"/>
    <w:rsid w:val="00E95C9D"/>
    <w:rsid w:val="00EA7962"/>
    <w:rsid w:val="00EB1FDE"/>
    <w:rsid w:val="00EB34DD"/>
    <w:rsid w:val="00EC1ADB"/>
    <w:rsid w:val="00EC2C82"/>
    <w:rsid w:val="00ED244C"/>
    <w:rsid w:val="00EE38FA"/>
    <w:rsid w:val="00EF226A"/>
    <w:rsid w:val="00EF3E9E"/>
    <w:rsid w:val="00EF502C"/>
    <w:rsid w:val="00EF5B66"/>
    <w:rsid w:val="00F04AE2"/>
    <w:rsid w:val="00F1471B"/>
    <w:rsid w:val="00F16117"/>
    <w:rsid w:val="00F16358"/>
    <w:rsid w:val="00F20160"/>
    <w:rsid w:val="00F21416"/>
    <w:rsid w:val="00F21967"/>
    <w:rsid w:val="00F2397B"/>
    <w:rsid w:val="00F23DBA"/>
    <w:rsid w:val="00F34F5E"/>
    <w:rsid w:val="00F40405"/>
    <w:rsid w:val="00F40C65"/>
    <w:rsid w:val="00F42A78"/>
    <w:rsid w:val="00F42B0D"/>
    <w:rsid w:val="00F47047"/>
    <w:rsid w:val="00F47192"/>
    <w:rsid w:val="00F5322D"/>
    <w:rsid w:val="00F542EB"/>
    <w:rsid w:val="00F57B39"/>
    <w:rsid w:val="00F614DB"/>
    <w:rsid w:val="00F644F8"/>
    <w:rsid w:val="00F711C9"/>
    <w:rsid w:val="00F757EC"/>
    <w:rsid w:val="00F8023F"/>
    <w:rsid w:val="00F85EB2"/>
    <w:rsid w:val="00F861EF"/>
    <w:rsid w:val="00F86EBE"/>
    <w:rsid w:val="00F90FAD"/>
    <w:rsid w:val="00F923D0"/>
    <w:rsid w:val="00F952C7"/>
    <w:rsid w:val="00F96322"/>
    <w:rsid w:val="00FA07DB"/>
    <w:rsid w:val="00FA2519"/>
    <w:rsid w:val="00FA32A9"/>
    <w:rsid w:val="00FB0002"/>
    <w:rsid w:val="00FB046C"/>
    <w:rsid w:val="00FB2430"/>
    <w:rsid w:val="00FB4892"/>
    <w:rsid w:val="00FB5DE0"/>
    <w:rsid w:val="00FB5F4B"/>
    <w:rsid w:val="00FB76D0"/>
    <w:rsid w:val="00FC280C"/>
    <w:rsid w:val="00FC35F3"/>
    <w:rsid w:val="00FC503E"/>
    <w:rsid w:val="00FE03F9"/>
    <w:rsid w:val="00FE6DE2"/>
    <w:rsid w:val="00FF1219"/>
    <w:rsid w:val="00FF1B01"/>
    <w:rsid w:val="00FF1F18"/>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docId w15:val="{EB56778C-8C5A-470C-9F94-30E8ED787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 w:type="paragraph" w:styleId="Akapitzlist">
    <w:name w:val="List Paragraph"/>
    <w:basedOn w:val="Normalny"/>
    <w:uiPriority w:val="34"/>
    <w:qFormat/>
    <w:rsid w:val="000218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748043491">
      <w:bodyDiv w:val="1"/>
      <w:marLeft w:val="0"/>
      <w:marRight w:val="0"/>
      <w:marTop w:val="0"/>
      <w:marBottom w:val="0"/>
      <w:divBdr>
        <w:top w:val="none" w:sz="0" w:space="0" w:color="auto"/>
        <w:left w:val="none" w:sz="0" w:space="0" w:color="auto"/>
        <w:bottom w:val="none" w:sz="0" w:space="0" w:color="auto"/>
        <w:right w:val="none" w:sz="0" w:space="0" w:color="auto"/>
      </w:divBdr>
    </w:div>
    <w:div w:id="1010959127">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DBFAF8F64ED2F4E9FC96E8F5B623640" ma:contentTypeVersion="15" ma:contentTypeDescription="Utwórz nowy dokument." ma:contentTypeScope="" ma:versionID="668483278a10714eefec3b5a11bf8223">
  <xsd:schema xmlns:xsd="http://www.w3.org/2001/XMLSchema" xmlns:xs="http://www.w3.org/2001/XMLSchema" xmlns:p="http://schemas.microsoft.com/office/2006/metadata/properties" xmlns:ns3="91e162d8-00b8-4d0f-9943-0ae84b4da7c0" xmlns:ns4="e5818813-72fe-43f1-bb1b-569c2c4920b2" targetNamespace="http://schemas.microsoft.com/office/2006/metadata/properties" ma:root="true" ma:fieldsID="a1dfd9cf97d9cf03e05fa9f72f10b2ab" ns3:_="" ns4:_="">
    <xsd:import namespace="91e162d8-00b8-4d0f-9943-0ae84b4da7c0"/>
    <xsd:import namespace="e5818813-72fe-43f1-bb1b-569c2c4920b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e162d8-00b8-4d0f-9943-0ae84b4da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818813-72fe-43f1-bb1b-569c2c4920b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SharingHintHash" ma:index="14"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91e162d8-00b8-4d0f-9943-0ae84b4da7c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5FE095-F790-4411-BEE7-A8591941F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e162d8-00b8-4d0f-9943-0ae84b4da7c0"/>
    <ds:schemaRef ds:uri="e5818813-72fe-43f1-bb1b-569c2c492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customXml/itemProps3.xml><?xml version="1.0" encoding="utf-8"?>
<ds:datastoreItem xmlns:ds="http://schemas.openxmlformats.org/officeDocument/2006/customXml" ds:itemID="{D796C1A5-92FD-48E7-93A3-6FBEFD3DE6C5}">
  <ds:schemaRefs>
    <ds:schemaRef ds:uri="http://schemas.microsoft.com/office/2006/metadata/properties"/>
    <ds:schemaRef ds:uri="http://schemas.microsoft.com/office/infopath/2007/PartnerControls"/>
    <ds:schemaRef ds:uri="91e162d8-00b8-4d0f-9943-0ae84b4da7c0"/>
  </ds:schemaRefs>
</ds:datastoreItem>
</file>

<file path=customXml/itemProps4.xml><?xml version="1.0" encoding="utf-8"?>
<ds:datastoreItem xmlns:ds="http://schemas.openxmlformats.org/officeDocument/2006/customXml" ds:itemID="{C5E50F64-C002-4E1D-97E1-64C9EAE7FD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1260</Words>
  <Characters>7726</Characters>
  <Application>Microsoft Office Word</Application>
  <DocSecurity>0</DocSecurity>
  <Lines>100</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pastor Remigiusz Krok</cp:lastModifiedBy>
  <cp:revision>3</cp:revision>
  <cp:lastPrinted>2023-06-19T12:47:00Z</cp:lastPrinted>
  <dcterms:created xsi:type="dcterms:W3CDTF">2023-11-19T14:06:00Z</dcterms:created>
  <dcterms:modified xsi:type="dcterms:W3CDTF">2023-11-19T14:11:00Z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0x0101000DBFAF8F64ED2F4E9FC96E8F5B623640</vt:lpwstr>
  </property>
</Properties>
</file>