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11F780B"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8239C1">
        <w:rPr>
          <w:rFonts w:ascii="Times New Roman" w:hAnsi="Times New Roman"/>
          <w:sz w:val="20"/>
        </w:rPr>
        <w:t>1</w:t>
      </w:r>
      <w:r w:rsidR="00B04CFB">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EC12DE">
        <w:rPr>
          <w:rFonts w:ascii="Times New Roman" w:hAnsi="Times New Roman"/>
          <w:sz w:val="20"/>
        </w:rPr>
        <w:t xml:space="preserve">          </w:t>
      </w:r>
      <w:r w:rsidR="007A7A36">
        <w:rPr>
          <w:rFonts w:ascii="Times New Roman" w:hAnsi="Times New Roman"/>
          <w:sz w:val="20"/>
        </w:rPr>
        <w:t>2</w:t>
      </w:r>
      <w:r w:rsidR="00B04CFB">
        <w:rPr>
          <w:rFonts w:ascii="Times New Roman" w:hAnsi="Times New Roman"/>
          <w:sz w:val="20"/>
        </w:rPr>
        <w:t>9</w:t>
      </w:r>
      <w:r w:rsidR="00036BC4">
        <w:rPr>
          <w:rFonts w:ascii="Times New Roman" w:hAnsi="Times New Roman"/>
          <w:sz w:val="20"/>
        </w:rPr>
        <w:t xml:space="preserve"> marca</w:t>
      </w:r>
    </w:p>
    <w:p w14:paraId="49B70D6E" w14:textId="7E606ED4" w:rsidR="00A03BC6" w:rsidRPr="00A03BC6" w:rsidRDefault="007A7A36" w:rsidP="00B04CFB">
      <w:pPr>
        <w:jc w:val="center"/>
        <w:rPr>
          <w:rFonts w:ascii="Times New Roman" w:hAnsi="Times New Roman"/>
          <w:b/>
          <w:bCs/>
          <w:iCs/>
          <w:sz w:val="28"/>
          <w:szCs w:val="28"/>
        </w:rPr>
      </w:pPr>
      <w:r>
        <w:rPr>
          <w:rFonts w:ascii="Times New Roman" w:hAnsi="Times New Roman"/>
          <w:b/>
          <w:bCs/>
          <w:sz w:val="28"/>
          <w:szCs w:val="28"/>
        </w:rPr>
        <w:t xml:space="preserve"> MIŁOŚĆ </w:t>
      </w:r>
      <w:r w:rsidR="00B04CFB">
        <w:rPr>
          <w:rFonts w:ascii="Times New Roman" w:hAnsi="Times New Roman"/>
          <w:b/>
          <w:bCs/>
          <w:sz w:val="28"/>
          <w:szCs w:val="28"/>
        </w:rPr>
        <w:t>JEST WYPEŁNIENIEM PRAWA</w:t>
      </w:r>
    </w:p>
    <w:p w14:paraId="6802C1BC" w14:textId="77777777" w:rsidR="00C23940" w:rsidRPr="000124A3" w:rsidRDefault="00C23940" w:rsidP="00C23940">
      <w:pPr>
        <w:ind w:firstLine="0"/>
        <w:rPr>
          <w:rFonts w:ascii="Times New Roman" w:hAnsi="Times New Roman"/>
          <w:sz w:val="20"/>
        </w:rPr>
      </w:pPr>
      <w:r w:rsidRPr="000124A3">
        <w:rPr>
          <w:rFonts w:ascii="Times New Roman" w:hAnsi="Times New Roman"/>
          <w:b/>
          <w:sz w:val="20"/>
        </w:rPr>
        <w:t>Część I: Przegląd</w:t>
      </w:r>
    </w:p>
    <w:p w14:paraId="4CCF2C34" w14:textId="77777777" w:rsidR="00C23940" w:rsidRPr="000124A3" w:rsidRDefault="00C23940" w:rsidP="00C23940">
      <w:pPr>
        <w:ind w:firstLine="0"/>
        <w:rPr>
          <w:rFonts w:ascii="Times New Roman" w:hAnsi="Times New Roman"/>
          <w:sz w:val="20"/>
        </w:rPr>
      </w:pPr>
    </w:p>
    <w:p w14:paraId="42DF97BD" w14:textId="77777777" w:rsidR="00C23940" w:rsidRPr="000124A3" w:rsidRDefault="00C23940" w:rsidP="00C23940">
      <w:pPr>
        <w:ind w:firstLine="0"/>
        <w:rPr>
          <w:rFonts w:ascii="Times New Roman" w:hAnsi="Times New Roman"/>
          <w:b/>
          <w:iCs/>
          <w:sz w:val="20"/>
        </w:rPr>
      </w:pPr>
      <w:r w:rsidRPr="000124A3">
        <w:rPr>
          <w:rFonts w:ascii="Times New Roman" w:hAnsi="Times New Roman"/>
          <w:b/>
          <w:bCs/>
          <w:sz w:val="20"/>
        </w:rPr>
        <w:t xml:space="preserve">Tekst przewodni: </w:t>
      </w:r>
      <w:proofErr w:type="spellStart"/>
      <w:r w:rsidRPr="000124A3">
        <w:rPr>
          <w:rFonts w:ascii="Times New Roman" w:hAnsi="Times New Roman"/>
          <w:b/>
          <w:iCs/>
          <w:sz w:val="20"/>
        </w:rPr>
        <w:t>Rz</w:t>
      </w:r>
      <w:proofErr w:type="spellEnd"/>
      <w:r w:rsidRPr="000124A3">
        <w:rPr>
          <w:rFonts w:ascii="Times New Roman" w:hAnsi="Times New Roman"/>
          <w:b/>
          <w:iCs/>
          <w:sz w:val="20"/>
        </w:rPr>
        <w:t> 13,8.</w:t>
      </w:r>
    </w:p>
    <w:p w14:paraId="16CD0721" w14:textId="77777777" w:rsidR="00C23940" w:rsidRPr="000124A3" w:rsidRDefault="00C23940" w:rsidP="00C23940">
      <w:pPr>
        <w:ind w:firstLine="0"/>
        <w:rPr>
          <w:rFonts w:ascii="Times New Roman" w:hAnsi="Times New Roman"/>
          <w:b/>
          <w:sz w:val="20"/>
        </w:rPr>
      </w:pPr>
    </w:p>
    <w:p w14:paraId="52972BD1" w14:textId="77777777" w:rsidR="00C23940" w:rsidRPr="000124A3" w:rsidRDefault="00C23940" w:rsidP="00C23940">
      <w:pPr>
        <w:ind w:firstLine="0"/>
        <w:rPr>
          <w:rFonts w:ascii="Times New Roman" w:hAnsi="Times New Roman"/>
          <w:b/>
          <w:iCs/>
          <w:sz w:val="20"/>
        </w:rPr>
      </w:pPr>
      <w:r w:rsidRPr="000124A3">
        <w:rPr>
          <w:rFonts w:ascii="Times New Roman" w:hAnsi="Times New Roman"/>
          <w:b/>
          <w:bCs/>
          <w:sz w:val="20"/>
        </w:rPr>
        <w:t xml:space="preserve">Zakres studium: </w:t>
      </w:r>
      <w:proofErr w:type="spellStart"/>
      <w:r w:rsidRPr="000124A3">
        <w:rPr>
          <w:rFonts w:ascii="Times New Roman" w:hAnsi="Times New Roman"/>
          <w:b/>
          <w:iCs/>
          <w:sz w:val="20"/>
        </w:rPr>
        <w:t>Wj</w:t>
      </w:r>
      <w:proofErr w:type="spellEnd"/>
      <w:r w:rsidRPr="000124A3">
        <w:rPr>
          <w:rFonts w:ascii="Times New Roman" w:hAnsi="Times New Roman"/>
          <w:b/>
          <w:iCs/>
          <w:sz w:val="20"/>
        </w:rPr>
        <w:t xml:space="preserve"> 20,2; </w:t>
      </w:r>
      <w:proofErr w:type="spellStart"/>
      <w:r w:rsidRPr="000124A3">
        <w:rPr>
          <w:rFonts w:ascii="Times New Roman" w:hAnsi="Times New Roman"/>
          <w:b/>
          <w:iCs/>
          <w:sz w:val="20"/>
        </w:rPr>
        <w:t>Rz</w:t>
      </w:r>
      <w:proofErr w:type="spellEnd"/>
      <w:r w:rsidRPr="000124A3">
        <w:rPr>
          <w:rFonts w:ascii="Times New Roman" w:hAnsi="Times New Roman"/>
          <w:b/>
          <w:iCs/>
          <w:sz w:val="20"/>
        </w:rPr>
        <w:t> 13,8-10.</w:t>
      </w:r>
    </w:p>
    <w:p w14:paraId="0C78DEED" w14:textId="77777777" w:rsidR="00C23940" w:rsidRPr="000124A3" w:rsidRDefault="00C23940" w:rsidP="00C23940">
      <w:pPr>
        <w:ind w:firstLine="0"/>
        <w:rPr>
          <w:rFonts w:ascii="Times New Roman" w:hAnsi="Times New Roman"/>
          <w:sz w:val="20"/>
        </w:rPr>
      </w:pPr>
    </w:p>
    <w:p w14:paraId="140CD017" w14:textId="77777777" w:rsidR="00C23940" w:rsidRPr="000124A3" w:rsidRDefault="00C23940" w:rsidP="00C23940">
      <w:pPr>
        <w:ind w:firstLine="0"/>
        <w:rPr>
          <w:rFonts w:ascii="Times New Roman" w:hAnsi="Times New Roman"/>
          <w:sz w:val="20"/>
        </w:rPr>
      </w:pPr>
      <w:r w:rsidRPr="000124A3">
        <w:rPr>
          <w:rFonts w:ascii="Times New Roman" w:hAnsi="Times New Roman"/>
          <w:b/>
          <w:bCs/>
          <w:sz w:val="20"/>
        </w:rPr>
        <w:t xml:space="preserve">Wprowadzenie: </w:t>
      </w:r>
      <w:r w:rsidRPr="000124A3">
        <w:rPr>
          <w:rFonts w:ascii="Times New Roman" w:hAnsi="Times New Roman"/>
          <w:sz w:val="20"/>
        </w:rPr>
        <w:t>Dziesięcioro Przykazań jest wyrazem osobistej więzi przymierza Boga z Jego ludem.</w:t>
      </w:r>
    </w:p>
    <w:p w14:paraId="4A97B95A" w14:textId="77777777" w:rsidR="00C23940" w:rsidRPr="000124A3" w:rsidRDefault="00C23940" w:rsidP="00C23940">
      <w:pPr>
        <w:ind w:firstLine="0"/>
        <w:rPr>
          <w:rFonts w:ascii="Times New Roman" w:hAnsi="Times New Roman"/>
          <w:sz w:val="20"/>
        </w:rPr>
      </w:pPr>
    </w:p>
    <w:p w14:paraId="39AE97F9" w14:textId="77777777" w:rsidR="00C23940" w:rsidRPr="000124A3" w:rsidRDefault="00C23940" w:rsidP="00C23940">
      <w:pPr>
        <w:ind w:firstLine="0"/>
        <w:rPr>
          <w:rFonts w:ascii="Times New Roman" w:hAnsi="Times New Roman"/>
          <w:b/>
          <w:bCs/>
          <w:sz w:val="20"/>
        </w:rPr>
      </w:pPr>
      <w:r w:rsidRPr="000124A3">
        <w:rPr>
          <w:rFonts w:ascii="Times New Roman" w:hAnsi="Times New Roman"/>
          <w:b/>
          <w:bCs/>
          <w:sz w:val="20"/>
        </w:rPr>
        <w:t>Tematy lekcji</w:t>
      </w:r>
    </w:p>
    <w:p w14:paraId="7A0902F8" w14:textId="77777777" w:rsidR="00C23940" w:rsidRPr="000124A3" w:rsidRDefault="00C23940" w:rsidP="00C23940">
      <w:pPr>
        <w:rPr>
          <w:rFonts w:ascii="Times New Roman" w:hAnsi="Times New Roman"/>
          <w:sz w:val="20"/>
        </w:rPr>
      </w:pPr>
      <w:r w:rsidRPr="000124A3">
        <w:rPr>
          <w:rFonts w:ascii="Times New Roman" w:hAnsi="Times New Roman"/>
          <w:sz w:val="20"/>
        </w:rPr>
        <w:t>Ta lekcja podkreśla trzy zasadnicze tematy.</w:t>
      </w:r>
    </w:p>
    <w:p w14:paraId="46C3EA4A" w14:textId="77777777" w:rsidR="00C23940" w:rsidRPr="000124A3" w:rsidRDefault="00C23940" w:rsidP="00C23940">
      <w:pPr>
        <w:rPr>
          <w:rFonts w:ascii="Times New Roman" w:hAnsi="Times New Roman"/>
          <w:sz w:val="20"/>
        </w:rPr>
      </w:pPr>
      <w:r w:rsidRPr="000124A3">
        <w:rPr>
          <w:rFonts w:ascii="Times New Roman" w:hAnsi="Times New Roman"/>
          <w:b/>
          <w:sz w:val="20"/>
        </w:rPr>
        <w:t>1. Prawo Boże dotyczy realnych więzi a nie abstrakcyjnych reguł.</w:t>
      </w:r>
      <w:r w:rsidRPr="000124A3">
        <w:rPr>
          <w:rFonts w:ascii="Times New Roman" w:hAnsi="Times New Roman"/>
          <w:sz w:val="20"/>
        </w:rPr>
        <w:t xml:space="preserve"> Nie jest ono zbiorem teoretycznych zasad, ale wyrazem praktycznych więzi. Opis Dziesięciorga Przykazań jest zrozumiały wyłącznie w więzi przymierza Boga z Jego ludem. Dialog Boga z Mojżeszem podkreśla ten język więzi, w którym Bóg jest przedstawiony metaforycznie jako orzeł noszący swój lud na swoich skrzydłach w czasie wyzwolenia z egipskiej niewoli. Zasadniczym przesłaniem tego opisu jest fakt, iż Bóg przywiódł swój lud do więzi z Nim.</w:t>
      </w:r>
    </w:p>
    <w:p w14:paraId="64FFFF02" w14:textId="77777777" w:rsidR="00C23940" w:rsidRPr="000124A3" w:rsidRDefault="00C23940" w:rsidP="00C23940">
      <w:pPr>
        <w:rPr>
          <w:rFonts w:ascii="Times New Roman" w:hAnsi="Times New Roman"/>
          <w:bCs/>
          <w:sz w:val="20"/>
        </w:rPr>
      </w:pPr>
      <w:r w:rsidRPr="000124A3">
        <w:rPr>
          <w:rFonts w:ascii="Times New Roman" w:hAnsi="Times New Roman"/>
          <w:b/>
          <w:sz w:val="20"/>
        </w:rPr>
        <w:t>2. Dziesięcioro Przykazań opisuje właściwy wyraz naszej miłości do Boga i bliźnich.</w:t>
      </w:r>
      <w:r w:rsidRPr="000124A3">
        <w:rPr>
          <w:rFonts w:ascii="Times New Roman" w:hAnsi="Times New Roman"/>
          <w:bCs/>
          <w:sz w:val="20"/>
        </w:rPr>
        <w:t xml:space="preserve"> Lista zakazów i nakazów Dziesięciorga Przykazań jest poprzedzona osobistym zapewnieniem miłości: „</w:t>
      </w:r>
      <w:r w:rsidRPr="000124A3">
        <w:rPr>
          <w:rFonts w:ascii="Times New Roman" w:hAnsi="Times New Roman"/>
          <w:color w:val="000000"/>
          <w:sz w:val="20"/>
        </w:rPr>
        <w:t>Jam jest Pan, Bóg twój</w:t>
      </w:r>
      <w:r w:rsidRPr="000124A3">
        <w:rPr>
          <w:rFonts w:ascii="Times New Roman" w:hAnsi="Times New Roman"/>
          <w:bCs/>
          <w:sz w:val="20"/>
        </w:rPr>
        <w:t xml:space="preserve">” </w:t>
      </w:r>
      <w:r w:rsidRPr="000124A3">
        <w:rPr>
          <w:rFonts w:ascii="Times New Roman" w:hAnsi="Times New Roman"/>
          <w:iCs/>
          <w:sz w:val="20"/>
        </w:rPr>
        <w:t>(</w:t>
      </w:r>
      <w:proofErr w:type="spellStart"/>
      <w:r w:rsidRPr="000124A3">
        <w:rPr>
          <w:rFonts w:ascii="Times New Roman" w:hAnsi="Times New Roman"/>
          <w:iCs/>
          <w:sz w:val="20"/>
        </w:rPr>
        <w:t>Wj</w:t>
      </w:r>
      <w:proofErr w:type="spellEnd"/>
      <w:r w:rsidRPr="000124A3">
        <w:rPr>
          <w:rFonts w:ascii="Times New Roman" w:hAnsi="Times New Roman"/>
          <w:iCs/>
          <w:sz w:val="20"/>
        </w:rPr>
        <w:t> 20,2)</w:t>
      </w:r>
      <w:r w:rsidRPr="000124A3">
        <w:rPr>
          <w:rFonts w:ascii="Times New Roman" w:hAnsi="Times New Roman"/>
          <w:bCs/>
          <w:sz w:val="20"/>
        </w:rPr>
        <w:t>. Lista tych przykazań jest opisem odpowiedzi miłości Izraelitów wobec Boga, który ich uratował. Pierwsze cztery przykazania opisują wierną miłość ludzi, jaką winni okazywać Bogu. Pozostałych sześć przykazań wyraża konkretne formy miłowania bliźnich, wskazujące wyraźnie, iż miłujemy Boga.</w:t>
      </w:r>
    </w:p>
    <w:p w14:paraId="4BE6DFAB" w14:textId="77777777" w:rsidR="00C23940" w:rsidRPr="000124A3" w:rsidRDefault="00C23940" w:rsidP="00C23940">
      <w:pPr>
        <w:rPr>
          <w:rFonts w:ascii="Times New Roman" w:hAnsi="Times New Roman"/>
          <w:sz w:val="20"/>
        </w:rPr>
      </w:pPr>
      <w:r w:rsidRPr="000124A3">
        <w:rPr>
          <w:rFonts w:ascii="Times New Roman" w:hAnsi="Times New Roman"/>
          <w:b/>
          <w:bCs/>
          <w:sz w:val="20"/>
        </w:rPr>
        <w:t>3. Prawo Boże znajduje wypełnienie w miłowaniu.</w:t>
      </w:r>
      <w:r w:rsidRPr="000124A3">
        <w:rPr>
          <w:rFonts w:ascii="Times New Roman" w:hAnsi="Times New Roman"/>
          <w:sz w:val="20"/>
        </w:rPr>
        <w:t xml:space="preserve"> W </w:t>
      </w:r>
      <w:r w:rsidRPr="000124A3">
        <w:rPr>
          <w:rFonts w:ascii="Times New Roman" w:hAnsi="Times New Roman"/>
          <w:i/>
          <w:iCs/>
          <w:sz w:val="20"/>
        </w:rPr>
        <w:t>Liście do Rzymian</w:t>
      </w:r>
      <w:r w:rsidRPr="000124A3">
        <w:rPr>
          <w:rFonts w:ascii="Times New Roman" w:hAnsi="Times New Roman"/>
          <w:sz w:val="20"/>
        </w:rPr>
        <w:t xml:space="preserve"> i </w:t>
      </w:r>
      <w:r w:rsidRPr="000124A3">
        <w:rPr>
          <w:rFonts w:ascii="Times New Roman" w:hAnsi="Times New Roman"/>
          <w:i/>
          <w:iCs/>
          <w:sz w:val="20"/>
        </w:rPr>
        <w:t xml:space="preserve">Liście do </w:t>
      </w:r>
      <w:proofErr w:type="spellStart"/>
      <w:r w:rsidRPr="000124A3">
        <w:rPr>
          <w:rFonts w:ascii="Times New Roman" w:hAnsi="Times New Roman"/>
          <w:i/>
          <w:iCs/>
          <w:sz w:val="20"/>
        </w:rPr>
        <w:t>Galatów</w:t>
      </w:r>
      <w:proofErr w:type="spellEnd"/>
      <w:r w:rsidRPr="000124A3">
        <w:rPr>
          <w:rFonts w:ascii="Times New Roman" w:hAnsi="Times New Roman"/>
          <w:sz w:val="20"/>
        </w:rPr>
        <w:t xml:space="preserve"> pojęcie wypełnienia prawa jest powiązane z służbą miłości dla bliźnich. W </w:t>
      </w:r>
      <w:r w:rsidRPr="000124A3">
        <w:rPr>
          <w:rFonts w:ascii="Times New Roman" w:hAnsi="Times New Roman"/>
          <w:i/>
          <w:iCs/>
          <w:sz w:val="20"/>
        </w:rPr>
        <w:t xml:space="preserve">Liście do </w:t>
      </w:r>
      <w:proofErr w:type="spellStart"/>
      <w:r w:rsidRPr="000124A3">
        <w:rPr>
          <w:rFonts w:ascii="Times New Roman" w:hAnsi="Times New Roman"/>
          <w:i/>
          <w:iCs/>
          <w:sz w:val="20"/>
        </w:rPr>
        <w:t>Galatów</w:t>
      </w:r>
      <w:proofErr w:type="spellEnd"/>
      <w:r w:rsidRPr="000124A3">
        <w:rPr>
          <w:rFonts w:ascii="Times New Roman" w:hAnsi="Times New Roman"/>
          <w:sz w:val="20"/>
        </w:rPr>
        <w:t xml:space="preserve"> Paweł wyjaśnia, że prawo znajduje wypełnienie, kiedy miłujemy bliźnich. W </w:t>
      </w:r>
      <w:r w:rsidRPr="000124A3">
        <w:rPr>
          <w:rFonts w:ascii="Times New Roman" w:hAnsi="Times New Roman"/>
          <w:i/>
          <w:iCs/>
          <w:sz w:val="20"/>
        </w:rPr>
        <w:t>Liście do Rzymian</w:t>
      </w:r>
      <w:r w:rsidRPr="000124A3">
        <w:rPr>
          <w:rFonts w:ascii="Times New Roman" w:hAnsi="Times New Roman"/>
          <w:sz w:val="20"/>
        </w:rPr>
        <w:t xml:space="preserve"> stwierdza, że wzajemna miłość jest wypełnieniem prawa. Ostatnie sześć przykazań Dekalogu wyraża, co znaczy miłowanie bliźniego jak samego siebie.</w:t>
      </w:r>
    </w:p>
    <w:p w14:paraId="1C2BE278" w14:textId="77777777" w:rsidR="00C23940" w:rsidRDefault="00C23940" w:rsidP="00C23940">
      <w:pPr>
        <w:rPr>
          <w:rFonts w:ascii="Times New Roman" w:hAnsi="Times New Roman"/>
          <w:sz w:val="20"/>
        </w:rPr>
      </w:pPr>
      <w:r w:rsidRPr="000124A3">
        <w:rPr>
          <w:rFonts w:ascii="Times New Roman" w:hAnsi="Times New Roman"/>
          <w:b/>
          <w:bCs/>
          <w:sz w:val="20"/>
        </w:rPr>
        <w:t xml:space="preserve">Zastosowanie: </w:t>
      </w:r>
      <w:r w:rsidRPr="000124A3">
        <w:rPr>
          <w:rFonts w:ascii="Times New Roman" w:hAnsi="Times New Roman"/>
          <w:sz w:val="20"/>
        </w:rPr>
        <w:t>Jak zmienia się twoja więź z Bogiem, kiedy zaczynasz rozumieć, że Dziesięcioro Przykazań nie jest jedynie zbiorem reguł, ale wyrazem miłości i odpowiedzi na osobistą więź miłości Boga z człowiekiem?</w:t>
      </w:r>
    </w:p>
    <w:p w14:paraId="4F971FAF" w14:textId="77777777" w:rsidR="00C23940" w:rsidRPr="000124A3" w:rsidRDefault="00C23940" w:rsidP="00C23940">
      <w:pPr>
        <w:rPr>
          <w:rFonts w:ascii="Times New Roman" w:hAnsi="Times New Roman"/>
          <w:sz w:val="20"/>
        </w:rPr>
      </w:pPr>
    </w:p>
    <w:p w14:paraId="28D062EF" w14:textId="77777777" w:rsidR="00C23940" w:rsidRPr="000124A3" w:rsidRDefault="00C23940" w:rsidP="00C23940">
      <w:pPr>
        <w:ind w:firstLine="0"/>
        <w:rPr>
          <w:rFonts w:ascii="Times New Roman" w:hAnsi="Times New Roman"/>
          <w:sz w:val="20"/>
        </w:rPr>
      </w:pPr>
      <w:r w:rsidRPr="000124A3">
        <w:rPr>
          <w:rFonts w:ascii="Times New Roman" w:hAnsi="Times New Roman"/>
          <w:b/>
          <w:sz w:val="20"/>
        </w:rPr>
        <w:t>Część II: Komentarz</w:t>
      </w:r>
    </w:p>
    <w:p w14:paraId="3260F4F9" w14:textId="77777777" w:rsidR="00C23940" w:rsidRPr="000124A3" w:rsidRDefault="00C23940" w:rsidP="00C23940">
      <w:pPr>
        <w:rPr>
          <w:rFonts w:ascii="Times New Roman" w:hAnsi="Times New Roman"/>
          <w:sz w:val="20"/>
        </w:rPr>
      </w:pPr>
      <w:r w:rsidRPr="000124A3">
        <w:rPr>
          <w:rFonts w:ascii="Times New Roman" w:hAnsi="Times New Roman"/>
          <w:b/>
          <w:sz w:val="20"/>
        </w:rPr>
        <w:t>1. Prawo Boże dotyczy realnych więzi a nie abstrakcyjnych reguł.</w:t>
      </w:r>
    </w:p>
    <w:p w14:paraId="4CA2B99E" w14:textId="77777777" w:rsidR="00C23940" w:rsidRPr="000124A3" w:rsidRDefault="00C23940" w:rsidP="00C23940">
      <w:pPr>
        <w:rPr>
          <w:rFonts w:ascii="Times New Roman" w:hAnsi="Times New Roman"/>
          <w:sz w:val="20"/>
        </w:rPr>
      </w:pPr>
      <w:r w:rsidRPr="000124A3">
        <w:rPr>
          <w:rFonts w:ascii="Times New Roman" w:hAnsi="Times New Roman"/>
          <w:sz w:val="20"/>
        </w:rPr>
        <w:t xml:space="preserve">Pogląd, iż prawo Boże składa się z abstrakcyjnych reguł czy bezosobowych zasad, nie jest zgodna z biblijnym obrazem Boga nadającego Dekalog Izraelitom pod Górą Synaj. Należy czytać treść Dziesięciorga Przykazań </w:t>
      </w:r>
      <w:r w:rsidRPr="000124A3">
        <w:rPr>
          <w:rFonts w:ascii="Times New Roman" w:hAnsi="Times New Roman"/>
          <w:iCs/>
          <w:sz w:val="20"/>
        </w:rPr>
        <w:t>(</w:t>
      </w:r>
      <w:proofErr w:type="spellStart"/>
      <w:r w:rsidRPr="000124A3">
        <w:rPr>
          <w:rFonts w:ascii="Times New Roman" w:hAnsi="Times New Roman"/>
          <w:iCs/>
          <w:sz w:val="20"/>
        </w:rPr>
        <w:t>Wj</w:t>
      </w:r>
      <w:proofErr w:type="spellEnd"/>
      <w:r w:rsidRPr="000124A3">
        <w:rPr>
          <w:rFonts w:ascii="Times New Roman" w:hAnsi="Times New Roman"/>
          <w:iCs/>
          <w:sz w:val="20"/>
        </w:rPr>
        <w:t xml:space="preserve"> 20) </w:t>
      </w:r>
      <w:r w:rsidRPr="000124A3">
        <w:rPr>
          <w:rFonts w:ascii="Times New Roman" w:hAnsi="Times New Roman"/>
          <w:sz w:val="20"/>
        </w:rPr>
        <w:t>w świetle więzi przymierza zawartego przez Boga z Jego ludem (</w:t>
      </w:r>
      <w:proofErr w:type="spellStart"/>
      <w:r w:rsidRPr="000124A3">
        <w:rPr>
          <w:rFonts w:ascii="Times New Roman" w:hAnsi="Times New Roman"/>
          <w:sz w:val="20"/>
        </w:rPr>
        <w:t>Wj</w:t>
      </w:r>
      <w:proofErr w:type="spellEnd"/>
      <w:r w:rsidRPr="000124A3">
        <w:rPr>
          <w:rFonts w:ascii="Times New Roman" w:hAnsi="Times New Roman"/>
          <w:sz w:val="20"/>
        </w:rPr>
        <w:t xml:space="preserve"> 19). Po przybyciu Izraelitów pod Górę Synaj </w:t>
      </w:r>
      <w:r w:rsidRPr="000124A3">
        <w:rPr>
          <w:rFonts w:ascii="Times New Roman" w:hAnsi="Times New Roman"/>
          <w:iCs/>
          <w:sz w:val="20"/>
        </w:rPr>
        <w:t>(</w:t>
      </w:r>
      <w:proofErr w:type="spellStart"/>
      <w:r w:rsidRPr="000124A3">
        <w:rPr>
          <w:rFonts w:ascii="Times New Roman" w:hAnsi="Times New Roman"/>
          <w:iCs/>
          <w:sz w:val="20"/>
        </w:rPr>
        <w:t>Wj</w:t>
      </w:r>
      <w:proofErr w:type="spellEnd"/>
      <w:r w:rsidRPr="000124A3">
        <w:rPr>
          <w:rFonts w:ascii="Times New Roman" w:hAnsi="Times New Roman"/>
          <w:iCs/>
          <w:sz w:val="20"/>
        </w:rPr>
        <w:t xml:space="preserve"> 19,1) </w:t>
      </w:r>
      <w:r w:rsidRPr="000124A3">
        <w:rPr>
          <w:rFonts w:ascii="Times New Roman" w:hAnsi="Times New Roman"/>
          <w:sz w:val="20"/>
        </w:rPr>
        <w:t>dialog Boga z Mojżeszem na górze podkreśla zawarcie więzi przymierza między Bogiem a ludem izraelskim. Konkretniej, Mojżesz otrzymał od Boga polecenie, by przekazał Izraelitom następujące słowa: „</w:t>
      </w:r>
      <w:r w:rsidRPr="000124A3">
        <w:rPr>
          <w:rFonts w:ascii="Times New Roman" w:hAnsi="Times New Roman"/>
          <w:color w:val="000000"/>
          <w:sz w:val="20"/>
        </w:rPr>
        <w:t>Wy widzieliście, co uczyniłem Egipcjanom, jak nosiłem was na skrzydłach orlich i przywiodłem was do siebie. A teraz, jeżeli pilnie słuchać będziecie głosu mojego i przestrzegać mojego przymierza, będziecie szczególną moją własnością pośród wszystkich ludów, bo moja jest cała ziemia. A wy będziecie mi królestwem kapłańskim i narodem świętym</w:t>
      </w:r>
      <w:r w:rsidRPr="000124A3">
        <w:rPr>
          <w:rFonts w:ascii="Times New Roman" w:hAnsi="Times New Roman"/>
          <w:sz w:val="20"/>
        </w:rPr>
        <w:t xml:space="preserve">” </w:t>
      </w:r>
      <w:r w:rsidRPr="000124A3">
        <w:rPr>
          <w:rFonts w:ascii="Times New Roman" w:hAnsi="Times New Roman"/>
          <w:iCs/>
          <w:sz w:val="20"/>
        </w:rPr>
        <w:t>(</w:t>
      </w:r>
      <w:proofErr w:type="spellStart"/>
      <w:r w:rsidRPr="000124A3">
        <w:rPr>
          <w:rFonts w:ascii="Times New Roman" w:hAnsi="Times New Roman"/>
          <w:iCs/>
          <w:sz w:val="20"/>
        </w:rPr>
        <w:t>Wj</w:t>
      </w:r>
      <w:proofErr w:type="spellEnd"/>
      <w:r w:rsidRPr="000124A3">
        <w:rPr>
          <w:rFonts w:ascii="Times New Roman" w:hAnsi="Times New Roman"/>
          <w:iCs/>
          <w:sz w:val="20"/>
        </w:rPr>
        <w:t> 19,4-6)</w:t>
      </w:r>
      <w:r w:rsidRPr="000124A3">
        <w:rPr>
          <w:rFonts w:ascii="Times New Roman" w:hAnsi="Times New Roman"/>
          <w:sz w:val="20"/>
        </w:rPr>
        <w:t>.</w:t>
      </w:r>
    </w:p>
    <w:p w14:paraId="19B7AEFA" w14:textId="77777777" w:rsidR="00C23940" w:rsidRPr="000124A3" w:rsidRDefault="00C23940" w:rsidP="00C23940">
      <w:pPr>
        <w:rPr>
          <w:rFonts w:ascii="Times New Roman" w:hAnsi="Times New Roman"/>
          <w:sz w:val="20"/>
        </w:rPr>
      </w:pPr>
      <w:r w:rsidRPr="000124A3">
        <w:rPr>
          <w:rFonts w:ascii="Times New Roman" w:hAnsi="Times New Roman"/>
          <w:sz w:val="20"/>
        </w:rPr>
        <w:t>Fragment ten zawiera wyraźne odniesienia do więzi. Wyzwolenie Izraelitów z niewoli egipskiej jest przedstawione jako niesienie ich przez Boga jak orzeł nosi swoje młode na skrzydłach. Ciekawe, że akcent nie jest położony na samo wyjście z Egiptu czy przybycie do Ziemi Obiecanej, ale na wywiedzenie ludu przez Boga do Niego samego.</w:t>
      </w:r>
    </w:p>
    <w:p w14:paraId="36C078B9" w14:textId="77777777" w:rsidR="00C23940" w:rsidRPr="000124A3" w:rsidRDefault="00C23940" w:rsidP="00C23940">
      <w:pPr>
        <w:rPr>
          <w:rFonts w:ascii="Times New Roman" w:hAnsi="Times New Roman"/>
          <w:sz w:val="20"/>
        </w:rPr>
      </w:pPr>
      <w:r w:rsidRPr="000124A3">
        <w:rPr>
          <w:rFonts w:ascii="Times New Roman" w:hAnsi="Times New Roman"/>
          <w:sz w:val="20"/>
        </w:rPr>
        <w:t xml:space="preserve">W tym kontekście lud izraelski został wezwany do trwania w przymierzu z Bogiem w osobistym sensie słuchania głosu Boga. Niektóre przekłady słusznie tłumaczą hebrajski czasownik </w:t>
      </w:r>
      <w:proofErr w:type="spellStart"/>
      <w:r w:rsidRPr="000124A3">
        <w:rPr>
          <w:rFonts w:ascii="Times New Roman" w:hAnsi="Times New Roman"/>
          <w:i/>
          <w:iCs/>
          <w:sz w:val="20"/>
        </w:rPr>
        <w:t>šmʿ</w:t>
      </w:r>
      <w:proofErr w:type="spellEnd"/>
      <w:r w:rsidRPr="000124A3">
        <w:rPr>
          <w:rFonts w:ascii="Times New Roman" w:hAnsi="Times New Roman"/>
          <w:sz w:val="20"/>
        </w:rPr>
        <w:t xml:space="preserve"> jako oznaczający posłuszeństwo wobec Boga, podczas gdy inne przekładają go dosłownie jako oznaczający czynność słuchania głosu Boga (Ludwig Koehler i in., </w:t>
      </w:r>
      <w:r w:rsidRPr="000124A3">
        <w:rPr>
          <w:rFonts w:ascii="Times New Roman" w:hAnsi="Times New Roman"/>
          <w:i/>
          <w:iCs/>
          <w:sz w:val="20"/>
        </w:rPr>
        <w:t xml:space="preserve">The </w:t>
      </w:r>
      <w:proofErr w:type="spellStart"/>
      <w:r w:rsidRPr="000124A3">
        <w:rPr>
          <w:rFonts w:ascii="Times New Roman" w:hAnsi="Times New Roman"/>
          <w:i/>
          <w:iCs/>
          <w:sz w:val="20"/>
        </w:rPr>
        <w:t>Hebrew</w:t>
      </w:r>
      <w:proofErr w:type="spellEnd"/>
      <w:r w:rsidRPr="000124A3">
        <w:rPr>
          <w:rFonts w:ascii="Times New Roman" w:hAnsi="Times New Roman"/>
          <w:i/>
          <w:iCs/>
          <w:sz w:val="20"/>
        </w:rPr>
        <w:t xml:space="preserve"> and </w:t>
      </w:r>
      <w:proofErr w:type="spellStart"/>
      <w:r w:rsidRPr="000124A3">
        <w:rPr>
          <w:rFonts w:ascii="Times New Roman" w:hAnsi="Times New Roman"/>
          <w:i/>
          <w:iCs/>
          <w:sz w:val="20"/>
        </w:rPr>
        <w:t>Aramaic</w:t>
      </w:r>
      <w:proofErr w:type="spellEnd"/>
      <w:r w:rsidRPr="000124A3">
        <w:rPr>
          <w:rFonts w:ascii="Times New Roman" w:hAnsi="Times New Roman"/>
          <w:i/>
          <w:iCs/>
          <w:sz w:val="20"/>
        </w:rPr>
        <w:t xml:space="preserve"> </w:t>
      </w:r>
      <w:proofErr w:type="spellStart"/>
      <w:r w:rsidRPr="000124A3">
        <w:rPr>
          <w:rFonts w:ascii="Times New Roman" w:hAnsi="Times New Roman"/>
          <w:i/>
          <w:iCs/>
          <w:sz w:val="20"/>
        </w:rPr>
        <w:t>Lexicon</w:t>
      </w:r>
      <w:proofErr w:type="spellEnd"/>
      <w:r w:rsidRPr="000124A3">
        <w:rPr>
          <w:rFonts w:ascii="Times New Roman" w:hAnsi="Times New Roman"/>
          <w:i/>
          <w:iCs/>
          <w:sz w:val="20"/>
        </w:rPr>
        <w:t xml:space="preserve"> of the </w:t>
      </w:r>
      <w:proofErr w:type="spellStart"/>
      <w:r w:rsidRPr="000124A3">
        <w:rPr>
          <w:rFonts w:ascii="Times New Roman" w:hAnsi="Times New Roman"/>
          <w:i/>
          <w:iCs/>
          <w:sz w:val="20"/>
        </w:rPr>
        <w:t>Old</w:t>
      </w:r>
      <w:proofErr w:type="spellEnd"/>
      <w:r w:rsidRPr="000124A3">
        <w:rPr>
          <w:rFonts w:ascii="Times New Roman" w:hAnsi="Times New Roman"/>
          <w:i/>
          <w:iCs/>
          <w:sz w:val="20"/>
        </w:rPr>
        <w:t xml:space="preserve"> Testament</w:t>
      </w:r>
      <w:r w:rsidRPr="000124A3">
        <w:rPr>
          <w:rFonts w:ascii="Times New Roman" w:hAnsi="Times New Roman"/>
          <w:sz w:val="20"/>
        </w:rPr>
        <w:t xml:space="preserve">, </w:t>
      </w:r>
      <w:proofErr w:type="spellStart"/>
      <w:r w:rsidRPr="000124A3">
        <w:rPr>
          <w:rFonts w:ascii="Times New Roman" w:hAnsi="Times New Roman"/>
          <w:sz w:val="20"/>
        </w:rPr>
        <w:t>Leiden</w:t>
      </w:r>
      <w:proofErr w:type="spellEnd"/>
      <w:r w:rsidRPr="000124A3">
        <w:rPr>
          <w:rFonts w:ascii="Times New Roman" w:hAnsi="Times New Roman"/>
          <w:sz w:val="20"/>
        </w:rPr>
        <w:t xml:space="preserve"> 1994-2000, s. 1571). Jeśli Izraelici będą słuchać głosu Boga, pozostaną Jego „własnością” czy „szczególną własnością” (zob. znaczenie przymiotnika </w:t>
      </w:r>
      <w:proofErr w:type="spellStart"/>
      <w:r w:rsidRPr="000124A3">
        <w:rPr>
          <w:rFonts w:ascii="Times New Roman" w:hAnsi="Times New Roman"/>
          <w:i/>
          <w:iCs/>
          <w:sz w:val="20"/>
        </w:rPr>
        <w:t>sĕgūlâ</w:t>
      </w:r>
      <w:proofErr w:type="spellEnd"/>
      <w:r w:rsidRPr="000124A3">
        <w:rPr>
          <w:rFonts w:ascii="Times New Roman" w:hAnsi="Times New Roman"/>
          <w:sz w:val="20"/>
        </w:rPr>
        <w:t xml:space="preserve"> w: Ludwig Koehler i in., </w:t>
      </w:r>
      <w:r w:rsidRPr="000124A3">
        <w:rPr>
          <w:rFonts w:ascii="Times New Roman" w:hAnsi="Times New Roman"/>
          <w:i/>
          <w:iCs/>
          <w:sz w:val="20"/>
        </w:rPr>
        <w:t xml:space="preserve">The </w:t>
      </w:r>
      <w:proofErr w:type="spellStart"/>
      <w:r w:rsidRPr="000124A3">
        <w:rPr>
          <w:rFonts w:ascii="Times New Roman" w:hAnsi="Times New Roman"/>
          <w:i/>
          <w:iCs/>
          <w:sz w:val="20"/>
        </w:rPr>
        <w:t>Hebrew</w:t>
      </w:r>
      <w:proofErr w:type="spellEnd"/>
      <w:r w:rsidRPr="000124A3">
        <w:rPr>
          <w:rFonts w:ascii="Times New Roman" w:hAnsi="Times New Roman"/>
          <w:i/>
          <w:iCs/>
          <w:sz w:val="20"/>
        </w:rPr>
        <w:t xml:space="preserve"> and </w:t>
      </w:r>
      <w:proofErr w:type="spellStart"/>
      <w:r w:rsidRPr="000124A3">
        <w:rPr>
          <w:rFonts w:ascii="Times New Roman" w:hAnsi="Times New Roman"/>
          <w:i/>
          <w:iCs/>
          <w:sz w:val="20"/>
        </w:rPr>
        <w:t>Aramaic</w:t>
      </w:r>
      <w:proofErr w:type="spellEnd"/>
      <w:r w:rsidRPr="000124A3">
        <w:rPr>
          <w:rFonts w:ascii="Times New Roman" w:hAnsi="Times New Roman"/>
          <w:i/>
          <w:iCs/>
          <w:sz w:val="20"/>
        </w:rPr>
        <w:t xml:space="preserve"> </w:t>
      </w:r>
      <w:proofErr w:type="spellStart"/>
      <w:r w:rsidRPr="000124A3">
        <w:rPr>
          <w:rFonts w:ascii="Times New Roman" w:hAnsi="Times New Roman"/>
          <w:i/>
          <w:iCs/>
          <w:sz w:val="20"/>
        </w:rPr>
        <w:t>Lexicon</w:t>
      </w:r>
      <w:proofErr w:type="spellEnd"/>
      <w:r w:rsidRPr="000124A3">
        <w:rPr>
          <w:rFonts w:ascii="Times New Roman" w:hAnsi="Times New Roman"/>
          <w:i/>
          <w:iCs/>
          <w:sz w:val="20"/>
        </w:rPr>
        <w:t xml:space="preserve"> of the </w:t>
      </w:r>
      <w:proofErr w:type="spellStart"/>
      <w:r w:rsidRPr="000124A3">
        <w:rPr>
          <w:rFonts w:ascii="Times New Roman" w:hAnsi="Times New Roman"/>
          <w:i/>
          <w:iCs/>
          <w:sz w:val="20"/>
        </w:rPr>
        <w:t>Old</w:t>
      </w:r>
      <w:proofErr w:type="spellEnd"/>
      <w:r w:rsidRPr="000124A3">
        <w:rPr>
          <w:rFonts w:ascii="Times New Roman" w:hAnsi="Times New Roman"/>
          <w:i/>
          <w:iCs/>
          <w:sz w:val="20"/>
        </w:rPr>
        <w:t xml:space="preserve"> Testament</w:t>
      </w:r>
      <w:r w:rsidRPr="000124A3">
        <w:rPr>
          <w:rFonts w:ascii="Times New Roman" w:hAnsi="Times New Roman"/>
          <w:sz w:val="20"/>
        </w:rPr>
        <w:t xml:space="preserve">, s. 742). Wyrażenie to świadczy o osobistym charakterze więzi przymierza między Bogiem a Jego ludem formalnie zawartego przez ogłoszenie Dziesięciorga Przykazań w </w:t>
      </w:r>
      <w:proofErr w:type="spellStart"/>
      <w:r w:rsidRPr="000124A3">
        <w:rPr>
          <w:rFonts w:ascii="Times New Roman" w:hAnsi="Times New Roman"/>
          <w:sz w:val="20"/>
        </w:rPr>
        <w:t>Wj</w:t>
      </w:r>
      <w:proofErr w:type="spellEnd"/>
      <w:r w:rsidRPr="000124A3">
        <w:rPr>
          <w:rFonts w:ascii="Times New Roman" w:hAnsi="Times New Roman"/>
          <w:sz w:val="20"/>
        </w:rPr>
        <w:t> 20.</w:t>
      </w:r>
    </w:p>
    <w:p w14:paraId="1C571CE8" w14:textId="77777777" w:rsidR="00C23940" w:rsidRPr="000124A3" w:rsidRDefault="00C23940" w:rsidP="00C23940">
      <w:pPr>
        <w:rPr>
          <w:rFonts w:ascii="Times New Roman" w:hAnsi="Times New Roman"/>
          <w:sz w:val="20"/>
        </w:rPr>
      </w:pPr>
      <w:r w:rsidRPr="000124A3">
        <w:rPr>
          <w:rFonts w:ascii="Times New Roman" w:hAnsi="Times New Roman"/>
          <w:b/>
          <w:sz w:val="20"/>
        </w:rPr>
        <w:t>2. Dziesięcioro Przykazań opisuje właściwy wyraz naszej miłości do Boga i bliźnich.</w:t>
      </w:r>
    </w:p>
    <w:p w14:paraId="54FC9F2F" w14:textId="77777777" w:rsidR="00C23940" w:rsidRPr="000124A3" w:rsidRDefault="00C23940" w:rsidP="00C23940">
      <w:pPr>
        <w:rPr>
          <w:rFonts w:ascii="Times New Roman" w:hAnsi="Times New Roman"/>
          <w:sz w:val="20"/>
        </w:rPr>
      </w:pPr>
      <w:r w:rsidRPr="000124A3">
        <w:rPr>
          <w:rFonts w:ascii="Times New Roman" w:hAnsi="Times New Roman"/>
          <w:sz w:val="20"/>
        </w:rPr>
        <w:t xml:space="preserve">Należy zauważyć, że przed listą zakazów i nakazów w Dekalogu Bóg w </w:t>
      </w:r>
      <w:proofErr w:type="spellStart"/>
      <w:r w:rsidRPr="000124A3">
        <w:rPr>
          <w:rFonts w:ascii="Times New Roman" w:hAnsi="Times New Roman"/>
          <w:sz w:val="20"/>
        </w:rPr>
        <w:t>Wj</w:t>
      </w:r>
      <w:proofErr w:type="spellEnd"/>
      <w:r w:rsidRPr="000124A3">
        <w:rPr>
          <w:rFonts w:ascii="Times New Roman" w:hAnsi="Times New Roman"/>
          <w:sz w:val="20"/>
        </w:rPr>
        <w:t> 20,2 zwraca się do Izraelitów w sposób podkreślający osobistą więź („</w:t>
      </w:r>
      <w:r w:rsidRPr="000124A3">
        <w:rPr>
          <w:rFonts w:ascii="Times New Roman" w:hAnsi="Times New Roman"/>
          <w:color w:val="000000"/>
          <w:sz w:val="20"/>
        </w:rPr>
        <w:t>Jam jest Pan, Bóg twój</w:t>
      </w:r>
      <w:r w:rsidRPr="000124A3">
        <w:rPr>
          <w:rFonts w:ascii="Times New Roman" w:hAnsi="Times New Roman"/>
          <w:sz w:val="20"/>
        </w:rPr>
        <w:t>”) i Jego miłosierne zbawcze działania dla nich (wyzwolenie z niewoli egipskiej). Innymi słowy, przykazania nie zaczynają się od razu od „nie będziesz”, ale od osobistego wstępu wyrażającego miłość. Ponadto lista przykazań następujących po tym wstępie nie powinna być rozumiana jako zbiór abstrakcyjnych reguł, ale jako odpowiedź Izraelitów w więzi miłości z Bogiem Izraela, który z mocą i miłosiernie wyzwolił ich z niewoli egipskiej.</w:t>
      </w:r>
    </w:p>
    <w:p w14:paraId="7A73C309" w14:textId="77777777" w:rsidR="00C23940" w:rsidRPr="000124A3" w:rsidRDefault="00C23940" w:rsidP="00C23940">
      <w:pPr>
        <w:rPr>
          <w:rFonts w:ascii="Times New Roman" w:hAnsi="Times New Roman"/>
          <w:sz w:val="20"/>
        </w:rPr>
      </w:pPr>
      <w:r w:rsidRPr="000124A3">
        <w:rPr>
          <w:rFonts w:ascii="Times New Roman" w:hAnsi="Times New Roman"/>
          <w:sz w:val="20"/>
        </w:rPr>
        <w:lastRenderedPageBreak/>
        <w:t xml:space="preserve">W świetle osobistego tonu miłości </w:t>
      </w:r>
      <w:proofErr w:type="spellStart"/>
      <w:r w:rsidRPr="000124A3">
        <w:rPr>
          <w:rFonts w:ascii="Times New Roman" w:hAnsi="Times New Roman"/>
          <w:sz w:val="20"/>
        </w:rPr>
        <w:t>Wj</w:t>
      </w:r>
      <w:proofErr w:type="spellEnd"/>
      <w:r w:rsidRPr="000124A3">
        <w:rPr>
          <w:rFonts w:ascii="Times New Roman" w:hAnsi="Times New Roman"/>
          <w:sz w:val="20"/>
        </w:rPr>
        <w:t> 20,2 należy rozumieć pierwsze cztery przykazania jako wyraźnie wskazujące, jak Izraelici mają wyrażać odpowiedź na wieź miłości z osobowym Bogiem. Przede wszystkim nie mogą mieć innych bogów obok Niego. Miłość do Boga musi się wyrażać w kategoriach wyłączności i wierności. Po drugie, ta wierna miłość koniecznie oznacza, iż Izraelici nie będą sporządzać wizerunków (bożków) w celach kultycznych. Prawdziwe oddawanie czci Bogu w przeciwieństwie do bałwochwalstwa jest szczerym wyrażaniem miłości do Boga. Po trzecie, miłość do Boga objawia się poszanowaniem Jego imienia. Jak wskazuje Kenneth Harris, przywoływanie imienia Boga do czczych rzeczy dotyczy zwłaszcza „fałszywego przysięgania na Boga oraz kłamliwego zaklinania się na Boga przez osobę nieuczciwą (</w:t>
      </w:r>
      <w:proofErr w:type="spellStart"/>
      <w:r w:rsidRPr="000124A3">
        <w:rPr>
          <w:rFonts w:ascii="Times New Roman" w:hAnsi="Times New Roman"/>
          <w:sz w:val="20"/>
        </w:rPr>
        <w:t>Kpł</w:t>
      </w:r>
      <w:proofErr w:type="spellEnd"/>
      <w:r w:rsidRPr="000124A3">
        <w:rPr>
          <w:rFonts w:ascii="Times New Roman" w:hAnsi="Times New Roman"/>
          <w:sz w:val="20"/>
        </w:rPr>
        <w:t> 19,12). Przykazanie to zakazuje również wypowiadania imienia Boga w magicznych zaklęciach czy w sposób pozbawiony czci i szacunku (</w:t>
      </w:r>
      <w:proofErr w:type="spellStart"/>
      <w:r w:rsidRPr="000124A3">
        <w:rPr>
          <w:rFonts w:ascii="Times New Roman" w:hAnsi="Times New Roman"/>
          <w:sz w:val="20"/>
        </w:rPr>
        <w:t>Kpł</w:t>
      </w:r>
      <w:proofErr w:type="spellEnd"/>
      <w:r w:rsidRPr="000124A3">
        <w:rPr>
          <w:rFonts w:ascii="Times New Roman" w:hAnsi="Times New Roman"/>
          <w:sz w:val="20"/>
        </w:rPr>
        <w:t> 24,10-16)” (</w:t>
      </w:r>
      <w:r w:rsidRPr="000124A3">
        <w:rPr>
          <w:rFonts w:ascii="Times New Roman" w:hAnsi="Times New Roman"/>
          <w:i/>
          <w:iCs/>
          <w:sz w:val="20"/>
        </w:rPr>
        <w:t xml:space="preserve">ESV </w:t>
      </w:r>
      <w:proofErr w:type="spellStart"/>
      <w:r w:rsidRPr="000124A3">
        <w:rPr>
          <w:rFonts w:ascii="Times New Roman" w:hAnsi="Times New Roman"/>
          <w:i/>
          <w:iCs/>
          <w:sz w:val="20"/>
        </w:rPr>
        <w:t>Study</w:t>
      </w:r>
      <w:proofErr w:type="spellEnd"/>
      <w:r w:rsidRPr="000124A3">
        <w:rPr>
          <w:rFonts w:ascii="Times New Roman" w:hAnsi="Times New Roman"/>
          <w:i/>
          <w:iCs/>
          <w:sz w:val="20"/>
        </w:rPr>
        <w:t xml:space="preserve"> </w:t>
      </w:r>
      <w:proofErr w:type="spellStart"/>
      <w:r w:rsidRPr="000124A3">
        <w:rPr>
          <w:rFonts w:ascii="Times New Roman" w:hAnsi="Times New Roman"/>
          <w:i/>
          <w:iCs/>
          <w:sz w:val="20"/>
        </w:rPr>
        <w:t>Bible</w:t>
      </w:r>
      <w:proofErr w:type="spellEnd"/>
      <w:r w:rsidRPr="000124A3">
        <w:rPr>
          <w:rFonts w:ascii="Times New Roman" w:hAnsi="Times New Roman"/>
          <w:sz w:val="20"/>
        </w:rPr>
        <w:t xml:space="preserve">, </w:t>
      </w:r>
      <w:proofErr w:type="spellStart"/>
      <w:r w:rsidRPr="000124A3">
        <w:rPr>
          <w:rFonts w:ascii="Times New Roman" w:hAnsi="Times New Roman"/>
          <w:sz w:val="20"/>
        </w:rPr>
        <w:t>Wheaton</w:t>
      </w:r>
      <w:proofErr w:type="spellEnd"/>
      <w:r w:rsidRPr="000124A3">
        <w:rPr>
          <w:rFonts w:ascii="Times New Roman" w:hAnsi="Times New Roman"/>
          <w:sz w:val="20"/>
        </w:rPr>
        <w:t xml:space="preserve"> 2008, s. 176). Po czwarte, miłowanie Boga oznacza świętowanie siódmego dnia tygodnia, soboty, jako nieprzemijającej pamiątki Bożego dzieła stworzenia. Choć mamy miłować Boga każdego dnia, sobota jest szczególnym dniem poświęconym wyrażaniu naszej więzi miłości z Nim.</w:t>
      </w:r>
    </w:p>
    <w:p w14:paraId="460E1EDD" w14:textId="77777777" w:rsidR="00C23940" w:rsidRPr="000124A3" w:rsidRDefault="00C23940" w:rsidP="00C23940">
      <w:pPr>
        <w:rPr>
          <w:rFonts w:ascii="Times New Roman" w:hAnsi="Times New Roman"/>
          <w:sz w:val="20"/>
        </w:rPr>
      </w:pPr>
      <w:r w:rsidRPr="000124A3">
        <w:rPr>
          <w:rFonts w:ascii="Times New Roman" w:hAnsi="Times New Roman"/>
          <w:sz w:val="20"/>
        </w:rPr>
        <w:t xml:space="preserve">Tak więc pierwsze cztery przykazania wyrażają bardziej bezpośrednio, na czym polega miłowanie Boga, podczas gdy pozostałych sześć przykazań dotyczy szczególnie miłowania bliźnich. Jednak z szerszej perspektywy, skoro identyfikacja Boga jako Zbawcy Izraela </w:t>
      </w:r>
      <w:r w:rsidRPr="000124A3">
        <w:rPr>
          <w:rFonts w:ascii="Times New Roman" w:hAnsi="Times New Roman"/>
          <w:iCs/>
          <w:sz w:val="20"/>
        </w:rPr>
        <w:t>(</w:t>
      </w:r>
      <w:proofErr w:type="spellStart"/>
      <w:r w:rsidRPr="000124A3">
        <w:rPr>
          <w:rFonts w:ascii="Times New Roman" w:hAnsi="Times New Roman"/>
          <w:iCs/>
          <w:sz w:val="20"/>
        </w:rPr>
        <w:t>Wj</w:t>
      </w:r>
      <w:proofErr w:type="spellEnd"/>
      <w:r w:rsidRPr="000124A3">
        <w:rPr>
          <w:rFonts w:ascii="Times New Roman" w:hAnsi="Times New Roman"/>
          <w:iCs/>
          <w:sz w:val="20"/>
        </w:rPr>
        <w:t xml:space="preserve"> 20,2) </w:t>
      </w:r>
      <w:r w:rsidRPr="000124A3">
        <w:rPr>
          <w:rFonts w:ascii="Times New Roman" w:hAnsi="Times New Roman"/>
          <w:sz w:val="20"/>
        </w:rPr>
        <w:t>stanowi wstęp do wszystkich Dziesięciorga Przykazań, konkretny sposób, w jaki mamy wyrażać miłość do bliźnich zgodnie z sześcioma ostatnimi przykazaniami, w ostatecznym sensie jest także ważną formą miłowania Boga. Na przykład, piąte przykazanie łączy miłość do rodziców wyrażającą się w szanowaniu ich z długim życiem w kraju, który Pan zamierzał dać Izraelitom. Tak więc miłosierna obietnica Boga jest bezpośrednio związana ze sposobem, w jaki Izraelici miłują i czczą swoich rodziców. Podobnie miłowanie bliźniego i ostatecznie miłowanie Boga wyrażane w miłowaniu bliźniego, wymaga cenienia życia (niemordowania), czystości seksualnej i troski o małżeństwo (niecudzołożenia), szanowania cudzej własności (nieokradania), opowiadania się za prawdą o bliźnich (nieskładania fałszywego świadectwa przeciw bliźniemu) oraz kształtowania pragnień w oparciu o zadowolenie z tego, co się posiada (</w:t>
      </w:r>
      <w:proofErr w:type="spellStart"/>
      <w:r w:rsidRPr="000124A3">
        <w:rPr>
          <w:rFonts w:ascii="Times New Roman" w:hAnsi="Times New Roman"/>
          <w:sz w:val="20"/>
        </w:rPr>
        <w:t>niezazdroszczenia</w:t>
      </w:r>
      <w:proofErr w:type="spellEnd"/>
      <w:r w:rsidRPr="000124A3">
        <w:rPr>
          <w:rFonts w:ascii="Times New Roman" w:hAnsi="Times New Roman"/>
          <w:sz w:val="20"/>
        </w:rPr>
        <w:t xml:space="preserve"> bliźniemu tego, co należy do niego).</w:t>
      </w:r>
    </w:p>
    <w:p w14:paraId="26C2E206" w14:textId="77777777" w:rsidR="00C23940" w:rsidRPr="000124A3" w:rsidRDefault="00C23940" w:rsidP="00C23940">
      <w:pPr>
        <w:rPr>
          <w:rFonts w:ascii="Times New Roman" w:hAnsi="Times New Roman"/>
          <w:sz w:val="20"/>
        </w:rPr>
      </w:pPr>
    </w:p>
    <w:p w14:paraId="1D65BC93" w14:textId="77777777" w:rsidR="00C23940" w:rsidRPr="000124A3" w:rsidRDefault="00C23940" w:rsidP="00C23940">
      <w:pPr>
        <w:rPr>
          <w:rFonts w:ascii="Times New Roman" w:hAnsi="Times New Roman"/>
          <w:sz w:val="20"/>
        </w:rPr>
      </w:pPr>
      <w:r w:rsidRPr="000124A3">
        <w:rPr>
          <w:rFonts w:ascii="Times New Roman" w:hAnsi="Times New Roman"/>
          <w:b/>
          <w:bCs/>
          <w:sz w:val="20"/>
        </w:rPr>
        <w:t>3. Prawo Boże znajduje wypełnienie w miłowaniu.</w:t>
      </w:r>
    </w:p>
    <w:p w14:paraId="63001650" w14:textId="77777777" w:rsidR="00C23940" w:rsidRPr="000124A3" w:rsidRDefault="00C23940" w:rsidP="00C23940">
      <w:pPr>
        <w:rPr>
          <w:rFonts w:ascii="Times New Roman" w:hAnsi="Times New Roman"/>
          <w:sz w:val="20"/>
        </w:rPr>
      </w:pPr>
      <w:r w:rsidRPr="000124A3">
        <w:rPr>
          <w:rFonts w:ascii="Times New Roman" w:hAnsi="Times New Roman"/>
          <w:sz w:val="20"/>
        </w:rPr>
        <w:t xml:space="preserve">Apostoł Paweł podkreśla w </w:t>
      </w:r>
      <w:r w:rsidRPr="000124A3">
        <w:rPr>
          <w:rFonts w:ascii="Times New Roman" w:hAnsi="Times New Roman"/>
          <w:i/>
          <w:iCs/>
          <w:sz w:val="20"/>
        </w:rPr>
        <w:t>Liście do Rzymian</w:t>
      </w:r>
      <w:r w:rsidRPr="000124A3">
        <w:rPr>
          <w:rFonts w:ascii="Times New Roman" w:hAnsi="Times New Roman"/>
          <w:sz w:val="20"/>
        </w:rPr>
        <w:t xml:space="preserve"> i </w:t>
      </w:r>
      <w:r w:rsidRPr="000124A3">
        <w:rPr>
          <w:rFonts w:ascii="Times New Roman" w:hAnsi="Times New Roman"/>
          <w:i/>
          <w:iCs/>
          <w:sz w:val="20"/>
        </w:rPr>
        <w:t xml:space="preserve">Liście do </w:t>
      </w:r>
      <w:proofErr w:type="spellStart"/>
      <w:r w:rsidRPr="000124A3">
        <w:rPr>
          <w:rFonts w:ascii="Times New Roman" w:hAnsi="Times New Roman"/>
          <w:i/>
          <w:iCs/>
          <w:sz w:val="20"/>
        </w:rPr>
        <w:t>Galatów</w:t>
      </w:r>
      <w:proofErr w:type="spellEnd"/>
      <w:r w:rsidRPr="000124A3">
        <w:rPr>
          <w:rFonts w:ascii="Times New Roman" w:hAnsi="Times New Roman"/>
          <w:sz w:val="20"/>
        </w:rPr>
        <w:t xml:space="preserve">, że wypełnieniem prawa Bożego jest miłość. Napominając </w:t>
      </w:r>
      <w:proofErr w:type="spellStart"/>
      <w:r w:rsidRPr="000124A3">
        <w:rPr>
          <w:rFonts w:ascii="Times New Roman" w:hAnsi="Times New Roman"/>
          <w:sz w:val="20"/>
        </w:rPr>
        <w:t>Galatów</w:t>
      </w:r>
      <w:proofErr w:type="spellEnd"/>
      <w:r w:rsidRPr="000124A3">
        <w:rPr>
          <w:rFonts w:ascii="Times New Roman" w:hAnsi="Times New Roman"/>
          <w:sz w:val="20"/>
        </w:rPr>
        <w:t>, by służyli sobie nawzajem w miłości, wyjaśnia, że „</w:t>
      </w:r>
      <w:r w:rsidRPr="000124A3">
        <w:rPr>
          <w:rFonts w:ascii="Times New Roman" w:hAnsi="Times New Roman"/>
          <w:color w:val="000000"/>
          <w:sz w:val="20"/>
        </w:rPr>
        <w:t>całe Prawo wypełnia się w tym jednym nakazie: Będziesz miłował bliźniego swego jak siebie samego</w:t>
      </w:r>
      <w:r w:rsidRPr="000124A3">
        <w:rPr>
          <w:rFonts w:ascii="Times New Roman" w:hAnsi="Times New Roman"/>
          <w:sz w:val="20"/>
        </w:rPr>
        <w:t xml:space="preserve">” </w:t>
      </w:r>
      <w:r w:rsidRPr="000124A3">
        <w:rPr>
          <w:rFonts w:ascii="Times New Roman" w:hAnsi="Times New Roman"/>
          <w:iCs/>
          <w:sz w:val="20"/>
        </w:rPr>
        <w:t>(Ga 5,14 BT)</w:t>
      </w:r>
      <w:r w:rsidRPr="000124A3">
        <w:rPr>
          <w:rFonts w:ascii="Times New Roman" w:hAnsi="Times New Roman"/>
          <w:sz w:val="20"/>
        </w:rPr>
        <w:t xml:space="preserve">. Podobnie w </w:t>
      </w:r>
      <w:proofErr w:type="spellStart"/>
      <w:r w:rsidRPr="000124A3">
        <w:rPr>
          <w:rFonts w:ascii="Times New Roman" w:hAnsi="Times New Roman"/>
          <w:sz w:val="20"/>
        </w:rPr>
        <w:t>Rz</w:t>
      </w:r>
      <w:proofErr w:type="spellEnd"/>
      <w:r w:rsidRPr="000124A3">
        <w:rPr>
          <w:rFonts w:ascii="Times New Roman" w:hAnsi="Times New Roman"/>
          <w:sz w:val="20"/>
        </w:rPr>
        <w:t> 8,4 Paweł mówi o tym, że „</w:t>
      </w:r>
      <w:r w:rsidRPr="000124A3">
        <w:rPr>
          <w:rFonts w:ascii="Times New Roman" w:hAnsi="Times New Roman"/>
          <w:color w:val="000000"/>
          <w:sz w:val="20"/>
        </w:rPr>
        <w:t>słuszne żądania zakonu wykonują się na nas</w:t>
      </w:r>
      <w:r w:rsidRPr="000124A3">
        <w:rPr>
          <w:rFonts w:ascii="Times New Roman" w:hAnsi="Times New Roman"/>
          <w:sz w:val="20"/>
        </w:rPr>
        <w:t xml:space="preserve">” dzięki Chrystusowi i Duchowi Świętemu. W </w:t>
      </w:r>
      <w:proofErr w:type="spellStart"/>
      <w:r w:rsidRPr="000124A3">
        <w:rPr>
          <w:rFonts w:ascii="Times New Roman" w:hAnsi="Times New Roman"/>
          <w:sz w:val="20"/>
        </w:rPr>
        <w:t>Rz</w:t>
      </w:r>
      <w:proofErr w:type="spellEnd"/>
      <w:r w:rsidRPr="000124A3">
        <w:rPr>
          <w:rFonts w:ascii="Times New Roman" w:hAnsi="Times New Roman"/>
          <w:sz w:val="20"/>
        </w:rPr>
        <w:t> 13,8-10 Paweł dwukrotnie wspomina, że miłość jest wypełnieniem prawa Bożego: „</w:t>
      </w:r>
      <w:r w:rsidRPr="000124A3">
        <w:rPr>
          <w:rFonts w:ascii="Times New Roman" w:hAnsi="Times New Roman"/>
          <w:color w:val="000000"/>
          <w:sz w:val="20"/>
        </w:rPr>
        <w:t xml:space="preserve">Nikomu nic winni nie bądźcie prócz miłości wzajemnej; </w:t>
      </w:r>
      <w:r w:rsidRPr="000124A3">
        <w:rPr>
          <w:rFonts w:ascii="Times New Roman" w:hAnsi="Times New Roman"/>
          <w:i/>
          <w:color w:val="000000"/>
          <w:sz w:val="20"/>
        </w:rPr>
        <w:t>kto bowiem miłuje bliźniego, zakon wypełnił</w:t>
      </w:r>
      <w:r w:rsidRPr="000124A3">
        <w:rPr>
          <w:rFonts w:ascii="Times New Roman" w:hAnsi="Times New Roman"/>
          <w:color w:val="000000"/>
          <w:sz w:val="20"/>
        </w:rPr>
        <w:t xml:space="preserve">. Przykazania bowiem: Nie cudzołóż, nie zabijaj, nie kradnij, nie pożądaj i wszelkie inne w tym słowie się streszczają: Miłuj bliźniego swego jak siebie samego. Miłość bliźniemu złego nie wyrządza; </w:t>
      </w:r>
      <w:r w:rsidRPr="000124A3">
        <w:rPr>
          <w:rFonts w:ascii="Times New Roman" w:hAnsi="Times New Roman"/>
          <w:i/>
          <w:color w:val="000000"/>
          <w:sz w:val="20"/>
        </w:rPr>
        <w:t>wypełnieniem więc zakonu jest miłość</w:t>
      </w:r>
      <w:r w:rsidRPr="000124A3">
        <w:rPr>
          <w:rFonts w:ascii="Times New Roman" w:hAnsi="Times New Roman"/>
          <w:sz w:val="20"/>
        </w:rPr>
        <w:t>”.</w:t>
      </w:r>
    </w:p>
    <w:p w14:paraId="1564DCC6" w14:textId="77777777" w:rsidR="00C23940" w:rsidRPr="000124A3" w:rsidRDefault="00C23940" w:rsidP="00C23940">
      <w:pPr>
        <w:rPr>
          <w:rFonts w:ascii="Times New Roman" w:hAnsi="Times New Roman"/>
          <w:sz w:val="20"/>
        </w:rPr>
      </w:pPr>
      <w:r w:rsidRPr="000124A3">
        <w:rPr>
          <w:rFonts w:ascii="Times New Roman" w:hAnsi="Times New Roman"/>
          <w:sz w:val="20"/>
        </w:rPr>
        <w:t xml:space="preserve">Przechodząc od omówienia obowiązków chrześcijan wobec władz świeckich </w:t>
      </w:r>
      <w:r w:rsidRPr="000124A3">
        <w:rPr>
          <w:rFonts w:ascii="Times New Roman" w:hAnsi="Times New Roman"/>
          <w:iCs/>
          <w:sz w:val="20"/>
        </w:rPr>
        <w:t>(</w:t>
      </w:r>
      <w:proofErr w:type="spellStart"/>
      <w:r w:rsidRPr="000124A3">
        <w:rPr>
          <w:rFonts w:ascii="Times New Roman" w:hAnsi="Times New Roman"/>
          <w:iCs/>
          <w:sz w:val="20"/>
        </w:rPr>
        <w:t>Rz</w:t>
      </w:r>
      <w:proofErr w:type="spellEnd"/>
      <w:r w:rsidRPr="000124A3">
        <w:rPr>
          <w:rFonts w:ascii="Times New Roman" w:hAnsi="Times New Roman"/>
          <w:iCs/>
          <w:sz w:val="20"/>
        </w:rPr>
        <w:t> 13,1-7)</w:t>
      </w:r>
      <w:r w:rsidRPr="000124A3">
        <w:rPr>
          <w:rFonts w:ascii="Times New Roman" w:hAnsi="Times New Roman"/>
          <w:sz w:val="20"/>
        </w:rPr>
        <w:t xml:space="preserve">, w tym obowiązku płacenia podatków </w:t>
      </w:r>
      <w:r w:rsidRPr="000124A3">
        <w:rPr>
          <w:rFonts w:ascii="Times New Roman" w:hAnsi="Times New Roman"/>
          <w:iCs/>
          <w:sz w:val="20"/>
        </w:rPr>
        <w:t>(</w:t>
      </w:r>
      <w:proofErr w:type="spellStart"/>
      <w:r w:rsidRPr="000124A3">
        <w:rPr>
          <w:rFonts w:ascii="Times New Roman" w:hAnsi="Times New Roman"/>
          <w:iCs/>
          <w:sz w:val="20"/>
        </w:rPr>
        <w:t>Rz</w:t>
      </w:r>
      <w:proofErr w:type="spellEnd"/>
      <w:r w:rsidRPr="000124A3">
        <w:rPr>
          <w:rFonts w:ascii="Times New Roman" w:hAnsi="Times New Roman"/>
          <w:iCs/>
          <w:sz w:val="20"/>
        </w:rPr>
        <w:t> 13,6-7)</w:t>
      </w:r>
      <w:r w:rsidRPr="000124A3">
        <w:rPr>
          <w:rFonts w:ascii="Times New Roman" w:hAnsi="Times New Roman"/>
          <w:sz w:val="20"/>
        </w:rPr>
        <w:t xml:space="preserve">, do chrześcijańskiego obowiązku miłowania, Paweł stosuje język finansowego długu w obu </w:t>
      </w:r>
      <w:proofErr w:type="spellStart"/>
      <w:r w:rsidRPr="000124A3">
        <w:rPr>
          <w:rFonts w:ascii="Times New Roman" w:hAnsi="Times New Roman"/>
          <w:sz w:val="20"/>
        </w:rPr>
        <w:t>omówieniach</w:t>
      </w:r>
      <w:proofErr w:type="spellEnd"/>
      <w:r w:rsidRPr="000124A3">
        <w:rPr>
          <w:rFonts w:ascii="Times New Roman" w:hAnsi="Times New Roman"/>
          <w:sz w:val="20"/>
        </w:rPr>
        <w:t xml:space="preserve">. Co do chrześcijańskiego obowiązku miłowania, „chrześcijanin nie powinien gromadzić żadnych długów poza tym, który jest nie do spłacenia - długiem wzajemnego miłowania. Obowiązek miłowania nie ma granic” (Robert </w:t>
      </w:r>
      <w:proofErr w:type="spellStart"/>
      <w:r w:rsidRPr="000124A3">
        <w:rPr>
          <w:rFonts w:ascii="Times New Roman" w:hAnsi="Times New Roman"/>
          <w:sz w:val="20"/>
        </w:rPr>
        <w:t>Mounce</w:t>
      </w:r>
      <w:proofErr w:type="spellEnd"/>
      <w:r w:rsidRPr="000124A3">
        <w:rPr>
          <w:rFonts w:ascii="Times New Roman" w:hAnsi="Times New Roman"/>
          <w:sz w:val="20"/>
        </w:rPr>
        <w:t xml:space="preserve">, </w:t>
      </w:r>
      <w:r w:rsidRPr="000124A3">
        <w:rPr>
          <w:rFonts w:ascii="Times New Roman" w:hAnsi="Times New Roman"/>
          <w:i/>
          <w:iCs/>
          <w:sz w:val="20"/>
        </w:rPr>
        <w:t>Romans</w:t>
      </w:r>
      <w:r w:rsidRPr="000124A3">
        <w:rPr>
          <w:rFonts w:ascii="Times New Roman" w:hAnsi="Times New Roman"/>
          <w:sz w:val="20"/>
        </w:rPr>
        <w:t xml:space="preserve">: </w:t>
      </w:r>
      <w:r w:rsidRPr="000124A3">
        <w:rPr>
          <w:rFonts w:ascii="Times New Roman" w:hAnsi="Times New Roman"/>
          <w:i/>
          <w:iCs/>
          <w:sz w:val="20"/>
        </w:rPr>
        <w:t xml:space="preserve">The New American </w:t>
      </w:r>
      <w:proofErr w:type="spellStart"/>
      <w:r w:rsidRPr="000124A3">
        <w:rPr>
          <w:rFonts w:ascii="Times New Roman" w:hAnsi="Times New Roman"/>
          <w:i/>
          <w:iCs/>
          <w:sz w:val="20"/>
        </w:rPr>
        <w:t>Commentary</w:t>
      </w:r>
      <w:proofErr w:type="spellEnd"/>
      <w:r w:rsidRPr="000124A3">
        <w:rPr>
          <w:rFonts w:ascii="Times New Roman" w:hAnsi="Times New Roman"/>
          <w:sz w:val="20"/>
        </w:rPr>
        <w:t>, Nashville 1995, s. 245). Jak dług finansowy pociąga za sobą zobowiązanie wobec innej osoby czy instytucji, tak prawo nakłada na nas zobowiązania wobec bliźnich. W kontekście prawa Bożego - ze szczególnym uwzględnieniem ostatnich pięciu przykazań dotyczących więzi z bliźnimi wykraczających poza więzi rodzinne - sednem naszego zobowiązania czy długu jest właśnie miłowanie.</w:t>
      </w:r>
    </w:p>
    <w:p w14:paraId="2968AFC4" w14:textId="77777777" w:rsidR="00C23940" w:rsidRPr="000124A3" w:rsidRDefault="00C23940" w:rsidP="00C23940">
      <w:pPr>
        <w:ind w:firstLine="0"/>
        <w:rPr>
          <w:rFonts w:ascii="Times New Roman" w:hAnsi="Times New Roman"/>
          <w:sz w:val="20"/>
        </w:rPr>
      </w:pPr>
      <w:r w:rsidRPr="000124A3">
        <w:rPr>
          <w:rFonts w:ascii="Times New Roman" w:hAnsi="Times New Roman"/>
          <w:b/>
          <w:sz w:val="20"/>
        </w:rPr>
        <w:t>Zastosowanie</w:t>
      </w:r>
    </w:p>
    <w:p w14:paraId="302BC167" w14:textId="77777777" w:rsidR="00C23940" w:rsidRPr="000124A3" w:rsidRDefault="00C23940" w:rsidP="00C23940">
      <w:pPr>
        <w:rPr>
          <w:rFonts w:ascii="Times New Roman" w:hAnsi="Times New Roman"/>
          <w:sz w:val="20"/>
        </w:rPr>
      </w:pPr>
      <w:r w:rsidRPr="000124A3">
        <w:rPr>
          <w:rFonts w:ascii="Times New Roman" w:hAnsi="Times New Roman"/>
          <w:sz w:val="20"/>
        </w:rPr>
        <w:t>Odpowiedzcie na poniższe pytania i omówcie wasze odpowiedzi:</w:t>
      </w:r>
    </w:p>
    <w:p w14:paraId="19A76609" w14:textId="77777777" w:rsidR="00C23940" w:rsidRPr="000124A3" w:rsidRDefault="00C23940" w:rsidP="00C23940">
      <w:pPr>
        <w:rPr>
          <w:rFonts w:ascii="Times New Roman" w:hAnsi="Times New Roman"/>
          <w:sz w:val="20"/>
        </w:rPr>
      </w:pPr>
      <w:r w:rsidRPr="000124A3">
        <w:rPr>
          <w:rFonts w:ascii="Times New Roman" w:hAnsi="Times New Roman"/>
          <w:sz w:val="20"/>
        </w:rPr>
        <w:t>1. Jak możesz odpowiedzieć komuś, kto kwestionuje prawo Boże jako jedynie zbiór suchych reguł?</w:t>
      </w:r>
    </w:p>
    <w:p w14:paraId="46022409" w14:textId="77777777" w:rsidR="00C23940" w:rsidRPr="000124A3" w:rsidRDefault="00C23940" w:rsidP="00C23940">
      <w:pPr>
        <w:rPr>
          <w:rFonts w:ascii="Times New Roman" w:hAnsi="Times New Roman"/>
          <w:sz w:val="20"/>
        </w:rPr>
      </w:pPr>
      <w:r w:rsidRPr="000124A3">
        <w:rPr>
          <w:rFonts w:ascii="Times New Roman" w:hAnsi="Times New Roman"/>
          <w:sz w:val="20"/>
        </w:rPr>
        <w:t>2. Jak twoje doświadczenie soboty może nabrać większego znaczenia wobec faktu, iż prawo Boże wzywa nas do odpowiadania Bogu w ramach więzi miłości z Nim?</w:t>
      </w:r>
    </w:p>
    <w:p w14:paraId="5B2D5305" w14:textId="77777777" w:rsidR="00C23940" w:rsidRPr="000124A3" w:rsidRDefault="00C23940" w:rsidP="00C23940">
      <w:pPr>
        <w:rPr>
          <w:rFonts w:ascii="Times New Roman" w:hAnsi="Times New Roman"/>
          <w:sz w:val="20"/>
        </w:rPr>
      </w:pPr>
      <w:r w:rsidRPr="000124A3">
        <w:rPr>
          <w:rFonts w:ascii="Times New Roman" w:hAnsi="Times New Roman"/>
          <w:sz w:val="20"/>
        </w:rPr>
        <w:t>3. W jaki sposób możesz praktycznie okazywać miłość Bożą tym, których spotykasz na co dzień, w tym nieznajomym, przyjaciołom i bliskim?</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5B8F" w14:textId="77777777" w:rsidR="00A0267F" w:rsidRDefault="00A0267F" w:rsidP="00A820C9">
      <w:r>
        <w:separator/>
      </w:r>
    </w:p>
  </w:endnote>
  <w:endnote w:type="continuationSeparator" w:id="0">
    <w:p w14:paraId="3C44CD4C" w14:textId="77777777" w:rsidR="00A0267F" w:rsidRDefault="00A0267F"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AB47" w14:textId="77777777" w:rsidR="00A0267F" w:rsidRDefault="00A0267F" w:rsidP="00A820C9">
      <w:r>
        <w:separator/>
      </w:r>
    </w:p>
  </w:footnote>
  <w:footnote w:type="continuationSeparator" w:id="0">
    <w:p w14:paraId="01E62E3A" w14:textId="77777777" w:rsidR="00A0267F" w:rsidRDefault="00A0267F"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3663" w14:textId="77777777" w:rsidR="008B0D01"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sz w:val="16"/>
        <w:szCs w:val="16"/>
      </w:rPr>
    </w:pPr>
    <w:r w:rsidRPr="00B73E07">
      <w:rPr>
        <w:rFonts w:ascii="Times New Roman" w:eastAsia="MS PMincho" w:hAnsi="Times New Roman"/>
        <w:sz w:val="16"/>
        <w:szCs w:val="16"/>
      </w:rPr>
      <w:t xml:space="preserve">Lekcje Biblijne </w:t>
    </w:r>
    <w:r w:rsidR="005A7551">
      <w:rPr>
        <w:rFonts w:ascii="Times New Roman" w:eastAsia="MS PMincho" w:hAnsi="Times New Roman"/>
        <w:sz w:val="16"/>
        <w:szCs w:val="16"/>
      </w:rPr>
      <w:t>1</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5A7551" w:rsidRPr="00B73E07">
      <w:rPr>
        <w:rFonts w:ascii="Times New Roman" w:hAnsi="Times New Roman"/>
        <w:sz w:val="16"/>
        <w:szCs w:val="16"/>
      </w:rPr>
      <w:t xml:space="preserve">E. </w:t>
    </w:r>
    <w:r w:rsidR="005A7551">
      <w:rPr>
        <w:rFonts w:ascii="Times New Roman" w:hAnsi="Times New Roman"/>
        <w:sz w:val="16"/>
        <w:szCs w:val="16"/>
      </w:rPr>
      <w:t xml:space="preserve">John C. </w:t>
    </w:r>
    <w:proofErr w:type="spellStart"/>
    <w:r w:rsidR="005A7551">
      <w:rPr>
        <w:rFonts w:ascii="Times New Roman" w:hAnsi="Times New Roman"/>
        <w:sz w:val="16"/>
        <w:szCs w:val="16"/>
      </w:rPr>
      <w:t>Peckham</w:t>
    </w:r>
    <w:proofErr w:type="spellEnd"/>
    <w:r w:rsidR="005A7551" w:rsidRPr="00B73E07">
      <w:rPr>
        <w:rFonts w:ascii="Times New Roman" w:hAnsi="Times New Roman"/>
        <w:sz w:val="16"/>
        <w:szCs w:val="16"/>
      </w:rPr>
      <w:t xml:space="preserve">, </w:t>
    </w:r>
    <w:r w:rsidR="005A7551">
      <w:rPr>
        <w:rFonts w:ascii="Times New Roman" w:hAnsi="Times New Roman"/>
        <w:i/>
        <w:iCs/>
        <w:sz w:val="16"/>
        <w:szCs w:val="16"/>
      </w:rPr>
      <w:t>Boża miłość i sprawiedliwość,</w:t>
    </w:r>
    <w:r w:rsidR="005A7551" w:rsidRPr="005A7551">
      <w:rPr>
        <w:rFonts w:ascii="Times New Roman" w:hAnsi="Times New Roman"/>
        <w:sz w:val="16"/>
        <w:szCs w:val="16"/>
      </w:rPr>
      <w:t xml:space="preserve"> </w:t>
    </w:r>
    <w:r w:rsidR="005A7551" w:rsidRPr="00B2361E">
      <w:rPr>
        <w:rFonts w:ascii="Times New Roman" w:hAnsi="Times New Roman"/>
        <w:sz w:val="16"/>
        <w:szCs w:val="16"/>
      </w:rPr>
      <w:t>Przewodnik dla nauczycieli</w:t>
    </w:r>
    <w:r w:rsidR="00036BC4">
      <w:rPr>
        <w:rFonts w:ascii="Times New Roman" w:hAnsi="Times New Roman"/>
        <w:sz w:val="16"/>
        <w:szCs w:val="16"/>
      </w:rPr>
      <w:t xml:space="preserve">, </w:t>
    </w:r>
  </w:p>
  <w:p w14:paraId="3FD88A8C" w14:textId="16822685" w:rsidR="005A7551" w:rsidRPr="00C47D25" w:rsidRDefault="005A7551"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Lekcja</w:t>
    </w:r>
    <w:r>
      <w:rPr>
        <w:rFonts w:ascii="Times New Roman" w:hAnsi="Times New Roman"/>
        <w:sz w:val="16"/>
        <w:szCs w:val="16"/>
      </w:rPr>
      <w:t xml:space="preserve"> </w:t>
    </w:r>
    <w:r w:rsidR="008239C1">
      <w:rPr>
        <w:rFonts w:ascii="Times New Roman" w:hAnsi="Times New Roman"/>
        <w:sz w:val="16"/>
        <w:szCs w:val="16"/>
      </w:rPr>
      <w:t>1</w:t>
    </w:r>
    <w:r w:rsidR="00B04CFB">
      <w:rPr>
        <w:rFonts w:ascii="Times New Roman" w:hAnsi="Times New Roman"/>
        <w:sz w:val="16"/>
        <w:szCs w:val="16"/>
      </w:rPr>
      <w:t>3</w:t>
    </w:r>
    <w:r w:rsidRPr="00C47D25">
      <w:rPr>
        <w:rFonts w:ascii="Times New Roman" w:hAnsi="Times New Roman"/>
        <w:i/>
        <w:iCs/>
        <w:sz w:val="16"/>
        <w:szCs w:val="16"/>
      </w:rPr>
      <w:t xml:space="preserve">- </w:t>
    </w:r>
    <w:r w:rsidR="007A7A36">
      <w:rPr>
        <w:rFonts w:ascii="Times New Roman" w:eastAsia="Microsoft JhengHei" w:hAnsi="Times New Roman"/>
        <w:i/>
        <w:iCs/>
        <w:spacing w:val="4"/>
        <w:kern w:val="16"/>
        <w:sz w:val="16"/>
        <w:szCs w:val="16"/>
      </w:rPr>
      <w:t xml:space="preserve">Miłość </w:t>
    </w:r>
    <w:r w:rsidR="00B04CFB">
      <w:rPr>
        <w:rFonts w:ascii="Times New Roman" w:eastAsia="Microsoft JhengHei" w:hAnsi="Times New Roman"/>
        <w:i/>
        <w:iCs/>
        <w:spacing w:val="4"/>
        <w:kern w:val="16"/>
        <w:sz w:val="16"/>
        <w:szCs w:val="16"/>
      </w:rPr>
      <w:t>jest wypełnieniem prawa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2ED4"/>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0153"/>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1387</Words>
  <Characters>8008</Characters>
  <Application>Microsoft Office Word</Application>
  <DocSecurity>0</DocSecurity>
  <Lines>127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2024-12-26T12:52:00Z</dcterms:created>
  <dcterms:modified xsi:type="dcterms:W3CDTF">2024-12-26T12:55:00Z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