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20C9" w:rsidRPr="000E3D8C" w:rsidRDefault="00A820C9" w:rsidP="00A820C9">
      <w:pPr>
        <w:rPr>
          <w:rFonts w:ascii="Times New Roman" w:hAnsi="Times New Roman"/>
          <w:sz w:val="20"/>
        </w:rPr>
      </w:pPr>
    </w:p>
    <w:p w:rsidR="00A820C9" w:rsidRPr="000E3D8C" w:rsidRDefault="00A820C9" w:rsidP="00A820C9">
      <w:pPr>
        <w:rPr>
          <w:rFonts w:ascii="Times New Roman" w:hAnsi="Times New Roman"/>
          <w:sz w:val="20"/>
        </w:rPr>
      </w:pPr>
    </w:p>
    <w:p w:rsidR="00A820C9" w:rsidRPr="000E3D8C" w:rsidRDefault="00A820C9" w:rsidP="00A820C9">
      <w:pPr>
        <w:ind w:firstLine="0"/>
        <w:rPr>
          <w:rFonts w:ascii="Times New Roman" w:hAnsi="Times New Roman"/>
          <w:sz w:val="20"/>
        </w:rPr>
      </w:pPr>
      <w:r w:rsidRPr="000E3D8C">
        <w:rPr>
          <w:rFonts w:ascii="Times New Roman" w:hAnsi="Times New Roman"/>
          <w:sz w:val="20"/>
        </w:rPr>
        <w:t xml:space="preserve"> Lekcja </w:t>
      </w:r>
      <w:r w:rsidR="00AA336A" w:rsidRPr="000E3D8C">
        <w:rPr>
          <w:rFonts w:ascii="Times New Roman" w:hAnsi="Times New Roman"/>
          <w:sz w:val="20"/>
        </w:rPr>
        <w:t>1</w:t>
      </w:r>
      <w:r w:rsidR="00FF1B01">
        <w:rPr>
          <w:rFonts w:ascii="Times New Roman" w:hAnsi="Times New Roman"/>
          <w:sz w:val="20"/>
        </w:rPr>
        <w:t>3</w:t>
      </w:r>
      <w:r w:rsidRPr="000E3D8C">
        <w:rPr>
          <w:rFonts w:ascii="Times New Roman" w:hAnsi="Times New Roman"/>
          <w:sz w:val="20"/>
        </w:rPr>
        <w:t xml:space="preserve"> </w:t>
      </w:r>
      <w:r w:rsidR="004765D6" w:rsidRPr="000E3D8C">
        <w:rPr>
          <w:rFonts w:ascii="Times New Roman" w:hAnsi="Times New Roman"/>
          <w:sz w:val="20"/>
        </w:rPr>
        <w:tab/>
      </w:r>
      <w:r w:rsidR="004765D6" w:rsidRPr="000E3D8C">
        <w:rPr>
          <w:rFonts w:ascii="Times New Roman" w:hAnsi="Times New Roman"/>
          <w:sz w:val="20"/>
        </w:rPr>
        <w:tab/>
      </w:r>
      <w:r w:rsidR="004765D6" w:rsidRPr="000E3D8C">
        <w:rPr>
          <w:rFonts w:ascii="Times New Roman" w:hAnsi="Times New Roman"/>
          <w:sz w:val="20"/>
        </w:rPr>
        <w:tab/>
      </w:r>
      <w:r w:rsidR="004765D6" w:rsidRPr="000E3D8C">
        <w:rPr>
          <w:rFonts w:ascii="Times New Roman" w:hAnsi="Times New Roman"/>
          <w:sz w:val="20"/>
        </w:rPr>
        <w:tab/>
      </w:r>
      <w:r w:rsidR="004765D6" w:rsidRPr="000E3D8C">
        <w:rPr>
          <w:rFonts w:ascii="Times New Roman" w:hAnsi="Times New Roman"/>
          <w:sz w:val="20"/>
        </w:rPr>
        <w:tab/>
      </w:r>
      <w:r w:rsidR="004765D6" w:rsidRPr="000E3D8C">
        <w:rPr>
          <w:rFonts w:ascii="Times New Roman" w:hAnsi="Times New Roman"/>
          <w:sz w:val="20"/>
        </w:rPr>
        <w:tab/>
      </w:r>
      <w:r w:rsidR="004765D6" w:rsidRPr="000E3D8C">
        <w:rPr>
          <w:rFonts w:ascii="Times New Roman" w:hAnsi="Times New Roman"/>
          <w:sz w:val="20"/>
        </w:rPr>
        <w:tab/>
      </w:r>
      <w:r w:rsidR="004765D6" w:rsidRPr="000E3D8C">
        <w:rPr>
          <w:rFonts w:ascii="Times New Roman" w:hAnsi="Times New Roman"/>
          <w:sz w:val="20"/>
        </w:rPr>
        <w:tab/>
      </w:r>
      <w:r w:rsidRPr="000E3D8C">
        <w:rPr>
          <w:rFonts w:ascii="Times New Roman" w:hAnsi="Times New Roman"/>
          <w:sz w:val="20"/>
        </w:rPr>
        <w:tab/>
      </w:r>
      <w:r w:rsidR="002F7A06" w:rsidRPr="000E3D8C">
        <w:rPr>
          <w:rFonts w:ascii="Times New Roman" w:hAnsi="Times New Roman"/>
          <w:sz w:val="20"/>
        </w:rPr>
        <w:tab/>
      </w:r>
      <w:r w:rsidR="000E3D8C" w:rsidRPr="000E3D8C">
        <w:rPr>
          <w:rFonts w:ascii="Times New Roman" w:hAnsi="Times New Roman"/>
          <w:sz w:val="20"/>
        </w:rPr>
        <w:t>2</w:t>
      </w:r>
      <w:r w:rsidR="00FF1B01">
        <w:rPr>
          <w:rFonts w:ascii="Times New Roman" w:hAnsi="Times New Roman"/>
          <w:sz w:val="20"/>
        </w:rPr>
        <w:t>8</w:t>
      </w:r>
      <w:r w:rsidR="00323F87" w:rsidRPr="000E3D8C">
        <w:rPr>
          <w:rFonts w:ascii="Times New Roman" w:hAnsi="Times New Roman"/>
          <w:sz w:val="20"/>
        </w:rPr>
        <w:t xml:space="preserve"> </w:t>
      </w:r>
      <w:r w:rsidR="00AA336A" w:rsidRPr="000E3D8C">
        <w:rPr>
          <w:rFonts w:ascii="Times New Roman" w:hAnsi="Times New Roman"/>
          <w:sz w:val="20"/>
        </w:rPr>
        <w:t xml:space="preserve">grudnia </w:t>
      </w:r>
    </w:p>
    <w:p w:rsidR="00A820C9" w:rsidRPr="000E3D8C" w:rsidRDefault="00A820C9" w:rsidP="00A820C9">
      <w:pPr>
        <w:rPr>
          <w:rFonts w:ascii="Times New Roman" w:hAnsi="Times New Roman"/>
          <w:sz w:val="20"/>
        </w:rPr>
      </w:pPr>
    </w:p>
    <w:p w:rsidR="00A820C9" w:rsidRPr="000E3D8C" w:rsidRDefault="00A820C9" w:rsidP="00A820C9">
      <w:pPr>
        <w:rPr>
          <w:rFonts w:ascii="Times New Roman" w:hAnsi="Times New Roman"/>
          <w:sz w:val="20"/>
        </w:rPr>
      </w:pPr>
    </w:p>
    <w:p w:rsidR="00EB34DD" w:rsidRPr="000E3D8C" w:rsidRDefault="00FF1B01" w:rsidP="00EB34DD">
      <w:pPr>
        <w:jc w:val="center"/>
        <w:rPr>
          <w:rFonts w:ascii="Times New Roman" w:hAnsi="Times New Roman"/>
          <w:b/>
          <w:sz w:val="32"/>
          <w:lang w:val="en-US"/>
        </w:rPr>
      </w:pPr>
      <w:proofErr w:type="spellStart"/>
      <w:r>
        <w:rPr>
          <w:rFonts w:ascii="Times New Roman" w:hAnsi="Times New Roman"/>
          <w:b/>
          <w:sz w:val="32"/>
          <w:lang w:val="en-US"/>
        </w:rPr>
        <w:t>Przywódcy</w:t>
      </w:r>
      <w:proofErr w:type="spellEnd"/>
      <w:r>
        <w:rPr>
          <w:rFonts w:ascii="Times New Roman" w:hAnsi="Times New Roman"/>
          <w:b/>
          <w:sz w:val="32"/>
          <w:lang w:val="en-US"/>
        </w:rPr>
        <w:t xml:space="preserve"> w </w:t>
      </w:r>
      <w:proofErr w:type="spellStart"/>
      <w:r>
        <w:rPr>
          <w:rFonts w:ascii="Times New Roman" w:hAnsi="Times New Roman"/>
          <w:b/>
          <w:sz w:val="32"/>
          <w:lang w:val="en-US"/>
        </w:rPr>
        <w:t>Izraelu</w:t>
      </w:r>
      <w:proofErr w:type="spellEnd"/>
    </w:p>
    <w:p w:rsidR="008202AD" w:rsidRPr="000E3D8C" w:rsidRDefault="008202AD" w:rsidP="008202AD">
      <w:pPr>
        <w:rPr>
          <w:rFonts w:ascii="Times New Roman" w:hAnsi="Times New Roman"/>
          <w:sz w:val="20"/>
          <w:lang w:val="en-US"/>
        </w:rPr>
      </w:pPr>
    </w:p>
    <w:p w:rsidR="000E3D8C" w:rsidRPr="000E3D8C" w:rsidRDefault="000E3D8C" w:rsidP="000E3D8C">
      <w:pPr>
        <w:rPr>
          <w:rFonts w:ascii="Times New Roman" w:hAnsi="Times New Roman"/>
          <w:sz w:val="20"/>
          <w:lang w:val="en-US"/>
        </w:rPr>
      </w:pPr>
    </w:p>
    <w:p w:rsidR="00FF1B01" w:rsidRPr="00066FAA" w:rsidRDefault="00FF1B01" w:rsidP="00FF1B01">
      <w:pPr>
        <w:rPr>
          <w:rFonts w:ascii="Times New Roman" w:hAnsi="Times New Roman"/>
          <w:sz w:val="20"/>
          <w:lang w:val="en-US"/>
        </w:rPr>
      </w:pPr>
    </w:p>
    <w:p w:rsidR="00FF1B01" w:rsidRPr="00066FAA" w:rsidRDefault="00FF1B01" w:rsidP="00FF1B01">
      <w:pPr>
        <w:rPr>
          <w:rFonts w:ascii="Times New Roman" w:hAnsi="Times New Roman"/>
          <w:sz w:val="20"/>
          <w:lang w:val="en-US"/>
        </w:rPr>
      </w:pPr>
      <w:r w:rsidRPr="00066FAA">
        <w:rPr>
          <w:rFonts w:ascii="Times New Roman" w:hAnsi="Times New Roman"/>
          <w:b/>
          <w:bCs/>
          <w:sz w:val="20"/>
          <w:lang w:val="en-US"/>
        </w:rPr>
        <w:t>CZĘŚĆ I: PRZEGLĄD</w:t>
      </w:r>
    </w:p>
    <w:p w:rsidR="00FF1B01" w:rsidRPr="00066FAA" w:rsidRDefault="00FF1B01" w:rsidP="00FF1B01">
      <w:pPr>
        <w:rPr>
          <w:rFonts w:ascii="Times New Roman" w:hAnsi="Times New Roman"/>
          <w:sz w:val="20"/>
          <w:lang w:val="en-US"/>
        </w:rPr>
      </w:pPr>
    </w:p>
    <w:p w:rsidR="00FF1B01" w:rsidRPr="00066FAA" w:rsidRDefault="00FF1B01" w:rsidP="00FF1B01">
      <w:pPr>
        <w:rPr>
          <w:rFonts w:ascii="Times New Roman" w:hAnsi="Times New Roman"/>
          <w:iCs/>
          <w:sz w:val="20"/>
          <w:lang w:val="en-US"/>
        </w:rPr>
      </w:pPr>
      <w:r w:rsidRPr="00066FAA">
        <w:rPr>
          <w:rFonts w:ascii="Times New Roman" w:hAnsi="Times New Roman"/>
          <w:b/>
          <w:bCs/>
          <w:sz w:val="20"/>
          <w:lang w:val="en-US"/>
        </w:rPr>
        <w:t>TEKST PRZEWODNI:</w:t>
      </w:r>
      <w:r w:rsidRPr="00066FAA">
        <w:rPr>
          <w:rFonts w:ascii="Times New Roman" w:hAnsi="Times New Roman"/>
          <w:sz w:val="20"/>
          <w:lang w:val="en-US"/>
        </w:rPr>
        <w:t xml:space="preserve"> </w:t>
      </w:r>
      <w:r w:rsidRPr="00066FAA">
        <w:rPr>
          <w:rFonts w:ascii="Times New Roman" w:hAnsi="Times New Roman"/>
          <w:iCs/>
          <w:sz w:val="20"/>
          <w:lang w:val="en-US"/>
        </w:rPr>
        <w:t>Ne 8,8.12.</w:t>
      </w:r>
    </w:p>
    <w:p w:rsidR="00FF1B01" w:rsidRPr="00066FAA" w:rsidRDefault="00FF1B01" w:rsidP="00FF1B01">
      <w:pPr>
        <w:rPr>
          <w:rFonts w:ascii="Times New Roman" w:hAnsi="Times New Roman"/>
          <w:sz w:val="20"/>
          <w:lang w:val="en-US"/>
        </w:rPr>
      </w:pPr>
    </w:p>
    <w:p w:rsidR="00FF1B01" w:rsidRPr="00066FAA" w:rsidRDefault="00FF1B01" w:rsidP="00FF1B01">
      <w:pPr>
        <w:rPr>
          <w:rFonts w:ascii="Times New Roman" w:hAnsi="Times New Roman"/>
          <w:iCs/>
          <w:sz w:val="20"/>
          <w:lang w:val="en-US"/>
        </w:rPr>
      </w:pPr>
      <w:r w:rsidRPr="00066FAA">
        <w:rPr>
          <w:rFonts w:ascii="Times New Roman" w:hAnsi="Times New Roman"/>
          <w:b/>
          <w:bCs/>
          <w:sz w:val="20"/>
          <w:lang w:val="en-US"/>
        </w:rPr>
        <w:t>ZAKRES STUDIUM:</w:t>
      </w:r>
      <w:r w:rsidRPr="00066FAA">
        <w:rPr>
          <w:rFonts w:ascii="Times New Roman" w:hAnsi="Times New Roman"/>
          <w:sz w:val="20"/>
          <w:lang w:val="en-US"/>
        </w:rPr>
        <w:t xml:space="preserve"> </w:t>
      </w:r>
      <w:proofErr w:type="spellStart"/>
      <w:r w:rsidRPr="00066FAA">
        <w:rPr>
          <w:rFonts w:ascii="Times New Roman" w:hAnsi="Times New Roman"/>
          <w:iCs/>
          <w:sz w:val="20"/>
          <w:lang w:val="en-US"/>
        </w:rPr>
        <w:t>Ezd</w:t>
      </w:r>
      <w:proofErr w:type="spellEnd"/>
      <w:r w:rsidRPr="00066FAA">
        <w:rPr>
          <w:rFonts w:ascii="Times New Roman" w:hAnsi="Times New Roman"/>
          <w:iCs/>
          <w:sz w:val="20"/>
          <w:lang w:val="en-US"/>
        </w:rPr>
        <w:t xml:space="preserve"> 7—8; Ne 1—3; 4,7-23; Ne 5,14-19.</w:t>
      </w:r>
    </w:p>
    <w:p w:rsidR="00FF1B01" w:rsidRPr="00066FAA" w:rsidRDefault="00FF1B01" w:rsidP="00FF1B01">
      <w:pPr>
        <w:rPr>
          <w:rFonts w:ascii="Times New Roman" w:hAnsi="Times New Roman"/>
          <w:sz w:val="20"/>
          <w:lang w:val="en-US"/>
        </w:rPr>
      </w:pPr>
    </w:p>
    <w:p w:rsidR="00FF1B01" w:rsidRPr="00066FAA" w:rsidRDefault="00FF1B01" w:rsidP="00FF1B01">
      <w:pPr>
        <w:rPr>
          <w:rFonts w:ascii="Times New Roman" w:hAnsi="Times New Roman"/>
          <w:sz w:val="20"/>
        </w:rPr>
      </w:pPr>
      <w:r w:rsidRPr="00066FAA">
        <w:rPr>
          <w:rFonts w:ascii="Times New Roman" w:hAnsi="Times New Roman"/>
          <w:sz w:val="20"/>
        </w:rPr>
        <w:t xml:space="preserve">Ezdrasz i </w:t>
      </w:r>
      <w:proofErr w:type="spellStart"/>
      <w:r w:rsidRPr="00066FAA">
        <w:rPr>
          <w:rFonts w:ascii="Times New Roman" w:hAnsi="Times New Roman"/>
          <w:sz w:val="20"/>
        </w:rPr>
        <w:t>Nehemiasz</w:t>
      </w:r>
      <w:proofErr w:type="spellEnd"/>
      <w:r w:rsidRPr="00066FAA">
        <w:rPr>
          <w:rFonts w:ascii="Times New Roman" w:hAnsi="Times New Roman"/>
          <w:sz w:val="20"/>
        </w:rPr>
        <w:t xml:space="preserve"> są przykładem tego, co znaczy być Bożym przywódcą. Bóg umieścił ich na takich stanowiskach, na których mogli wywierać wpływ (</w:t>
      </w:r>
      <w:proofErr w:type="spellStart"/>
      <w:r w:rsidRPr="00066FAA">
        <w:rPr>
          <w:rFonts w:ascii="Times New Roman" w:hAnsi="Times New Roman"/>
          <w:sz w:val="20"/>
        </w:rPr>
        <w:t>Ezdrasz</w:t>
      </w:r>
      <w:proofErr w:type="spellEnd"/>
      <w:r w:rsidRPr="00066FAA">
        <w:rPr>
          <w:rFonts w:ascii="Times New Roman" w:hAnsi="Times New Roman"/>
          <w:sz w:val="20"/>
        </w:rPr>
        <w:t xml:space="preserve"> jako kapłan, a </w:t>
      </w:r>
      <w:proofErr w:type="spellStart"/>
      <w:r w:rsidRPr="00066FAA">
        <w:rPr>
          <w:rFonts w:ascii="Times New Roman" w:hAnsi="Times New Roman"/>
          <w:sz w:val="20"/>
        </w:rPr>
        <w:t>Nehemiasz</w:t>
      </w:r>
      <w:proofErr w:type="spellEnd"/>
      <w:r w:rsidRPr="00066FAA">
        <w:rPr>
          <w:rFonts w:ascii="Times New Roman" w:hAnsi="Times New Roman"/>
          <w:sz w:val="20"/>
        </w:rPr>
        <w:t xml:space="preserve"> jako namiestnik), ale to od nich zależało odpowiedzialne wykonywanie ich zadań. Obaj traktowali swoją pracę poważnie, gdyż byli świadomi Bożego powołania, byli oddani Bogu i miłowali Jego lud. Uświadamiali sobie, że wywierają wpływ na ludzi, z</w:t>
      </w:r>
      <w:r>
        <w:rPr>
          <w:rFonts w:ascii="Times New Roman" w:hAnsi="Times New Roman"/>
          <w:sz w:val="20"/>
        </w:rPr>
        <w:t> </w:t>
      </w:r>
      <w:r w:rsidRPr="00066FAA">
        <w:rPr>
          <w:rFonts w:ascii="Times New Roman" w:hAnsi="Times New Roman"/>
          <w:sz w:val="20"/>
        </w:rPr>
        <w:t xml:space="preserve"> którymi mają do czynienia. Wykorzystywali swoje stanowisko dla dobra. Ponad wszystko okazywali zapał w pracy dla Boga i zarażali tym zapałem innych. Ludzie wokół nich wiedzieli, że miłują oni Boga i żyją dla Niego z</w:t>
      </w:r>
      <w:r>
        <w:rPr>
          <w:rFonts w:ascii="Times New Roman" w:hAnsi="Times New Roman"/>
          <w:sz w:val="20"/>
        </w:rPr>
        <w:t> </w:t>
      </w:r>
      <w:r w:rsidRPr="00066FAA">
        <w:rPr>
          <w:rFonts w:ascii="Times New Roman" w:hAnsi="Times New Roman"/>
          <w:sz w:val="20"/>
        </w:rPr>
        <w:t xml:space="preserve"> niezwykłym poświęceniem. Ta wierność inspirowała Izraelitów do życia dla Boga i ściślejszej więzi z Nim.</w:t>
      </w:r>
    </w:p>
    <w:p w:rsidR="00FF1B01" w:rsidRPr="00066FAA" w:rsidRDefault="00FF1B01" w:rsidP="00FF1B01">
      <w:pPr>
        <w:rPr>
          <w:rFonts w:ascii="Times New Roman" w:hAnsi="Times New Roman"/>
          <w:sz w:val="20"/>
        </w:rPr>
      </w:pPr>
      <w:proofErr w:type="spellStart"/>
      <w:r w:rsidRPr="00066FAA">
        <w:rPr>
          <w:rFonts w:ascii="Times New Roman" w:hAnsi="Times New Roman"/>
          <w:sz w:val="20"/>
        </w:rPr>
        <w:t>Ezdrasz</w:t>
      </w:r>
      <w:proofErr w:type="spellEnd"/>
      <w:r w:rsidRPr="00066FAA">
        <w:rPr>
          <w:rFonts w:ascii="Times New Roman" w:hAnsi="Times New Roman"/>
          <w:sz w:val="20"/>
        </w:rPr>
        <w:t xml:space="preserve"> i </w:t>
      </w:r>
      <w:proofErr w:type="spellStart"/>
      <w:r w:rsidRPr="00066FAA">
        <w:rPr>
          <w:rFonts w:ascii="Times New Roman" w:hAnsi="Times New Roman"/>
          <w:sz w:val="20"/>
        </w:rPr>
        <w:t>Nehemiasz</w:t>
      </w:r>
      <w:proofErr w:type="spellEnd"/>
      <w:r w:rsidRPr="00066FAA">
        <w:rPr>
          <w:rFonts w:ascii="Times New Roman" w:hAnsi="Times New Roman"/>
          <w:sz w:val="20"/>
        </w:rPr>
        <w:t xml:space="preserve"> dawali też przykład odwagi. Nie bali się uczynić tego, przed czym wzdragali się inni - w tym powieść grupę repatriantów do Jerozolimy, gdzie czekały ich trudy i wyzwania. Dodawali także odwagi ludowi i przygotowywali nowych przywódców, dzieląc się obowiązkami i nie usiłując zrobić wszystkiego samodzielnie. Byli oni przywódcami mającymi cel i wizję dla ludu izraelskiego, aby po raz kolejny mógł się on odrodzić. Tak więc byli gotowi uczynić wszystko, co niezbędne, by spełnić to marzenie. Ci dwaj przywódcy okazywali także pokorę. Byli gotowi służyć ludziom, a nie oczekiwali, by im usługiwano. Nie oczekiwali też ani nie pragnęli gratyfikacji finansowej za swoją pracę. Ich życie i przywództwo są wzorem zasad służebnego przywództwa. Co ważniejsze, nawyki, które rozwijali i praktykowali, są dla nas nauką, którą możemy stosować pracując w dziele Bożym.</w:t>
      </w:r>
    </w:p>
    <w:p w:rsidR="00FF1B01" w:rsidRPr="00066FAA" w:rsidRDefault="00FF1B01" w:rsidP="00FF1B01">
      <w:pPr>
        <w:rPr>
          <w:rFonts w:ascii="Times New Roman" w:hAnsi="Times New Roman"/>
          <w:sz w:val="20"/>
        </w:rPr>
      </w:pPr>
    </w:p>
    <w:p w:rsidR="00FF1B01" w:rsidRPr="00066FAA" w:rsidRDefault="00FF1B01" w:rsidP="00FF1B01">
      <w:pPr>
        <w:rPr>
          <w:rFonts w:ascii="Times New Roman" w:hAnsi="Times New Roman"/>
          <w:sz w:val="20"/>
          <w:lang w:val="en-US"/>
        </w:rPr>
      </w:pPr>
      <w:r w:rsidRPr="00066FAA">
        <w:rPr>
          <w:rFonts w:ascii="Times New Roman" w:hAnsi="Times New Roman"/>
          <w:b/>
          <w:bCs/>
          <w:sz w:val="20"/>
          <w:lang w:val="en-US"/>
        </w:rPr>
        <w:t>CZĘŚĆ II: KOMENTARZ</w:t>
      </w:r>
    </w:p>
    <w:p w:rsidR="00FF1B01" w:rsidRPr="00066FAA" w:rsidRDefault="00FF1B01" w:rsidP="00FF1B01">
      <w:pPr>
        <w:rPr>
          <w:rFonts w:ascii="Times New Roman" w:hAnsi="Times New Roman"/>
          <w:sz w:val="20"/>
          <w:lang w:val="en-US"/>
        </w:rPr>
      </w:pPr>
    </w:p>
    <w:p w:rsidR="00FF1B01" w:rsidRPr="00066FAA" w:rsidRDefault="00FF1B01" w:rsidP="00FF1B01">
      <w:pPr>
        <w:rPr>
          <w:rFonts w:ascii="Times New Roman" w:hAnsi="Times New Roman"/>
          <w:sz w:val="20"/>
        </w:rPr>
      </w:pPr>
      <w:r w:rsidRPr="00066FAA">
        <w:rPr>
          <w:rFonts w:ascii="Times New Roman" w:hAnsi="Times New Roman"/>
          <w:sz w:val="20"/>
        </w:rPr>
        <w:t>Kluczami do skutecznego przywództwa są nawyki rozwijane przez przywódców. Jeśli przywódca pielęgnuje styl życia nacechowany uczciwością, przejrzystością, otwartością i wytrwałością, spędzając czas na studiowaniu Słowa Bożego, czytając i rozwijając się dzięki edukacji, to ma znacznie większy duchowy wpływ na ludzi i świat niż ktoś, kto spędza czas na próżnych zajęciach, na przykład, zabijając czas błahymi rozmowami, oglądaniem telewizji przez wiele godzin każdego dnia czy graniem w gry komputerowe. Sposób naszego myślenia i to, na co kierujemy uwagę, decydują o naszym postępowaniu. Nawyki, które rozwijamy i praktykujemy, definiują to, jaki wpływ wywieramy na innych i jak Bóg może posługiwać się nami i działać przez nas.</w:t>
      </w:r>
    </w:p>
    <w:p w:rsidR="00FF1B01" w:rsidRPr="00066FAA" w:rsidRDefault="00FF1B01" w:rsidP="00FF1B01">
      <w:pPr>
        <w:rPr>
          <w:rFonts w:ascii="Times New Roman" w:hAnsi="Times New Roman"/>
          <w:sz w:val="20"/>
        </w:rPr>
      </w:pPr>
      <w:r w:rsidRPr="00066FAA">
        <w:rPr>
          <w:rFonts w:ascii="Times New Roman" w:hAnsi="Times New Roman"/>
          <w:sz w:val="20"/>
        </w:rPr>
        <w:t xml:space="preserve">Zarówno </w:t>
      </w:r>
      <w:proofErr w:type="spellStart"/>
      <w:r w:rsidRPr="00066FAA">
        <w:rPr>
          <w:rFonts w:ascii="Times New Roman" w:hAnsi="Times New Roman"/>
          <w:sz w:val="20"/>
        </w:rPr>
        <w:t>Ezdrasz</w:t>
      </w:r>
      <w:proofErr w:type="spellEnd"/>
      <w:r w:rsidRPr="00066FAA">
        <w:rPr>
          <w:rFonts w:ascii="Times New Roman" w:hAnsi="Times New Roman"/>
          <w:sz w:val="20"/>
        </w:rPr>
        <w:t xml:space="preserve"> jak i </w:t>
      </w:r>
      <w:proofErr w:type="spellStart"/>
      <w:r w:rsidRPr="00066FAA">
        <w:rPr>
          <w:rFonts w:ascii="Times New Roman" w:hAnsi="Times New Roman"/>
          <w:sz w:val="20"/>
        </w:rPr>
        <w:t>Nehemiasz</w:t>
      </w:r>
      <w:proofErr w:type="spellEnd"/>
      <w:r w:rsidRPr="00066FAA">
        <w:rPr>
          <w:rFonts w:ascii="Times New Roman" w:hAnsi="Times New Roman"/>
          <w:sz w:val="20"/>
        </w:rPr>
        <w:t xml:space="preserve"> rozwijali nawyki, z których możemy się uczyć. Jeśli pragniemy jako przywódcy wywierać pozytywny wpływ w świecie, powinniśmy uczyć się od nich, a nawet wzorować na nich nasze nawyki. Dobre zasady życia, jakie praktykowali, są godne naśladowania. Liczy się codzienna rutyna, a nie wielkie dokonania od czasu do czasu. A zatem jaka była codzienna rutyna </w:t>
      </w:r>
      <w:proofErr w:type="spellStart"/>
      <w:r w:rsidRPr="00066FAA">
        <w:rPr>
          <w:rFonts w:ascii="Times New Roman" w:hAnsi="Times New Roman"/>
          <w:sz w:val="20"/>
        </w:rPr>
        <w:t>Ezdrasza</w:t>
      </w:r>
      <w:proofErr w:type="spellEnd"/>
      <w:r w:rsidRPr="00066FAA">
        <w:rPr>
          <w:rFonts w:ascii="Times New Roman" w:hAnsi="Times New Roman"/>
          <w:sz w:val="20"/>
        </w:rPr>
        <w:t xml:space="preserve"> i </w:t>
      </w:r>
      <w:proofErr w:type="spellStart"/>
      <w:r w:rsidRPr="00066FAA">
        <w:rPr>
          <w:rFonts w:ascii="Times New Roman" w:hAnsi="Times New Roman"/>
          <w:sz w:val="20"/>
        </w:rPr>
        <w:t>Nehemiasza</w:t>
      </w:r>
      <w:proofErr w:type="spellEnd"/>
      <w:r w:rsidRPr="00066FAA">
        <w:rPr>
          <w:rFonts w:ascii="Times New Roman" w:hAnsi="Times New Roman"/>
          <w:sz w:val="20"/>
        </w:rPr>
        <w:t>? Co możemy powiedzieć o ich codziennych nawykach na podstawie tego, co zostało napisane o nich?</w:t>
      </w:r>
    </w:p>
    <w:p w:rsidR="00FF1B01" w:rsidRPr="00066FAA" w:rsidRDefault="00FF1B01" w:rsidP="00FF1B01">
      <w:pPr>
        <w:rPr>
          <w:rFonts w:ascii="Times New Roman" w:hAnsi="Times New Roman"/>
          <w:sz w:val="20"/>
        </w:rPr>
      </w:pPr>
    </w:p>
    <w:p w:rsidR="00FF1B01" w:rsidRPr="00066FAA" w:rsidRDefault="00FF1B01" w:rsidP="00FF1B01">
      <w:pPr>
        <w:rPr>
          <w:rFonts w:ascii="Times New Roman" w:hAnsi="Times New Roman"/>
          <w:sz w:val="20"/>
        </w:rPr>
      </w:pPr>
      <w:proofErr w:type="spellStart"/>
      <w:r w:rsidRPr="00066FAA">
        <w:rPr>
          <w:rFonts w:ascii="Times New Roman" w:hAnsi="Times New Roman"/>
          <w:b/>
          <w:bCs/>
          <w:sz w:val="20"/>
        </w:rPr>
        <w:t>Ezdrasz</w:t>
      </w:r>
      <w:proofErr w:type="spellEnd"/>
      <w:r w:rsidRPr="00066FAA">
        <w:rPr>
          <w:rFonts w:ascii="Times New Roman" w:hAnsi="Times New Roman"/>
          <w:b/>
          <w:bCs/>
          <w:sz w:val="20"/>
        </w:rPr>
        <w:t xml:space="preserve"> - duchowy przywódca</w:t>
      </w:r>
    </w:p>
    <w:p w:rsidR="00FF1B01" w:rsidRPr="00066FAA" w:rsidRDefault="00FF1B01" w:rsidP="00FF1B01">
      <w:pPr>
        <w:rPr>
          <w:rFonts w:ascii="Times New Roman" w:hAnsi="Times New Roman"/>
          <w:sz w:val="20"/>
        </w:rPr>
      </w:pPr>
      <w:r w:rsidRPr="00066FAA">
        <w:rPr>
          <w:rFonts w:ascii="Times New Roman" w:hAnsi="Times New Roman"/>
          <w:sz w:val="20"/>
        </w:rPr>
        <w:t xml:space="preserve">Choć </w:t>
      </w:r>
      <w:proofErr w:type="spellStart"/>
      <w:r w:rsidRPr="00066FAA">
        <w:rPr>
          <w:rFonts w:ascii="Times New Roman" w:hAnsi="Times New Roman"/>
          <w:sz w:val="20"/>
        </w:rPr>
        <w:t>Ezdrasz</w:t>
      </w:r>
      <w:proofErr w:type="spellEnd"/>
      <w:r w:rsidRPr="00066FAA">
        <w:rPr>
          <w:rFonts w:ascii="Times New Roman" w:hAnsi="Times New Roman"/>
          <w:sz w:val="20"/>
        </w:rPr>
        <w:t xml:space="preserve"> przejawiał wiele cech przywódczych, przypuszczalnie najbardziej wyróżniały go jego dwa nawyki: (1) pilne studiowanie </w:t>
      </w:r>
      <w:r w:rsidRPr="00066FAA">
        <w:rPr>
          <w:rFonts w:ascii="Times New Roman" w:hAnsi="Times New Roman"/>
          <w:i/>
          <w:iCs/>
          <w:sz w:val="20"/>
        </w:rPr>
        <w:t>Pisma Świętego</w:t>
      </w:r>
      <w:r w:rsidRPr="00066FAA">
        <w:rPr>
          <w:rFonts w:ascii="Times New Roman" w:hAnsi="Times New Roman"/>
          <w:sz w:val="20"/>
        </w:rPr>
        <w:t xml:space="preserve"> i (2) gorliwa modlitwa i post. </w:t>
      </w:r>
      <w:proofErr w:type="spellStart"/>
      <w:r w:rsidRPr="00066FAA">
        <w:rPr>
          <w:rFonts w:ascii="Times New Roman" w:hAnsi="Times New Roman"/>
          <w:sz w:val="20"/>
        </w:rPr>
        <w:t>Ezdrasz</w:t>
      </w:r>
      <w:proofErr w:type="spellEnd"/>
      <w:r w:rsidRPr="00066FAA">
        <w:rPr>
          <w:rFonts w:ascii="Times New Roman" w:hAnsi="Times New Roman"/>
          <w:sz w:val="20"/>
        </w:rPr>
        <w:t xml:space="preserve"> najwyraźniej rozwinął te nawyki już w młodości i nigdy od nich nie odszedł. Został opisany jako „</w:t>
      </w:r>
      <w:r w:rsidRPr="00066FAA">
        <w:rPr>
          <w:rFonts w:ascii="Times New Roman" w:hAnsi="Times New Roman"/>
          <w:color w:val="000000"/>
          <w:sz w:val="20"/>
        </w:rPr>
        <w:t>uczony, biegły w Prawie Mojżeszowym</w:t>
      </w:r>
      <w:r w:rsidRPr="00066FAA">
        <w:rPr>
          <w:rFonts w:ascii="Times New Roman" w:hAnsi="Times New Roman"/>
          <w:sz w:val="20"/>
        </w:rPr>
        <w:t>” (</w:t>
      </w:r>
      <w:proofErr w:type="spellStart"/>
      <w:r w:rsidRPr="00066FAA">
        <w:rPr>
          <w:rFonts w:ascii="Times New Roman" w:hAnsi="Times New Roman"/>
          <w:sz w:val="20"/>
        </w:rPr>
        <w:t>Ezd</w:t>
      </w:r>
      <w:proofErr w:type="spellEnd"/>
      <w:r w:rsidRPr="00066FAA">
        <w:rPr>
          <w:rFonts w:ascii="Times New Roman" w:hAnsi="Times New Roman"/>
          <w:sz w:val="20"/>
        </w:rPr>
        <w:t xml:space="preserve"> 7,6 BT). Słowo „biegły” jest tłumaczeniem słowa </w:t>
      </w:r>
      <w:proofErr w:type="spellStart"/>
      <w:r w:rsidRPr="00066FAA">
        <w:rPr>
          <w:rFonts w:ascii="Times New Roman" w:hAnsi="Times New Roman"/>
          <w:i/>
          <w:iCs/>
          <w:sz w:val="20"/>
        </w:rPr>
        <w:t>mahir</w:t>
      </w:r>
      <w:proofErr w:type="spellEnd"/>
      <w:r w:rsidRPr="00066FAA">
        <w:rPr>
          <w:rFonts w:ascii="Times New Roman" w:hAnsi="Times New Roman"/>
          <w:sz w:val="20"/>
        </w:rPr>
        <w:t xml:space="preserve"> i oznacza kogoś, kto jest dobry w swojej pracy. </w:t>
      </w:r>
      <w:proofErr w:type="spellStart"/>
      <w:r w:rsidRPr="00066FAA">
        <w:rPr>
          <w:rFonts w:ascii="Times New Roman" w:hAnsi="Times New Roman"/>
          <w:sz w:val="20"/>
        </w:rPr>
        <w:t>Ezdrasz</w:t>
      </w:r>
      <w:proofErr w:type="spellEnd"/>
      <w:r w:rsidRPr="00066FAA">
        <w:rPr>
          <w:rFonts w:ascii="Times New Roman" w:hAnsi="Times New Roman"/>
          <w:sz w:val="20"/>
        </w:rPr>
        <w:t xml:space="preserve"> otrzymał dobre wykształcenie - najlepsze, jakie było dostępne. Słowo </w:t>
      </w:r>
      <w:proofErr w:type="spellStart"/>
      <w:r w:rsidRPr="00066FAA">
        <w:rPr>
          <w:rFonts w:ascii="Times New Roman" w:hAnsi="Times New Roman"/>
          <w:i/>
          <w:iCs/>
          <w:sz w:val="20"/>
        </w:rPr>
        <w:t>mahir</w:t>
      </w:r>
      <w:proofErr w:type="spellEnd"/>
      <w:r w:rsidRPr="00066FAA">
        <w:rPr>
          <w:rFonts w:ascii="Times New Roman" w:hAnsi="Times New Roman"/>
          <w:sz w:val="20"/>
        </w:rPr>
        <w:t xml:space="preserve"> jest bardzo precyzyjne i</w:t>
      </w:r>
      <w:r>
        <w:rPr>
          <w:rFonts w:ascii="Times New Roman" w:hAnsi="Times New Roman"/>
          <w:sz w:val="20"/>
        </w:rPr>
        <w:t> </w:t>
      </w:r>
      <w:r w:rsidRPr="00066FAA">
        <w:rPr>
          <w:rFonts w:ascii="Times New Roman" w:hAnsi="Times New Roman"/>
          <w:sz w:val="20"/>
        </w:rPr>
        <w:t xml:space="preserve"> dlatego przypuszczalnie oznacza, że </w:t>
      </w:r>
      <w:proofErr w:type="spellStart"/>
      <w:r w:rsidRPr="00066FAA">
        <w:rPr>
          <w:rFonts w:ascii="Times New Roman" w:hAnsi="Times New Roman"/>
          <w:sz w:val="20"/>
        </w:rPr>
        <w:t>Ezdrasz</w:t>
      </w:r>
      <w:proofErr w:type="spellEnd"/>
      <w:r w:rsidRPr="00066FAA">
        <w:rPr>
          <w:rFonts w:ascii="Times New Roman" w:hAnsi="Times New Roman"/>
          <w:sz w:val="20"/>
        </w:rPr>
        <w:t xml:space="preserve"> służył jako przedstawiciel religii izraelskiej na dworze perskim. Był on biegłym pisarzem i znawcą prawa mojżeszowego czyli hebrajskiej </w:t>
      </w:r>
      <w:r w:rsidRPr="00066FAA">
        <w:rPr>
          <w:rFonts w:ascii="Times New Roman" w:hAnsi="Times New Roman"/>
          <w:i/>
          <w:iCs/>
          <w:sz w:val="20"/>
        </w:rPr>
        <w:t>Tory</w:t>
      </w:r>
      <w:r w:rsidRPr="00066FAA">
        <w:rPr>
          <w:rFonts w:ascii="Times New Roman" w:hAnsi="Times New Roman"/>
          <w:sz w:val="20"/>
        </w:rPr>
        <w:t xml:space="preserve"> (</w:t>
      </w:r>
      <w:r w:rsidRPr="00066FAA">
        <w:rPr>
          <w:rFonts w:ascii="Times New Roman" w:hAnsi="Times New Roman"/>
          <w:i/>
          <w:iCs/>
          <w:sz w:val="20"/>
        </w:rPr>
        <w:t>Pięcioksięgu Mojżeszowego</w:t>
      </w:r>
      <w:r w:rsidRPr="00066FAA">
        <w:rPr>
          <w:rFonts w:ascii="Times New Roman" w:hAnsi="Times New Roman"/>
          <w:sz w:val="20"/>
        </w:rPr>
        <w:t>) i</w:t>
      </w:r>
      <w:r>
        <w:rPr>
          <w:rFonts w:ascii="Times New Roman" w:hAnsi="Times New Roman"/>
          <w:sz w:val="20"/>
        </w:rPr>
        <w:t> </w:t>
      </w:r>
      <w:r w:rsidRPr="00066FAA">
        <w:rPr>
          <w:rFonts w:ascii="Times New Roman" w:hAnsi="Times New Roman"/>
          <w:sz w:val="20"/>
        </w:rPr>
        <w:t xml:space="preserve"> całej nauki Bożej, a nie tylko Dziesięciorga Przykazań, jak zazwyczaj rozumiemy pojęcie „prawa Bożego”.</w:t>
      </w:r>
    </w:p>
    <w:p w:rsidR="00FF1B01" w:rsidRPr="00066FAA" w:rsidRDefault="00FF1B01" w:rsidP="00FF1B01">
      <w:pPr>
        <w:rPr>
          <w:rFonts w:ascii="Times New Roman" w:hAnsi="Times New Roman"/>
          <w:sz w:val="20"/>
        </w:rPr>
      </w:pPr>
      <w:r w:rsidRPr="00066FAA">
        <w:rPr>
          <w:rFonts w:ascii="Times New Roman" w:hAnsi="Times New Roman"/>
          <w:sz w:val="20"/>
        </w:rPr>
        <w:lastRenderedPageBreak/>
        <w:t xml:space="preserve">Jednak </w:t>
      </w:r>
      <w:proofErr w:type="spellStart"/>
      <w:r w:rsidRPr="00066FAA">
        <w:rPr>
          <w:rFonts w:ascii="Times New Roman" w:hAnsi="Times New Roman"/>
          <w:sz w:val="20"/>
        </w:rPr>
        <w:t>Ezdrasz</w:t>
      </w:r>
      <w:proofErr w:type="spellEnd"/>
      <w:r w:rsidRPr="00066FAA">
        <w:rPr>
          <w:rFonts w:ascii="Times New Roman" w:hAnsi="Times New Roman"/>
          <w:sz w:val="20"/>
        </w:rPr>
        <w:t xml:space="preserve"> był nie tylko pisarzem wykształconym w biblijnej nauce. Był także człowiekiem zmienionym przez poznanie prawa Bożego. Poznanie prawdziwego, żywego Boga, zmieniło go. Wiem, że tak było z </w:t>
      </w:r>
      <w:proofErr w:type="spellStart"/>
      <w:r w:rsidRPr="00066FAA">
        <w:rPr>
          <w:rFonts w:ascii="Times New Roman" w:hAnsi="Times New Roman"/>
          <w:sz w:val="20"/>
        </w:rPr>
        <w:t>Ezdraszem</w:t>
      </w:r>
      <w:proofErr w:type="spellEnd"/>
      <w:r w:rsidRPr="00066FAA">
        <w:rPr>
          <w:rFonts w:ascii="Times New Roman" w:hAnsi="Times New Roman"/>
          <w:sz w:val="20"/>
        </w:rPr>
        <w:t xml:space="preserve">, gdyż on sam mówi w </w:t>
      </w:r>
      <w:proofErr w:type="spellStart"/>
      <w:r w:rsidRPr="00066FAA">
        <w:rPr>
          <w:rFonts w:ascii="Times New Roman" w:hAnsi="Times New Roman"/>
          <w:sz w:val="20"/>
        </w:rPr>
        <w:t>Ezd</w:t>
      </w:r>
      <w:proofErr w:type="spellEnd"/>
      <w:r w:rsidRPr="00066FAA">
        <w:rPr>
          <w:rFonts w:ascii="Times New Roman" w:hAnsi="Times New Roman"/>
          <w:sz w:val="20"/>
        </w:rPr>
        <w:t xml:space="preserve"> 7,10: „</w:t>
      </w:r>
      <w:proofErr w:type="spellStart"/>
      <w:r w:rsidRPr="00066FAA">
        <w:rPr>
          <w:rFonts w:ascii="Times New Roman" w:hAnsi="Times New Roman"/>
          <w:color w:val="000000"/>
          <w:sz w:val="20"/>
        </w:rPr>
        <w:t>Ezdrasz</w:t>
      </w:r>
      <w:proofErr w:type="spellEnd"/>
      <w:r w:rsidRPr="00066FAA">
        <w:rPr>
          <w:rFonts w:ascii="Times New Roman" w:hAnsi="Times New Roman"/>
          <w:color w:val="000000"/>
          <w:sz w:val="20"/>
        </w:rPr>
        <w:t xml:space="preserve"> bowiem mocno postanowił badać i wykonywać Prawo Pańskie oraz uczyć w Izraelu ustawy i ładu</w:t>
      </w:r>
      <w:r w:rsidRPr="00066FAA">
        <w:rPr>
          <w:rFonts w:ascii="Times New Roman" w:hAnsi="Times New Roman"/>
          <w:sz w:val="20"/>
        </w:rPr>
        <w:t>” (BT). Stwierdzenie iż „</w:t>
      </w:r>
      <w:proofErr w:type="spellStart"/>
      <w:r w:rsidRPr="00066FAA">
        <w:rPr>
          <w:rFonts w:ascii="Times New Roman" w:hAnsi="Times New Roman"/>
          <w:color w:val="000000"/>
          <w:sz w:val="20"/>
        </w:rPr>
        <w:t>Ezdrasz</w:t>
      </w:r>
      <w:proofErr w:type="spellEnd"/>
      <w:r w:rsidRPr="00066FAA">
        <w:rPr>
          <w:rFonts w:ascii="Times New Roman" w:hAnsi="Times New Roman"/>
          <w:color w:val="000000"/>
          <w:sz w:val="20"/>
        </w:rPr>
        <w:t xml:space="preserve"> przygotował</w:t>
      </w:r>
      <w:r w:rsidRPr="00066FAA">
        <w:rPr>
          <w:rFonts w:ascii="Times New Roman" w:hAnsi="Times New Roman"/>
          <w:sz w:val="20"/>
        </w:rPr>
        <w:t xml:space="preserve">” (BG; </w:t>
      </w:r>
      <w:r w:rsidRPr="00066FAA">
        <w:rPr>
          <w:rFonts w:ascii="Times New Roman" w:hAnsi="Times New Roman"/>
          <w:i/>
          <w:iCs/>
          <w:sz w:val="20"/>
        </w:rPr>
        <w:t>kun</w:t>
      </w:r>
      <w:r w:rsidRPr="00066FAA">
        <w:rPr>
          <w:rFonts w:ascii="Times New Roman" w:hAnsi="Times New Roman"/>
          <w:sz w:val="20"/>
        </w:rPr>
        <w:t xml:space="preserve"> - „ustalić”, „mocno nastawić”, „utwierdzić”) swoje serce jest bardzo ważne. Serce oznacza tu umysł, myśli i emocje. Dlatego jego „cała istota” była zdecydowanie nakierowana i poświęcona prawu Bożemu. Prawo Boże jest synonimem Boga, którego charakter reprezentuje. Tak więc </w:t>
      </w:r>
      <w:proofErr w:type="spellStart"/>
      <w:r w:rsidRPr="00066FAA">
        <w:rPr>
          <w:rFonts w:ascii="Times New Roman" w:hAnsi="Times New Roman"/>
          <w:sz w:val="20"/>
        </w:rPr>
        <w:t>Ezdrasz</w:t>
      </w:r>
      <w:proofErr w:type="spellEnd"/>
      <w:r w:rsidRPr="00066FAA">
        <w:rPr>
          <w:rFonts w:ascii="Times New Roman" w:hAnsi="Times New Roman"/>
          <w:sz w:val="20"/>
        </w:rPr>
        <w:t xml:space="preserve"> podjął głębokie studium Słowa Bożego i otworzył się na jego przekształcające działanie. W ten sposób poświęcił się podążaniu</w:t>
      </w:r>
      <w:r>
        <w:rPr>
          <w:rFonts w:ascii="Times New Roman" w:hAnsi="Times New Roman"/>
          <w:sz w:val="20"/>
        </w:rPr>
        <w:t xml:space="preserve"> całym sercem za Słowem Bożym i  </w:t>
      </w:r>
      <w:r w:rsidRPr="00066FAA">
        <w:rPr>
          <w:rFonts w:ascii="Times New Roman" w:hAnsi="Times New Roman"/>
          <w:sz w:val="20"/>
        </w:rPr>
        <w:t xml:space="preserve">nauczaniu go innych. </w:t>
      </w:r>
      <w:proofErr w:type="spellStart"/>
      <w:r w:rsidRPr="00066FAA">
        <w:rPr>
          <w:rFonts w:ascii="Times New Roman" w:hAnsi="Times New Roman"/>
          <w:sz w:val="20"/>
        </w:rPr>
        <w:t>Ezdrasz</w:t>
      </w:r>
      <w:proofErr w:type="spellEnd"/>
      <w:r w:rsidRPr="00066FAA">
        <w:rPr>
          <w:rFonts w:ascii="Times New Roman" w:hAnsi="Times New Roman"/>
          <w:sz w:val="20"/>
        </w:rPr>
        <w:t xml:space="preserve"> rozumiał, że jego szczególnym życiowym powołaniem jest studiowanie i</w:t>
      </w:r>
      <w:r>
        <w:rPr>
          <w:rFonts w:ascii="Times New Roman" w:hAnsi="Times New Roman"/>
          <w:sz w:val="20"/>
        </w:rPr>
        <w:t> </w:t>
      </w:r>
      <w:r w:rsidRPr="00066FAA">
        <w:rPr>
          <w:rFonts w:ascii="Times New Roman" w:hAnsi="Times New Roman"/>
          <w:sz w:val="20"/>
        </w:rPr>
        <w:t xml:space="preserve"> nauczanie Słowa Bożego - Bożej nauki. Nawyki </w:t>
      </w:r>
      <w:proofErr w:type="spellStart"/>
      <w:r w:rsidRPr="00066FAA">
        <w:rPr>
          <w:rFonts w:ascii="Times New Roman" w:hAnsi="Times New Roman"/>
          <w:sz w:val="20"/>
        </w:rPr>
        <w:t>Ezdrasza</w:t>
      </w:r>
      <w:proofErr w:type="spellEnd"/>
      <w:r w:rsidRPr="00066FAA">
        <w:rPr>
          <w:rFonts w:ascii="Times New Roman" w:hAnsi="Times New Roman"/>
          <w:sz w:val="20"/>
        </w:rPr>
        <w:t xml:space="preserve"> obejmowały stosowanie w osobistym życiu głębokiego zrozumienia hebrajskiej </w:t>
      </w:r>
      <w:r w:rsidRPr="00066FAA">
        <w:rPr>
          <w:rFonts w:ascii="Times New Roman" w:hAnsi="Times New Roman"/>
          <w:i/>
          <w:iCs/>
          <w:sz w:val="20"/>
        </w:rPr>
        <w:t>Biblii</w:t>
      </w:r>
      <w:r w:rsidRPr="00066FAA">
        <w:rPr>
          <w:rFonts w:ascii="Times New Roman" w:hAnsi="Times New Roman"/>
          <w:sz w:val="20"/>
        </w:rPr>
        <w:t xml:space="preserve">, jakie posiadł. </w:t>
      </w:r>
      <w:proofErr w:type="spellStart"/>
      <w:r w:rsidRPr="00066FAA">
        <w:rPr>
          <w:rFonts w:ascii="Times New Roman" w:hAnsi="Times New Roman"/>
          <w:sz w:val="20"/>
        </w:rPr>
        <w:t>Ezdrasz</w:t>
      </w:r>
      <w:proofErr w:type="spellEnd"/>
      <w:r w:rsidRPr="00066FAA">
        <w:rPr>
          <w:rFonts w:ascii="Times New Roman" w:hAnsi="Times New Roman"/>
          <w:sz w:val="20"/>
        </w:rPr>
        <w:t xml:space="preserve"> praktykował to, co studiował.</w:t>
      </w:r>
    </w:p>
    <w:p w:rsidR="00FF1B01" w:rsidRPr="00066FAA" w:rsidRDefault="00FF1B01" w:rsidP="00FF1B01">
      <w:pPr>
        <w:rPr>
          <w:rFonts w:ascii="Times New Roman" w:hAnsi="Times New Roman"/>
          <w:sz w:val="20"/>
        </w:rPr>
      </w:pPr>
      <w:r w:rsidRPr="00066FAA">
        <w:rPr>
          <w:rFonts w:ascii="Times New Roman" w:hAnsi="Times New Roman"/>
          <w:sz w:val="20"/>
        </w:rPr>
        <w:t xml:space="preserve">Drugi nawyk - modlitwa i post - jest także wyraźnie widoczny w sprawozdaniach dotyczących przywództwa </w:t>
      </w:r>
      <w:proofErr w:type="spellStart"/>
      <w:r w:rsidRPr="00066FAA">
        <w:rPr>
          <w:rFonts w:ascii="Times New Roman" w:hAnsi="Times New Roman"/>
          <w:sz w:val="20"/>
        </w:rPr>
        <w:t>Ezdrasza</w:t>
      </w:r>
      <w:proofErr w:type="spellEnd"/>
      <w:r w:rsidRPr="00066FAA">
        <w:rPr>
          <w:rFonts w:ascii="Times New Roman" w:hAnsi="Times New Roman"/>
          <w:sz w:val="20"/>
        </w:rPr>
        <w:t xml:space="preserve">. Kiedy Izraelici zebrali się nad rzeką </w:t>
      </w:r>
      <w:proofErr w:type="spellStart"/>
      <w:r w:rsidRPr="00066FAA">
        <w:rPr>
          <w:rFonts w:ascii="Times New Roman" w:hAnsi="Times New Roman"/>
          <w:sz w:val="20"/>
        </w:rPr>
        <w:t>Achawa</w:t>
      </w:r>
      <w:proofErr w:type="spellEnd"/>
      <w:r w:rsidRPr="00066FAA">
        <w:rPr>
          <w:rFonts w:ascii="Times New Roman" w:hAnsi="Times New Roman"/>
          <w:sz w:val="20"/>
        </w:rPr>
        <w:t xml:space="preserve"> (</w:t>
      </w:r>
      <w:proofErr w:type="spellStart"/>
      <w:r w:rsidRPr="00066FAA">
        <w:rPr>
          <w:rFonts w:ascii="Times New Roman" w:hAnsi="Times New Roman"/>
          <w:sz w:val="20"/>
        </w:rPr>
        <w:t>Ezd</w:t>
      </w:r>
      <w:proofErr w:type="spellEnd"/>
      <w:r w:rsidRPr="00066FAA">
        <w:rPr>
          <w:rFonts w:ascii="Times New Roman" w:hAnsi="Times New Roman"/>
          <w:sz w:val="20"/>
        </w:rPr>
        <w:t xml:space="preserve"> 8,15) przed wyruszeniem w podróż do Jerozolimy, </w:t>
      </w:r>
      <w:proofErr w:type="spellStart"/>
      <w:r w:rsidRPr="00066FAA">
        <w:rPr>
          <w:rFonts w:ascii="Times New Roman" w:hAnsi="Times New Roman"/>
          <w:sz w:val="20"/>
        </w:rPr>
        <w:t>Ezdrasz</w:t>
      </w:r>
      <w:proofErr w:type="spellEnd"/>
      <w:r w:rsidRPr="00066FAA">
        <w:rPr>
          <w:rFonts w:ascii="Times New Roman" w:hAnsi="Times New Roman"/>
          <w:sz w:val="20"/>
        </w:rPr>
        <w:t xml:space="preserve"> ogłosił post całego zgromadzenia. Wiedział, że potrzebują ochrony w podróży przed atakami ze strony bandytów grasujących na szlakach. </w:t>
      </w:r>
      <w:proofErr w:type="spellStart"/>
      <w:r w:rsidRPr="00066FAA">
        <w:rPr>
          <w:rFonts w:ascii="Times New Roman" w:hAnsi="Times New Roman"/>
          <w:sz w:val="20"/>
        </w:rPr>
        <w:t>Ezdrasz</w:t>
      </w:r>
      <w:proofErr w:type="spellEnd"/>
      <w:r w:rsidRPr="00066FAA">
        <w:rPr>
          <w:rFonts w:ascii="Times New Roman" w:hAnsi="Times New Roman"/>
          <w:sz w:val="20"/>
        </w:rPr>
        <w:t xml:space="preserve"> pościł i modlił się także mając do czynienia z problemem mieszanych małżeństw wśród Judejczyków (</w:t>
      </w:r>
      <w:proofErr w:type="spellStart"/>
      <w:r w:rsidRPr="00066FAA">
        <w:rPr>
          <w:rFonts w:ascii="Times New Roman" w:hAnsi="Times New Roman"/>
          <w:sz w:val="20"/>
        </w:rPr>
        <w:t>Ezd</w:t>
      </w:r>
      <w:proofErr w:type="spellEnd"/>
      <w:r w:rsidRPr="00066FAA">
        <w:rPr>
          <w:rFonts w:ascii="Times New Roman" w:hAnsi="Times New Roman"/>
          <w:sz w:val="20"/>
        </w:rPr>
        <w:t xml:space="preserve"> 9—10). Tak więc jest jasne, że ta praktyka stała się jego nawykiem i stosował ją w każdej trudnej sytuacji. Zamiast zwracać się jedynie do ludzkich doradców i układać plany, </w:t>
      </w:r>
      <w:proofErr w:type="spellStart"/>
      <w:r w:rsidRPr="00066FAA">
        <w:rPr>
          <w:rFonts w:ascii="Times New Roman" w:hAnsi="Times New Roman"/>
          <w:sz w:val="20"/>
        </w:rPr>
        <w:t>Ezdrasz</w:t>
      </w:r>
      <w:proofErr w:type="spellEnd"/>
      <w:r w:rsidRPr="00066FAA">
        <w:rPr>
          <w:rFonts w:ascii="Times New Roman" w:hAnsi="Times New Roman"/>
          <w:sz w:val="20"/>
        </w:rPr>
        <w:t xml:space="preserve"> zwracał się przede wszystkim do Boga wszechświata, uznając, że ostatecznie wszystko jest w Jego rękach.</w:t>
      </w:r>
    </w:p>
    <w:p w:rsidR="00FF1B01" w:rsidRPr="00066FAA" w:rsidRDefault="00FF1B01" w:rsidP="00FF1B01">
      <w:pPr>
        <w:rPr>
          <w:rFonts w:ascii="Times New Roman" w:hAnsi="Times New Roman"/>
          <w:sz w:val="20"/>
        </w:rPr>
      </w:pPr>
    </w:p>
    <w:p w:rsidR="00FF1B01" w:rsidRPr="00066FAA" w:rsidRDefault="00FF1B01" w:rsidP="00FF1B01">
      <w:pPr>
        <w:rPr>
          <w:rFonts w:ascii="Times New Roman" w:hAnsi="Times New Roman"/>
          <w:sz w:val="20"/>
        </w:rPr>
      </w:pPr>
      <w:proofErr w:type="spellStart"/>
      <w:r w:rsidRPr="00066FAA">
        <w:rPr>
          <w:rFonts w:ascii="Times New Roman" w:hAnsi="Times New Roman"/>
          <w:b/>
          <w:bCs/>
          <w:sz w:val="20"/>
        </w:rPr>
        <w:t>Nehemiasz</w:t>
      </w:r>
      <w:proofErr w:type="spellEnd"/>
      <w:r w:rsidRPr="00066FAA">
        <w:rPr>
          <w:rFonts w:ascii="Times New Roman" w:hAnsi="Times New Roman"/>
          <w:b/>
          <w:bCs/>
          <w:sz w:val="20"/>
        </w:rPr>
        <w:t xml:space="preserve"> - służebny przywódca</w:t>
      </w:r>
    </w:p>
    <w:p w:rsidR="00FF1B01" w:rsidRPr="00066FAA" w:rsidRDefault="00FF1B01" w:rsidP="00FF1B01">
      <w:pPr>
        <w:rPr>
          <w:rFonts w:ascii="Times New Roman" w:hAnsi="Times New Roman"/>
          <w:sz w:val="20"/>
        </w:rPr>
      </w:pPr>
      <w:r w:rsidRPr="00066FAA">
        <w:rPr>
          <w:rFonts w:ascii="Times New Roman" w:hAnsi="Times New Roman"/>
          <w:sz w:val="20"/>
        </w:rPr>
        <w:t xml:space="preserve">Modlitwa i post były także jednym z nawyków </w:t>
      </w:r>
      <w:proofErr w:type="spellStart"/>
      <w:r w:rsidRPr="00066FAA">
        <w:rPr>
          <w:rFonts w:ascii="Times New Roman" w:hAnsi="Times New Roman"/>
          <w:sz w:val="20"/>
        </w:rPr>
        <w:t>Nehemiasza</w:t>
      </w:r>
      <w:proofErr w:type="spellEnd"/>
      <w:r w:rsidRPr="00066FAA">
        <w:rPr>
          <w:rFonts w:ascii="Times New Roman" w:hAnsi="Times New Roman"/>
          <w:sz w:val="20"/>
        </w:rPr>
        <w:t>. Kiedy dowiedział się, że Judejczycy przerwali odbudowę muru obronnego Jerozolimy z powodu opozycji ze strony wrogów, usiadł, płakał i był pogrążony w</w:t>
      </w:r>
      <w:r>
        <w:rPr>
          <w:rFonts w:ascii="Times New Roman" w:hAnsi="Times New Roman"/>
          <w:sz w:val="20"/>
        </w:rPr>
        <w:t> </w:t>
      </w:r>
      <w:r w:rsidRPr="00066FAA">
        <w:rPr>
          <w:rFonts w:ascii="Times New Roman" w:hAnsi="Times New Roman"/>
          <w:sz w:val="20"/>
        </w:rPr>
        <w:t xml:space="preserve"> smutku przez wiele dni, a jednocześnie pościł i modlił się. Błagał Boga o miłosierdzie dla Jego ludu i</w:t>
      </w:r>
      <w:r>
        <w:rPr>
          <w:rFonts w:ascii="Times New Roman" w:hAnsi="Times New Roman"/>
          <w:sz w:val="20"/>
        </w:rPr>
        <w:t> </w:t>
      </w:r>
      <w:r w:rsidRPr="00066FAA">
        <w:rPr>
          <w:rFonts w:ascii="Times New Roman" w:hAnsi="Times New Roman"/>
          <w:sz w:val="20"/>
        </w:rPr>
        <w:t xml:space="preserve"> interwencję. Bóg wysłuchał jego modlitwy wysyłając go do Jerozolimy jako przywódcę swego ludu (Ne 1—2).</w:t>
      </w:r>
    </w:p>
    <w:p w:rsidR="00FF1B01" w:rsidRPr="00066FAA" w:rsidRDefault="00FF1B01" w:rsidP="00FF1B01">
      <w:pPr>
        <w:rPr>
          <w:rFonts w:ascii="Times New Roman" w:hAnsi="Times New Roman"/>
          <w:sz w:val="20"/>
        </w:rPr>
      </w:pPr>
      <w:r w:rsidRPr="00066FAA">
        <w:rPr>
          <w:rFonts w:ascii="Times New Roman" w:hAnsi="Times New Roman"/>
          <w:sz w:val="20"/>
        </w:rPr>
        <w:t xml:space="preserve">W jego dokonaniach jako namiestnika widzimy także inne nawyki </w:t>
      </w:r>
      <w:proofErr w:type="spellStart"/>
      <w:r w:rsidRPr="00066FAA">
        <w:rPr>
          <w:rFonts w:ascii="Times New Roman" w:hAnsi="Times New Roman"/>
          <w:sz w:val="20"/>
        </w:rPr>
        <w:t>Nehemiasza</w:t>
      </w:r>
      <w:proofErr w:type="spellEnd"/>
      <w:r w:rsidRPr="00066FAA">
        <w:rPr>
          <w:rFonts w:ascii="Times New Roman" w:hAnsi="Times New Roman"/>
          <w:sz w:val="20"/>
        </w:rPr>
        <w:t xml:space="preserve">. Miał on nawyk wytrwałości. Nie zniechęcał się opozycją ani nawet zniechęceniem Izraelitów. Skupiał się na kolejnej rzeczy do zrobienia, w tym na wołaniu do Boga o pomoc, a potem przystępował do pracy. </w:t>
      </w:r>
      <w:proofErr w:type="spellStart"/>
      <w:r w:rsidRPr="00066FAA">
        <w:rPr>
          <w:rFonts w:ascii="Times New Roman" w:hAnsi="Times New Roman"/>
          <w:sz w:val="20"/>
        </w:rPr>
        <w:t>Nehemiasz</w:t>
      </w:r>
      <w:proofErr w:type="spellEnd"/>
      <w:r w:rsidRPr="00066FAA">
        <w:rPr>
          <w:rFonts w:ascii="Times New Roman" w:hAnsi="Times New Roman"/>
          <w:sz w:val="20"/>
        </w:rPr>
        <w:t xml:space="preserve"> uzbroił Izraelitów, aby mogli się bronić i odstraszać zewnętrzne siły (Ne 4). Mógł się poddać, kiedy grożono mu śmiercią, ale wytrwał, bo jego wytrwałość wynikała z innego nawyku - ufania Bogu. O tak, również ufanie Bogu jest nawykiem, który powinniśmy praktykować. Jeśli mamy nawyk wątpić w Boga i nie ufać Mu, to możemy pójść nawet dalej i</w:t>
      </w:r>
      <w:r>
        <w:rPr>
          <w:rFonts w:ascii="Times New Roman" w:hAnsi="Times New Roman"/>
          <w:sz w:val="20"/>
        </w:rPr>
        <w:t> </w:t>
      </w:r>
      <w:r w:rsidRPr="00066FAA">
        <w:rPr>
          <w:rFonts w:ascii="Times New Roman" w:hAnsi="Times New Roman"/>
          <w:sz w:val="20"/>
        </w:rPr>
        <w:t xml:space="preserve"> zacząć winić Boga, kiedy w naszym życiu pojawią się kolejne wyzwania i problemy. Z drugiej strony, kiedy praktykujemy zaufanie do Boga i wiarę w Jego obietnice, to będziemy Mu ufać nawet w trudnych czasach.</w:t>
      </w:r>
    </w:p>
    <w:p w:rsidR="00FF1B01" w:rsidRPr="00066FAA" w:rsidRDefault="00FF1B01" w:rsidP="00FF1B01">
      <w:pPr>
        <w:rPr>
          <w:rFonts w:ascii="Times New Roman" w:hAnsi="Times New Roman"/>
          <w:sz w:val="20"/>
        </w:rPr>
      </w:pPr>
      <w:r w:rsidRPr="00066FAA">
        <w:rPr>
          <w:rFonts w:ascii="Times New Roman" w:hAnsi="Times New Roman"/>
          <w:sz w:val="20"/>
        </w:rPr>
        <w:t xml:space="preserve">Innym nawykiem </w:t>
      </w:r>
      <w:proofErr w:type="spellStart"/>
      <w:r w:rsidRPr="00066FAA">
        <w:rPr>
          <w:rFonts w:ascii="Times New Roman" w:hAnsi="Times New Roman"/>
          <w:sz w:val="20"/>
        </w:rPr>
        <w:t>Nehemiasza</w:t>
      </w:r>
      <w:proofErr w:type="spellEnd"/>
      <w:r w:rsidRPr="00066FAA">
        <w:rPr>
          <w:rFonts w:ascii="Times New Roman" w:hAnsi="Times New Roman"/>
          <w:sz w:val="20"/>
        </w:rPr>
        <w:t xml:space="preserve"> była szczodrość. W Ne 5,14-19 czytamy, że </w:t>
      </w:r>
      <w:proofErr w:type="spellStart"/>
      <w:r w:rsidRPr="00066FAA">
        <w:rPr>
          <w:rFonts w:ascii="Times New Roman" w:hAnsi="Times New Roman"/>
          <w:sz w:val="20"/>
        </w:rPr>
        <w:t>Nehemiasz</w:t>
      </w:r>
      <w:proofErr w:type="spellEnd"/>
      <w:r w:rsidRPr="00066FAA">
        <w:rPr>
          <w:rFonts w:ascii="Times New Roman" w:hAnsi="Times New Roman"/>
          <w:sz w:val="20"/>
        </w:rPr>
        <w:t xml:space="preserve"> zaopatrywał swoje sługi i inne osoby nie mające środków do życia. Zamiast korzystać z uposażenia należnego namiestnikowi Judy, </w:t>
      </w:r>
      <w:proofErr w:type="spellStart"/>
      <w:r w:rsidRPr="00066FAA">
        <w:rPr>
          <w:rFonts w:ascii="Times New Roman" w:hAnsi="Times New Roman"/>
          <w:sz w:val="20"/>
        </w:rPr>
        <w:t>Nehemiasz</w:t>
      </w:r>
      <w:proofErr w:type="spellEnd"/>
      <w:r w:rsidRPr="00066FAA">
        <w:rPr>
          <w:rFonts w:ascii="Times New Roman" w:hAnsi="Times New Roman"/>
          <w:sz w:val="20"/>
        </w:rPr>
        <w:t xml:space="preserve"> dzielił się swoim majątkiem z ludźmi. Ten nawyk praktykował przez lata. Wpadł w gniew, kiedy dowiedział się, że przywódcy izraelscy i ludzie zamożni żerowali na swoich dłużnikach i pozbawiali ich majątku (Ne 5,1-13). Naturalnie skłonny do szczodrości, </w:t>
      </w:r>
      <w:proofErr w:type="spellStart"/>
      <w:r w:rsidRPr="00066FAA">
        <w:rPr>
          <w:rFonts w:ascii="Times New Roman" w:hAnsi="Times New Roman"/>
          <w:sz w:val="20"/>
        </w:rPr>
        <w:t>Nehemiasz</w:t>
      </w:r>
      <w:proofErr w:type="spellEnd"/>
      <w:r w:rsidRPr="00066FAA">
        <w:rPr>
          <w:rFonts w:ascii="Times New Roman" w:hAnsi="Times New Roman"/>
          <w:sz w:val="20"/>
        </w:rPr>
        <w:t xml:space="preserve"> szybko reagował na wszelkie przejawy niesprawiedliwości, które mocno wzburzały jego współczujące serce.</w:t>
      </w:r>
    </w:p>
    <w:p w:rsidR="00FF1B01" w:rsidRPr="00066FAA" w:rsidRDefault="00FF1B01" w:rsidP="00FF1B01">
      <w:pPr>
        <w:rPr>
          <w:rFonts w:ascii="Times New Roman" w:hAnsi="Times New Roman"/>
          <w:sz w:val="20"/>
        </w:rPr>
      </w:pPr>
      <w:r w:rsidRPr="00066FAA">
        <w:rPr>
          <w:rFonts w:ascii="Times New Roman" w:hAnsi="Times New Roman"/>
          <w:sz w:val="20"/>
        </w:rPr>
        <w:t xml:space="preserve">W końcu, nie tylko </w:t>
      </w:r>
      <w:proofErr w:type="spellStart"/>
      <w:r w:rsidRPr="00066FAA">
        <w:rPr>
          <w:rFonts w:ascii="Times New Roman" w:hAnsi="Times New Roman"/>
          <w:sz w:val="20"/>
        </w:rPr>
        <w:t>Ezdrasz</w:t>
      </w:r>
      <w:proofErr w:type="spellEnd"/>
      <w:r w:rsidRPr="00066FAA">
        <w:rPr>
          <w:rFonts w:ascii="Times New Roman" w:hAnsi="Times New Roman"/>
          <w:sz w:val="20"/>
        </w:rPr>
        <w:t xml:space="preserve"> spędzał czas na studiowaniu Słowa Bożego. Także namiestnik </w:t>
      </w:r>
      <w:proofErr w:type="spellStart"/>
      <w:r w:rsidRPr="00066FAA">
        <w:rPr>
          <w:rFonts w:ascii="Times New Roman" w:hAnsi="Times New Roman"/>
          <w:sz w:val="20"/>
        </w:rPr>
        <w:t>Nehemiasz</w:t>
      </w:r>
      <w:proofErr w:type="spellEnd"/>
      <w:r w:rsidRPr="00066FAA">
        <w:rPr>
          <w:rFonts w:ascii="Times New Roman" w:hAnsi="Times New Roman"/>
          <w:sz w:val="20"/>
        </w:rPr>
        <w:t xml:space="preserve"> dawał przykład w tej kwestii (Ne 8,9). Aby zachować swój zapał w służbie dla Boga i wizję dla Jego ludu, praktykował nawyk poświęcania czasu na studiowanie </w:t>
      </w:r>
      <w:r w:rsidRPr="00066FAA">
        <w:rPr>
          <w:rFonts w:ascii="Times New Roman" w:hAnsi="Times New Roman"/>
          <w:i/>
          <w:iCs/>
          <w:sz w:val="20"/>
        </w:rPr>
        <w:t>Pisma Świętego</w:t>
      </w:r>
      <w:r w:rsidRPr="00066FAA">
        <w:rPr>
          <w:rFonts w:ascii="Times New Roman" w:hAnsi="Times New Roman"/>
          <w:sz w:val="20"/>
        </w:rPr>
        <w:t xml:space="preserve"> (Ne 8). Poświęcenie się Bogu musi być praktykowane i rozwijane. Zdecydowane dążenie do poznania Boga jest możliwe jedynie wtedy, kiedy codziennie poświęca się czas Bogu. Jest ono bezpośrednim wynikiem modlitwy i studiowania </w:t>
      </w:r>
      <w:r w:rsidRPr="00066FAA">
        <w:rPr>
          <w:rFonts w:ascii="Times New Roman" w:hAnsi="Times New Roman"/>
          <w:i/>
          <w:iCs/>
          <w:sz w:val="20"/>
        </w:rPr>
        <w:t>Biblii</w:t>
      </w:r>
      <w:r w:rsidRPr="00066FAA">
        <w:rPr>
          <w:rFonts w:ascii="Times New Roman" w:hAnsi="Times New Roman"/>
          <w:sz w:val="20"/>
        </w:rPr>
        <w:t xml:space="preserve">. Możemy i powinniśmy słuchać Boga przemawiającego do nas przez Jego Słowo. </w:t>
      </w:r>
      <w:proofErr w:type="spellStart"/>
      <w:r w:rsidRPr="00066FAA">
        <w:rPr>
          <w:rFonts w:ascii="Times New Roman" w:hAnsi="Times New Roman"/>
          <w:sz w:val="20"/>
        </w:rPr>
        <w:t>Nehemiasz</w:t>
      </w:r>
      <w:proofErr w:type="spellEnd"/>
      <w:r w:rsidRPr="00066FAA">
        <w:rPr>
          <w:rFonts w:ascii="Times New Roman" w:hAnsi="Times New Roman"/>
          <w:sz w:val="20"/>
        </w:rPr>
        <w:t xml:space="preserve"> zadbał o to, by ludzie słyszeli </w:t>
      </w:r>
      <w:r w:rsidRPr="00066FAA">
        <w:rPr>
          <w:rFonts w:ascii="Times New Roman" w:hAnsi="Times New Roman"/>
          <w:i/>
          <w:iCs/>
          <w:sz w:val="20"/>
        </w:rPr>
        <w:t>Pismo Święte</w:t>
      </w:r>
      <w:r w:rsidRPr="00066FAA">
        <w:rPr>
          <w:rFonts w:ascii="Times New Roman" w:hAnsi="Times New Roman"/>
          <w:sz w:val="20"/>
        </w:rPr>
        <w:t xml:space="preserve"> w swoim języku oraz otrzymali należyte objaśnienie. We współpracy z </w:t>
      </w:r>
      <w:proofErr w:type="spellStart"/>
      <w:r w:rsidRPr="00066FAA">
        <w:rPr>
          <w:rFonts w:ascii="Times New Roman" w:hAnsi="Times New Roman"/>
          <w:sz w:val="20"/>
        </w:rPr>
        <w:t>Ezdraszem</w:t>
      </w:r>
      <w:proofErr w:type="spellEnd"/>
      <w:r w:rsidRPr="00066FAA">
        <w:rPr>
          <w:rFonts w:ascii="Times New Roman" w:hAnsi="Times New Roman"/>
          <w:sz w:val="20"/>
        </w:rPr>
        <w:t xml:space="preserve"> i Lewitami zatroszczył się o</w:t>
      </w:r>
      <w:r>
        <w:rPr>
          <w:rFonts w:ascii="Times New Roman" w:hAnsi="Times New Roman"/>
          <w:sz w:val="20"/>
        </w:rPr>
        <w:t> </w:t>
      </w:r>
      <w:r w:rsidRPr="00066FAA">
        <w:rPr>
          <w:rFonts w:ascii="Times New Roman" w:hAnsi="Times New Roman"/>
          <w:sz w:val="20"/>
        </w:rPr>
        <w:t xml:space="preserve"> to, by nauczać lud. Dobry przywódca rozpoznaje duchowe dary swojego ludu i przydziela zadania stosownie do nich. </w:t>
      </w:r>
      <w:proofErr w:type="spellStart"/>
      <w:r w:rsidRPr="00066FAA">
        <w:rPr>
          <w:rFonts w:ascii="Times New Roman" w:hAnsi="Times New Roman"/>
          <w:sz w:val="20"/>
        </w:rPr>
        <w:t>Nehemiasz</w:t>
      </w:r>
      <w:proofErr w:type="spellEnd"/>
      <w:r w:rsidRPr="00066FAA">
        <w:rPr>
          <w:rFonts w:ascii="Times New Roman" w:hAnsi="Times New Roman"/>
          <w:sz w:val="20"/>
        </w:rPr>
        <w:t xml:space="preserve"> miał dar motywowania innych. Posługiwał się tym darem motywując innych. Używał tego daru, by inspirować swoich rodaków do zjednoczenia się w ciężkiej pracy wbrew przeciwnościom. Ponad wszystko zaś inspirował ich do więzi z Bogiem.</w:t>
      </w:r>
    </w:p>
    <w:p w:rsidR="00FF1B01" w:rsidRPr="00066FAA" w:rsidRDefault="00FF1B01" w:rsidP="00FF1B01">
      <w:pPr>
        <w:rPr>
          <w:rFonts w:ascii="Times New Roman" w:hAnsi="Times New Roman"/>
          <w:sz w:val="20"/>
        </w:rPr>
      </w:pPr>
    </w:p>
    <w:p w:rsidR="00FF1B01" w:rsidRPr="00066FAA" w:rsidRDefault="00FF1B01" w:rsidP="00FF1B01">
      <w:pPr>
        <w:rPr>
          <w:rFonts w:ascii="Times New Roman" w:hAnsi="Times New Roman"/>
          <w:sz w:val="20"/>
          <w:lang w:val="en-US"/>
        </w:rPr>
      </w:pPr>
      <w:r w:rsidRPr="00066FAA">
        <w:rPr>
          <w:rFonts w:ascii="Times New Roman" w:hAnsi="Times New Roman"/>
          <w:b/>
          <w:bCs/>
          <w:sz w:val="20"/>
          <w:lang w:val="en-US"/>
        </w:rPr>
        <w:t>CZĘŚĆ III: ZASTOSOWANIE</w:t>
      </w:r>
    </w:p>
    <w:p w:rsidR="00FF1B01" w:rsidRPr="00066FAA" w:rsidRDefault="00FF1B01" w:rsidP="00FF1B01">
      <w:pPr>
        <w:rPr>
          <w:rFonts w:ascii="Times New Roman" w:hAnsi="Times New Roman"/>
          <w:sz w:val="20"/>
          <w:lang w:val="en-US"/>
        </w:rPr>
      </w:pPr>
    </w:p>
    <w:p w:rsidR="00FF1B01" w:rsidRPr="00066FAA" w:rsidRDefault="00FF1B01" w:rsidP="00FF1B01">
      <w:pPr>
        <w:rPr>
          <w:rFonts w:ascii="Times New Roman" w:hAnsi="Times New Roman"/>
          <w:b/>
          <w:bCs/>
          <w:sz w:val="20"/>
        </w:rPr>
      </w:pPr>
      <w:r w:rsidRPr="00066FAA">
        <w:rPr>
          <w:rFonts w:ascii="Times New Roman" w:hAnsi="Times New Roman"/>
          <w:b/>
          <w:bCs/>
          <w:sz w:val="20"/>
        </w:rPr>
        <w:t xml:space="preserve">Studiowanie </w:t>
      </w:r>
      <w:r w:rsidRPr="00066FAA">
        <w:rPr>
          <w:rFonts w:ascii="Times New Roman" w:hAnsi="Times New Roman"/>
          <w:b/>
          <w:bCs/>
          <w:i/>
          <w:iCs/>
          <w:sz w:val="20"/>
        </w:rPr>
        <w:t>Pisma Świętego</w:t>
      </w:r>
    </w:p>
    <w:p w:rsidR="00FF1B01" w:rsidRPr="00066FAA" w:rsidRDefault="00FF1B01" w:rsidP="00FF1B01">
      <w:pPr>
        <w:ind w:left="567" w:firstLine="0"/>
        <w:rPr>
          <w:rFonts w:ascii="Times New Roman" w:hAnsi="Times New Roman"/>
          <w:sz w:val="20"/>
        </w:rPr>
      </w:pPr>
      <w:r w:rsidRPr="00066FAA">
        <w:rPr>
          <w:rFonts w:ascii="Times New Roman" w:hAnsi="Times New Roman"/>
          <w:sz w:val="20"/>
        </w:rPr>
        <w:t xml:space="preserve">1. Jaki jest twój nawyk w kwestii czytania i studiowania </w:t>
      </w:r>
      <w:r w:rsidRPr="00066FAA">
        <w:rPr>
          <w:rFonts w:ascii="Times New Roman" w:hAnsi="Times New Roman"/>
          <w:i/>
          <w:iCs/>
          <w:sz w:val="20"/>
        </w:rPr>
        <w:t>Pisma Świętego</w:t>
      </w:r>
      <w:r w:rsidRPr="00066FAA">
        <w:rPr>
          <w:rFonts w:ascii="Times New Roman" w:hAnsi="Times New Roman"/>
          <w:sz w:val="20"/>
        </w:rPr>
        <w:t>? W duchu uczenia się od siebie nawzajem podziel się z uczestnikami lekcji tym, jak wygląda twoja praktyka w tej kwestii.</w:t>
      </w:r>
    </w:p>
    <w:p w:rsidR="00FF1B01" w:rsidRPr="00066FAA" w:rsidRDefault="00FF1B01" w:rsidP="00FF1B01">
      <w:pPr>
        <w:ind w:left="567" w:firstLine="0"/>
        <w:rPr>
          <w:rFonts w:ascii="Times New Roman" w:hAnsi="Times New Roman"/>
          <w:sz w:val="20"/>
        </w:rPr>
      </w:pPr>
      <w:r w:rsidRPr="00066FAA">
        <w:rPr>
          <w:rFonts w:ascii="Times New Roman" w:hAnsi="Times New Roman"/>
          <w:sz w:val="20"/>
        </w:rPr>
        <w:t xml:space="preserve">2. Zastanówcie się, co wasz zbór może uczynić, by zachęcić członków zboru do studiowania </w:t>
      </w:r>
      <w:r w:rsidRPr="00066FAA">
        <w:rPr>
          <w:rFonts w:ascii="Times New Roman" w:hAnsi="Times New Roman"/>
          <w:i/>
          <w:iCs/>
          <w:sz w:val="20"/>
        </w:rPr>
        <w:t>Biblii</w:t>
      </w:r>
      <w:r w:rsidRPr="00066FAA">
        <w:rPr>
          <w:rFonts w:ascii="Times New Roman" w:hAnsi="Times New Roman"/>
          <w:sz w:val="20"/>
        </w:rPr>
        <w:t>.</w:t>
      </w:r>
    </w:p>
    <w:p w:rsidR="00FF1B01" w:rsidRPr="00066FAA" w:rsidRDefault="00FF1B01" w:rsidP="00FF1B01">
      <w:pPr>
        <w:ind w:left="567" w:firstLine="0"/>
        <w:rPr>
          <w:rFonts w:ascii="Times New Roman" w:hAnsi="Times New Roman"/>
          <w:sz w:val="20"/>
        </w:rPr>
      </w:pPr>
    </w:p>
    <w:p w:rsidR="00FF1B01" w:rsidRPr="00066FAA" w:rsidRDefault="00FF1B01" w:rsidP="00FF1B01">
      <w:pPr>
        <w:rPr>
          <w:rFonts w:ascii="Times New Roman" w:hAnsi="Times New Roman"/>
          <w:sz w:val="20"/>
        </w:rPr>
      </w:pPr>
      <w:r w:rsidRPr="00066FAA">
        <w:rPr>
          <w:rFonts w:ascii="Times New Roman" w:hAnsi="Times New Roman"/>
          <w:b/>
          <w:bCs/>
          <w:sz w:val="20"/>
        </w:rPr>
        <w:lastRenderedPageBreak/>
        <w:t>Modlitwa i post</w:t>
      </w:r>
    </w:p>
    <w:p w:rsidR="00FF1B01" w:rsidRPr="00066FAA" w:rsidRDefault="00FF1B01" w:rsidP="00FF1B01">
      <w:pPr>
        <w:ind w:left="567" w:firstLine="0"/>
        <w:rPr>
          <w:rFonts w:ascii="Times New Roman" w:hAnsi="Times New Roman"/>
          <w:sz w:val="20"/>
        </w:rPr>
      </w:pPr>
      <w:r w:rsidRPr="00066FAA">
        <w:rPr>
          <w:rFonts w:ascii="Times New Roman" w:hAnsi="Times New Roman"/>
          <w:sz w:val="20"/>
        </w:rPr>
        <w:t xml:space="preserve">Wyznaczcie dzień na post i modlitwę w intencji ważnej dla zboru. Spotkajcie się i módlcie się razem. </w:t>
      </w:r>
      <w:bookmarkStart w:id="0" w:name="_GoBack"/>
      <w:bookmarkEnd w:id="0"/>
      <w:r w:rsidRPr="00066FAA">
        <w:rPr>
          <w:rFonts w:ascii="Times New Roman" w:hAnsi="Times New Roman"/>
          <w:sz w:val="20"/>
        </w:rPr>
        <w:t>Podzielcie się z innymi doświadczeniem w modlitwie i poście.</w:t>
      </w:r>
    </w:p>
    <w:p w:rsidR="00FF1B01" w:rsidRPr="00066FAA" w:rsidRDefault="00FF1B01" w:rsidP="00FF1B01">
      <w:pPr>
        <w:rPr>
          <w:rFonts w:ascii="Times New Roman" w:hAnsi="Times New Roman"/>
          <w:sz w:val="20"/>
        </w:rPr>
      </w:pPr>
    </w:p>
    <w:p w:rsidR="00FF1B01" w:rsidRPr="00066FAA" w:rsidRDefault="00FF1B01" w:rsidP="00FF1B01">
      <w:pPr>
        <w:rPr>
          <w:rFonts w:ascii="Times New Roman" w:hAnsi="Times New Roman"/>
          <w:b/>
          <w:bCs/>
          <w:sz w:val="20"/>
        </w:rPr>
      </w:pPr>
      <w:r w:rsidRPr="00066FAA">
        <w:rPr>
          <w:rFonts w:ascii="Times New Roman" w:hAnsi="Times New Roman"/>
          <w:b/>
          <w:bCs/>
          <w:sz w:val="20"/>
        </w:rPr>
        <w:t>Szczodrość</w:t>
      </w:r>
    </w:p>
    <w:p w:rsidR="00FF1B01" w:rsidRPr="00066FAA" w:rsidRDefault="00FF1B01" w:rsidP="00FF1B01">
      <w:pPr>
        <w:rPr>
          <w:rFonts w:ascii="Times New Roman" w:hAnsi="Times New Roman"/>
          <w:sz w:val="20"/>
        </w:rPr>
      </w:pPr>
      <w:r w:rsidRPr="00066FAA">
        <w:rPr>
          <w:rFonts w:ascii="Times New Roman" w:hAnsi="Times New Roman"/>
          <w:sz w:val="20"/>
        </w:rPr>
        <w:t>1. Pomyśl, w jaki sposób wasz zbór może okazać szczodrość potrzebującym w społeczeństwie.</w:t>
      </w:r>
    </w:p>
    <w:p w:rsidR="00FF1B01" w:rsidRPr="00066FAA" w:rsidRDefault="00FF1B01" w:rsidP="00FF1B01">
      <w:pPr>
        <w:rPr>
          <w:rFonts w:ascii="Times New Roman" w:hAnsi="Times New Roman"/>
          <w:sz w:val="20"/>
        </w:rPr>
      </w:pPr>
      <w:r w:rsidRPr="00066FAA">
        <w:rPr>
          <w:rFonts w:ascii="Times New Roman" w:hAnsi="Times New Roman"/>
          <w:sz w:val="20"/>
        </w:rPr>
        <w:t>2. Co możesz zrobić, by rozwijać osobisty nawyk niesamolubnej szczodrości?</w:t>
      </w:r>
    </w:p>
    <w:p w:rsidR="00FF1B01" w:rsidRPr="00066FAA" w:rsidRDefault="00FF1B01" w:rsidP="00FF1B01">
      <w:pPr>
        <w:rPr>
          <w:rFonts w:ascii="Times New Roman" w:hAnsi="Times New Roman"/>
          <w:sz w:val="20"/>
        </w:rPr>
      </w:pPr>
    </w:p>
    <w:p w:rsidR="00FF1B01" w:rsidRPr="00066FAA" w:rsidRDefault="00FF1B01" w:rsidP="00FF1B01">
      <w:pPr>
        <w:rPr>
          <w:rFonts w:ascii="Times New Roman" w:hAnsi="Times New Roman"/>
          <w:sz w:val="20"/>
        </w:rPr>
      </w:pPr>
      <w:r w:rsidRPr="00066FAA">
        <w:rPr>
          <w:rFonts w:ascii="Times New Roman" w:hAnsi="Times New Roman"/>
          <w:b/>
          <w:bCs/>
          <w:sz w:val="20"/>
        </w:rPr>
        <w:t>Wytrwałość</w:t>
      </w:r>
    </w:p>
    <w:p w:rsidR="00FF1B01" w:rsidRPr="00066FAA" w:rsidRDefault="00FF1B01" w:rsidP="00FF1B01">
      <w:pPr>
        <w:ind w:left="567" w:firstLine="0"/>
        <w:rPr>
          <w:rFonts w:ascii="Times New Roman" w:hAnsi="Times New Roman"/>
          <w:sz w:val="20"/>
        </w:rPr>
      </w:pPr>
      <w:r w:rsidRPr="00066FAA">
        <w:rPr>
          <w:rFonts w:ascii="Times New Roman" w:hAnsi="Times New Roman"/>
          <w:sz w:val="20"/>
        </w:rPr>
        <w:t>1. Opowiedz uczestnikom lekcji o tych sytuacjach, w których byłeś kuszony, by zrezygnować z pracy dla Boga w społeczeństwie. Co możesz zrobić, by dodać odwagi innym, by szli naprzód i żyli dla Boga?</w:t>
      </w:r>
    </w:p>
    <w:p w:rsidR="00FF1B01" w:rsidRPr="00066FAA" w:rsidRDefault="00FF1B01" w:rsidP="00FF1B01">
      <w:pPr>
        <w:ind w:left="567" w:firstLine="0"/>
        <w:rPr>
          <w:rFonts w:ascii="Times New Roman" w:hAnsi="Times New Roman"/>
          <w:sz w:val="20"/>
        </w:rPr>
      </w:pPr>
      <w:r w:rsidRPr="00066FAA">
        <w:rPr>
          <w:rFonts w:ascii="Times New Roman" w:hAnsi="Times New Roman"/>
          <w:sz w:val="20"/>
        </w:rPr>
        <w:t>2. Na jakie biblijne obietnice możesz się powołać, by wytrwać i ufać Bogu bez względu na to, co cię spotyka?</w:t>
      </w:r>
    </w:p>
    <w:p w:rsidR="00FF1B01" w:rsidRPr="00066FAA" w:rsidRDefault="00FF1B01" w:rsidP="00FF1B01">
      <w:pPr>
        <w:rPr>
          <w:rFonts w:ascii="Times New Roman" w:hAnsi="Times New Roman"/>
          <w:sz w:val="20"/>
          <w:lang w:val="en-US"/>
        </w:rPr>
      </w:pPr>
    </w:p>
    <w:p w:rsidR="003E5187" w:rsidRPr="000E3D8C" w:rsidRDefault="003E5187" w:rsidP="00FF1B01">
      <w:pPr>
        <w:rPr>
          <w:rFonts w:ascii="Times New Roman" w:hAnsi="Times New Roman"/>
          <w:sz w:val="20"/>
        </w:rPr>
      </w:pPr>
    </w:p>
    <w:sectPr w:rsidR="003E5187" w:rsidRPr="000E3D8C">
      <w:headerReference w:type="default"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43D8" w:rsidRDefault="000C43D8" w:rsidP="00A820C9">
      <w:r>
        <w:separator/>
      </w:r>
    </w:p>
  </w:endnote>
  <w:endnote w:type="continuationSeparator" w:id="0">
    <w:p w:rsidR="000C43D8" w:rsidRDefault="000C43D8" w:rsidP="00A82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49940899"/>
      <w:docPartObj>
        <w:docPartGallery w:val="Page Numbers (Bottom of Page)"/>
        <w:docPartUnique/>
      </w:docPartObj>
    </w:sdtPr>
    <w:sdtEndPr>
      <w:rPr>
        <w:rFonts w:ascii="Times New Roman" w:hAnsi="Times New Roman"/>
        <w:sz w:val="16"/>
        <w:szCs w:val="16"/>
      </w:rPr>
    </w:sdtEndPr>
    <w:sdtContent>
      <w:p w:rsidR="00C34141" w:rsidRPr="00A820C9" w:rsidRDefault="00C34141">
        <w:pPr>
          <w:pStyle w:val="Stopka"/>
          <w:jc w:val="center"/>
          <w:rPr>
            <w:rFonts w:ascii="Times New Roman" w:hAnsi="Times New Roman"/>
            <w:sz w:val="16"/>
            <w:szCs w:val="16"/>
          </w:rPr>
        </w:pPr>
        <w:r w:rsidRPr="00A820C9">
          <w:rPr>
            <w:rFonts w:ascii="Times New Roman" w:hAnsi="Times New Roman"/>
            <w:sz w:val="16"/>
            <w:szCs w:val="16"/>
          </w:rPr>
          <w:fldChar w:fldCharType="begin"/>
        </w:r>
        <w:r w:rsidRPr="00A820C9">
          <w:rPr>
            <w:rFonts w:ascii="Times New Roman" w:hAnsi="Times New Roman"/>
            <w:sz w:val="16"/>
            <w:szCs w:val="16"/>
          </w:rPr>
          <w:instrText>PAGE   \* MERGEFORMAT</w:instrText>
        </w:r>
        <w:r w:rsidRPr="00A820C9">
          <w:rPr>
            <w:rFonts w:ascii="Times New Roman" w:hAnsi="Times New Roman"/>
            <w:sz w:val="16"/>
            <w:szCs w:val="16"/>
          </w:rPr>
          <w:fldChar w:fldCharType="separate"/>
        </w:r>
        <w:r w:rsidR="00FF1B01">
          <w:rPr>
            <w:rFonts w:ascii="Times New Roman" w:hAnsi="Times New Roman"/>
            <w:noProof/>
            <w:sz w:val="16"/>
            <w:szCs w:val="16"/>
          </w:rPr>
          <w:t>3</w:t>
        </w:r>
        <w:r w:rsidRPr="00A820C9">
          <w:rPr>
            <w:rFonts w:ascii="Times New Roman" w:hAnsi="Times New Roman"/>
            <w:sz w:val="16"/>
            <w:szCs w:val="16"/>
          </w:rPr>
          <w:fldChar w:fldCharType="end"/>
        </w:r>
      </w:p>
    </w:sdtContent>
  </w:sdt>
  <w:p w:rsidR="00C34141" w:rsidRDefault="00C34141">
    <w:pPr>
      <w:pStyle w:val="Stopk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43D8" w:rsidRDefault="000C43D8" w:rsidP="00A820C9">
      <w:r>
        <w:separator/>
      </w:r>
    </w:p>
  </w:footnote>
  <w:footnote w:type="continuationSeparator" w:id="0">
    <w:p w:rsidR="000C43D8" w:rsidRDefault="000C43D8" w:rsidP="00A820C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4141" w:rsidRDefault="00C34141" w:rsidP="00A820C9">
    <w:pPr>
      <w:rPr>
        <w:rFonts w:ascii="Times New Roman" w:hAnsi="Times New Roman"/>
        <w:sz w:val="16"/>
        <w:szCs w:val="16"/>
      </w:rPr>
    </w:pPr>
    <w:r w:rsidRPr="00A820C9">
      <w:rPr>
        <w:rFonts w:ascii="Times New Roman" w:hAnsi="Times New Roman"/>
        <w:sz w:val="16"/>
        <w:szCs w:val="16"/>
      </w:rPr>
      <w:t xml:space="preserve">Lekcje biblijne </w:t>
    </w:r>
    <w:r>
      <w:rPr>
        <w:rFonts w:ascii="Times New Roman" w:hAnsi="Times New Roman"/>
        <w:sz w:val="16"/>
        <w:szCs w:val="16"/>
      </w:rPr>
      <w:t>4</w:t>
    </w:r>
    <w:r w:rsidRPr="00A820C9">
      <w:rPr>
        <w:rFonts w:ascii="Times New Roman" w:hAnsi="Times New Roman"/>
        <w:sz w:val="16"/>
        <w:szCs w:val="16"/>
      </w:rPr>
      <w:t xml:space="preserve">/19, </w:t>
    </w:r>
    <w:proofErr w:type="spellStart"/>
    <w:r>
      <w:rPr>
        <w:rFonts w:ascii="Times New Roman" w:hAnsi="Times New Roman"/>
        <w:sz w:val="16"/>
        <w:szCs w:val="16"/>
      </w:rPr>
      <w:t>Jiri</w:t>
    </w:r>
    <w:proofErr w:type="spellEnd"/>
    <w:r>
      <w:rPr>
        <w:rFonts w:ascii="Times New Roman" w:hAnsi="Times New Roman"/>
        <w:sz w:val="16"/>
        <w:szCs w:val="16"/>
      </w:rPr>
      <w:t xml:space="preserve"> Moskala, </w:t>
    </w:r>
    <w:proofErr w:type="spellStart"/>
    <w:r>
      <w:rPr>
        <w:rFonts w:ascii="Times New Roman" w:hAnsi="Times New Roman"/>
        <w:sz w:val="16"/>
        <w:szCs w:val="16"/>
      </w:rPr>
      <w:t>Ezdrasz</w:t>
    </w:r>
    <w:proofErr w:type="spellEnd"/>
    <w:r>
      <w:rPr>
        <w:rFonts w:ascii="Times New Roman" w:hAnsi="Times New Roman"/>
        <w:sz w:val="16"/>
        <w:szCs w:val="16"/>
      </w:rPr>
      <w:t xml:space="preserve"> i </w:t>
    </w:r>
    <w:proofErr w:type="spellStart"/>
    <w:r>
      <w:rPr>
        <w:rFonts w:ascii="Times New Roman" w:hAnsi="Times New Roman"/>
        <w:sz w:val="16"/>
        <w:szCs w:val="16"/>
      </w:rPr>
      <w:t>Nehemiasz</w:t>
    </w:r>
    <w:proofErr w:type="spellEnd"/>
  </w:p>
  <w:p w:rsidR="00C34141" w:rsidRPr="00A820C9" w:rsidRDefault="00C34141" w:rsidP="00A820C9">
    <w:pPr>
      <w:rPr>
        <w:rFonts w:ascii="Times New Roman" w:hAnsi="Times New Roman"/>
        <w:sz w:val="16"/>
        <w:szCs w:val="16"/>
      </w:rPr>
    </w:pPr>
    <w:r w:rsidRPr="00A820C9">
      <w:rPr>
        <w:rFonts w:ascii="Times New Roman" w:hAnsi="Times New Roman"/>
        <w:sz w:val="16"/>
        <w:szCs w:val="16"/>
      </w:rPr>
      <w:t xml:space="preserve">Lekcja </w:t>
    </w:r>
    <w:r w:rsidR="00AA336A">
      <w:rPr>
        <w:rFonts w:ascii="Times New Roman" w:hAnsi="Times New Roman"/>
        <w:sz w:val="16"/>
        <w:szCs w:val="16"/>
      </w:rPr>
      <w:t>1</w:t>
    </w:r>
    <w:r w:rsidR="00FF1B01">
      <w:rPr>
        <w:rFonts w:ascii="Times New Roman" w:hAnsi="Times New Roman"/>
        <w:sz w:val="16"/>
        <w:szCs w:val="16"/>
      </w:rPr>
      <w:t>3</w:t>
    </w:r>
    <w:r w:rsidR="0076232D">
      <w:rPr>
        <w:rFonts w:ascii="Times New Roman" w:hAnsi="Times New Roman"/>
        <w:sz w:val="16"/>
        <w:szCs w:val="16"/>
      </w:rPr>
      <w:t>,</w:t>
    </w:r>
    <w:r w:rsidRPr="00A820C9">
      <w:rPr>
        <w:rFonts w:ascii="Times New Roman" w:hAnsi="Times New Roman"/>
        <w:sz w:val="16"/>
        <w:szCs w:val="16"/>
      </w:rPr>
      <w:t xml:space="preserve"> </w:t>
    </w:r>
    <w:r w:rsidR="00FF1B01">
      <w:rPr>
        <w:rFonts w:ascii="Times New Roman" w:hAnsi="Times New Roman"/>
        <w:i/>
        <w:sz w:val="16"/>
        <w:szCs w:val="16"/>
      </w:rPr>
      <w:t xml:space="preserve">Przywódcy w Izraelu </w:t>
    </w:r>
    <w:r w:rsidR="000E3D8C">
      <w:rPr>
        <w:rFonts w:ascii="Times New Roman" w:hAnsi="Times New Roman"/>
        <w:i/>
        <w:sz w:val="16"/>
        <w:szCs w:val="16"/>
      </w:rPr>
      <w:t xml:space="preserve"> </w:t>
    </w:r>
    <w:r>
      <w:rPr>
        <w:rFonts w:ascii="Times New Roman" w:hAnsi="Times New Roman"/>
        <w:i/>
        <w:sz w:val="16"/>
        <w:szCs w:val="16"/>
      </w:rPr>
      <w:t xml:space="preserve"> </w:t>
    </w:r>
    <w:r w:rsidRPr="00A820C9">
      <w:rPr>
        <w:rFonts w:ascii="Times New Roman" w:hAnsi="Times New Roman"/>
        <w:sz w:val="16"/>
        <w:szCs w:val="16"/>
      </w:rPr>
      <w:t xml:space="preserve"> </w:t>
    </w:r>
  </w:p>
  <w:p w:rsidR="00C34141" w:rsidRPr="00A820C9" w:rsidRDefault="00C34141" w:rsidP="00A820C9">
    <w:pPr>
      <w:rPr>
        <w:rFonts w:ascii="Times New Roman" w:hAnsi="Times New Roman"/>
        <w:sz w:val="16"/>
        <w:szCs w:val="16"/>
      </w:rPr>
    </w:pPr>
    <w:r w:rsidRPr="00A820C9">
      <w:rPr>
        <w:rFonts w:ascii="Times New Roman" w:hAnsi="Times New Roman"/>
        <w:sz w:val="16"/>
        <w:szCs w:val="16"/>
      </w:rPr>
      <w:t>Przewodnik dla nauczycieli</w:t>
    </w:r>
  </w:p>
  <w:p w:rsidR="00C34141" w:rsidRDefault="00C34141">
    <w:pPr>
      <w:pStyle w:val="Nagwek"/>
    </w:pPr>
  </w:p>
  <w:p w:rsidR="00C34141" w:rsidRDefault="00C34141">
    <w:pPr>
      <w:pStyle w:val="Nagwek"/>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7757"/>
    <w:rsid w:val="0002114D"/>
    <w:rsid w:val="0008053E"/>
    <w:rsid w:val="000C43D8"/>
    <w:rsid w:val="000E3D8C"/>
    <w:rsid w:val="00160A2E"/>
    <w:rsid w:val="0028485A"/>
    <w:rsid w:val="002F7A06"/>
    <w:rsid w:val="003233CA"/>
    <w:rsid w:val="00323F87"/>
    <w:rsid w:val="00341D7B"/>
    <w:rsid w:val="00362A7E"/>
    <w:rsid w:val="003E5187"/>
    <w:rsid w:val="00457757"/>
    <w:rsid w:val="004622A1"/>
    <w:rsid w:val="004765D6"/>
    <w:rsid w:val="004A1F71"/>
    <w:rsid w:val="004F7F95"/>
    <w:rsid w:val="00535F72"/>
    <w:rsid w:val="005537F3"/>
    <w:rsid w:val="005B5CE3"/>
    <w:rsid w:val="005C7E3B"/>
    <w:rsid w:val="005F4946"/>
    <w:rsid w:val="0066123D"/>
    <w:rsid w:val="0076232D"/>
    <w:rsid w:val="007C0F83"/>
    <w:rsid w:val="008202AD"/>
    <w:rsid w:val="00903AB3"/>
    <w:rsid w:val="00904615"/>
    <w:rsid w:val="00947D49"/>
    <w:rsid w:val="009D20F6"/>
    <w:rsid w:val="00A03AF6"/>
    <w:rsid w:val="00A41678"/>
    <w:rsid w:val="00A47A53"/>
    <w:rsid w:val="00A501CB"/>
    <w:rsid w:val="00A51056"/>
    <w:rsid w:val="00A55737"/>
    <w:rsid w:val="00A81F1D"/>
    <w:rsid w:val="00A820C9"/>
    <w:rsid w:val="00AA336A"/>
    <w:rsid w:val="00B27439"/>
    <w:rsid w:val="00BD0104"/>
    <w:rsid w:val="00C34141"/>
    <w:rsid w:val="00CB2110"/>
    <w:rsid w:val="00D17CAF"/>
    <w:rsid w:val="00D5746C"/>
    <w:rsid w:val="00D7222D"/>
    <w:rsid w:val="00DD7EA6"/>
    <w:rsid w:val="00DE0B9C"/>
    <w:rsid w:val="00E74F52"/>
    <w:rsid w:val="00EB34DD"/>
    <w:rsid w:val="00FF1B0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D5E05F"/>
  <w15:chartTrackingRefBased/>
  <w15:docId w15:val="{D7322DC2-0E67-4680-A28B-1D6D46ACC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820C9"/>
    <w:pPr>
      <w:spacing w:after="0" w:line="240" w:lineRule="auto"/>
      <w:ind w:firstLine="567"/>
      <w:jc w:val="both"/>
    </w:pPr>
    <w:rPr>
      <w:rFonts w:ascii="Tahoma" w:eastAsia="Times New Roman" w:hAnsi="Tahoma" w:cs="Times New Roman"/>
      <w:sz w:val="3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820C9"/>
    <w:pPr>
      <w:tabs>
        <w:tab w:val="center" w:pos="4536"/>
        <w:tab w:val="right" w:pos="9072"/>
      </w:tabs>
    </w:pPr>
  </w:style>
  <w:style w:type="character" w:customStyle="1" w:styleId="NagwekZnak">
    <w:name w:val="Nagłówek Znak"/>
    <w:basedOn w:val="Domylnaczcionkaakapitu"/>
    <w:link w:val="Nagwek"/>
    <w:uiPriority w:val="99"/>
    <w:rsid w:val="00A820C9"/>
    <w:rPr>
      <w:rFonts w:ascii="Tahoma" w:eastAsia="Times New Roman" w:hAnsi="Tahoma" w:cs="Times New Roman"/>
      <w:sz w:val="30"/>
      <w:szCs w:val="20"/>
      <w:lang w:eastAsia="pl-PL"/>
    </w:rPr>
  </w:style>
  <w:style w:type="paragraph" w:styleId="Stopka">
    <w:name w:val="footer"/>
    <w:basedOn w:val="Normalny"/>
    <w:link w:val="StopkaZnak"/>
    <w:uiPriority w:val="99"/>
    <w:unhideWhenUsed/>
    <w:rsid w:val="00A820C9"/>
    <w:pPr>
      <w:tabs>
        <w:tab w:val="center" w:pos="4536"/>
        <w:tab w:val="right" w:pos="9072"/>
      </w:tabs>
    </w:pPr>
  </w:style>
  <w:style w:type="character" w:customStyle="1" w:styleId="StopkaZnak">
    <w:name w:val="Stopka Znak"/>
    <w:basedOn w:val="Domylnaczcionkaakapitu"/>
    <w:link w:val="Stopka"/>
    <w:uiPriority w:val="99"/>
    <w:rsid w:val="00A820C9"/>
    <w:rPr>
      <w:rFonts w:ascii="Tahoma" w:eastAsia="Times New Roman" w:hAnsi="Tahoma" w:cs="Times New Roman"/>
      <w:sz w:val="3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0074513">
      <w:bodyDiv w:val="1"/>
      <w:marLeft w:val="0"/>
      <w:marRight w:val="0"/>
      <w:marTop w:val="0"/>
      <w:marBottom w:val="0"/>
      <w:divBdr>
        <w:top w:val="none" w:sz="0" w:space="0" w:color="auto"/>
        <w:left w:val="none" w:sz="0" w:space="0" w:color="auto"/>
        <w:bottom w:val="none" w:sz="0" w:space="0" w:color="auto"/>
        <w:right w:val="none" w:sz="0" w:space="0" w:color="auto"/>
      </w:divBdr>
    </w:div>
    <w:div w:id="1982228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1394</Words>
  <Characters>8368</Characters>
  <Application>Microsoft Office Word</Application>
  <DocSecurity>0</DocSecurity>
  <Lines>69</Lines>
  <Paragraphs>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remigiusz.krok@gmail.com</dc:creator>
  <cp:keywords/>
  <dc:description/>
  <cp:lastModifiedBy>remigiusz.krok@gmail.com</cp:lastModifiedBy>
  <cp:revision>3</cp:revision>
  <cp:lastPrinted>2019-09-22T10:32:00Z</cp:lastPrinted>
  <dcterms:created xsi:type="dcterms:W3CDTF">2019-09-22T10:42:00Z</dcterms:created>
  <dcterms:modified xsi:type="dcterms:W3CDTF">2019-09-22T10:45:00Z</dcterms:modified>
</cp:coreProperties>
</file>