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89E" w:rsidRPr="00896DEA" w:rsidRDefault="00B8589E" w:rsidP="009F6D9E">
      <w:pPr>
        <w:ind w:left="567" w:firstLine="0"/>
        <w:rPr>
          <w:rFonts w:ascii="Times New Roman" w:hAnsi="Times New Roman"/>
          <w:sz w:val="22"/>
          <w:szCs w:val="22"/>
        </w:rPr>
      </w:pPr>
    </w:p>
    <w:p w:rsidR="00B8589E" w:rsidRDefault="00B8589E" w:rsidP="00B8589E">
      <w:pPr>
        <w:rPr>
          <w:rFonts w:ascii="Times New Roman" w:hAnsi="Times New Roman"/>
          <w:sz w:val="22"/>
          <w:szCs w:val="22"/>
        </w:rPr>
      </w:pPr>
      <w:r w:rsidRPr="00B8589E">
        <w:rPr>
          <w:rFonts w:ascii="Times New Roman" w:hAnsi="Times New Roman"/>
          <w:sz w:val="20"/>
          <w:szCs w:val="22"/>
        </w:rPr>
        <w:t xml:space="preserve">Lekcja </w:t>
      </w:r>
      <w:r w:rsidR="009F6D9E">
        <w:rPr>
          <w:rFonts w:ascii="Times New Roman" w:hAnsi="Times New Roman"/>
          <w:sz w:val="20"/>
          <w:szCs w:val="22"/>
        </w:rPr>
        <w:t>7</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821C1A">
        <w:rPr>
          <w:rFonts w:ascii="Times New Roman" w:hAnsi="Times New Roman"/>
          <w:sz w:val="20"/>
          <w:szCs w:val="22"/>
        </w:rPr>
        <w:t>1</w:t>
      </w:r>
      <w:r w:rsidR="009F6D9E">
        <w:rPr>
          <w:rFonts w:ascii="Times New Roman" w:hAnsi="Times New Roman"/>
          <w:sz w:val="20"/>
          <w:szCs w:val="22"/>
        </w:rPr>
        <w:t>8</w:t>
      </w:r>
      <w:r w:rsidR="00835FB1">
        <w:rPr>
          <w:rFonts w:ascii="Times New Roman" w:hAnsi="Times New Roman"/>
          <w:sz w:val="20"/>
          <w:szCs w:val="22"/>
        </w:rPr>
        <w:t xml:space="preserve"> listopada</w:t>
      </w:r>
    </w:p>
    <w:p w:rsidR="00B8589E" w:rsidRPr="00896DEA" w:rsidRDefault="00B8589E" w:rsidP="00B8589E">
      <w:pPr>
        <w:rPr>
          <w:rFonts w:ascii="Times New Roman" w:hAnsi="Times New Roman"/>
          <w:sz w:val="22"/>
          <w:szCs w:val="22"/>
        </w:rPr>
      </w:pPr>
    </w:p>
    <w:p w:rsidR="00B8589E" w:rsidRPr="00835FB1" w:rsidRDefault="009F6D9E" w:rsidP="00B8589E">
      <w:pPr>
        <w:jc w:val="center"/>
        <w:rPr>
          <w:rFonts w:ascii="Times New Roman" w:hAnsi="Times New Roman"/>
          <w:b/>
          <w:sz w:val="40"/>
          <w:szCs w:val="22"/>
        </w:rPr>
      </w:pPr>
      <w:r>
        <w:rPr>
          <w:rFonts w:ascii="Times New Roman" w:hAnsi="Times New Roman"/>
          <w:b/>
          <w:sz w:val="40"/>
          <w:szCs w:val="22"/>
        </w:rPr>
        <w:t>POKONANIE GRZECHU</w:t>
      </w:r>
    </w:p>
    <w:p w:rsidR="00FF60C8" w:rsidRDefault="00FF60C8" w:rsidP="00FF60C8">
      <w:pPr>
        <w:rPr>
          <w:rFonts w:ascii="Times New Roman" w:hAnsi="Times New Roman"/>
          <w:sz w:val="22"/>
          <w:szCs w:val="22"/>
        </w:rPr>
      </w:pPr>
    </w:p>
    <w:p w:rsidR="00821C1A" w:rsidRPr="00896DEA" w:rsidRDefault="00821C1A" w:rsidP="00821C1A">
      <w:pPr>
        <w:rPr>
          <w:rFonts w:ascii="Times New Roman" w:hAnsi="Times New Roman"/>
          <w:sz w:val="22"/>
          <w:szCs w:val="22"/>
        </w:rPr>
      </w:pPr>
    </w:p>
    <w:p w:rsidR="009F6D9E" w:rsidRPr="00896DEA" w:rsidRDefault="009F6D9E" w:rsidP="009F6D9E">
      <w:pPr>
        <w:rPr>
          <w:rFonts w:ascii="Times New Roman" w:hAnsi="Times New Roman"/>
          <w:i/>
          <w:iCs/>
          <w:sz w:val="22"/>
          <w:szCs w:val="22"/>
        </w:rPr>
      </w:pPr>
      <w:r w:rsidRPr="00896DEA">
        <w:rPr>
          <w:rFonts w:ascii="Times New Roman" w:hAnsi="Times New Roman"/>
          <w:b/>
          <w:bCs/>
          <w:sz w:val="22"/>
          <w:szCs w:val="22"/>
        </w:rPr>
        <w:t xml:space="preserve">Tekst biblijny: </w:t>
      </w:r>
      <w:proofErr w:type="spellStart"/>
      <w:r w:rsidRPr="00896DEA">
        <w:rPr>
          <w:rFonts w:ascii="Times New Roman" w:hAnsi="Times New Roman"/>
          <w:iCs/>
          <w:sz w:val="22"/>
          <w:szCs w:val="22"/>
        </w:rPr>
        <w:t>Rz</w:t>
      </w:r>
      <w:proofErr w:type="spellEnd"/>
      <w:r w:rsidRPr="00896DEA">
        <w:rPr>
          <w:rFonts w:ascii="Times New Roman" w:hAnsi="Times New Roman"/>
          <w:iCs/>
          <w:sz w:val="22"/>
          <w:szCs w:val="22"/>
        </w:rPr>
        <w:t xml:space="preserve"> 6,1-4</w:t>
      </w:r>
    </w:p>
    <w:p w:rsidR="009F6D9E" w:rsidRPr="00896DEA" w:rsidRDefault="009F6D9E" w:rsidP="009F6D9E">
      <w:pPr>
        <w:rPr>
          <w:rFonts w:ascii="Times New Roman" w:hAnsi="Times New Roman"/>
          <w:sz w:val="22"/>
          <w:szCs w:val="22"/>
        </w:rPr>
      </w:pPr>
    </w:p>
    <w:p w:rsidR="009F6D9E" w:rsidRPr="00896DEA" w:rsidRDefault="009F6D9E" w:rsidP="009F6D9E">
      <w:pPr>
        <w:rPr>
          <w:rFonts w:ascii="Times New Roman" w:hAnsi="Times New Roman"/>
          <w:sz w:val="22"/>
          <w:szCs w:val="22"/>
        </w:rPr>
      </w:pPr>
      <w:r w:rsidRPr="00896DEA">
        <w:rPr>
          <w:rFonts w:ascii="Times New Roman" w:hAnsi="Times New Roman"/>
          <w:b/>
          <w:bCs/>
          <w:sz w:val="22"/>
          <w:szCs w:val="22"/>
        </w:rPr>
        <w:t xml:space="preserve">Cel </w:t>
      </w:r>
      <w:r>
        <w:rPr>
          <w:rFonts w:ascii="Times New Roman" w:hAnsi="Times New Roman"/>
          <w:b/>
          <w:bCs/>
          <w:sz w:val="22"/>
          <w:szCs w:val="22"/>
        </w:rPr>
        <w:t>lekcji</w:t>
      </w:r>
    </w:p>
    <w:p w:rsidR="009F6D9E" w:rsidRPr="00896DEA" w:rsidRDefault="009F6D9E" w:rsidP="009F6D9E">
      <w:pPr>
        <w:ind w:left="567" w:firstLine="0"/>
        <w:rPr>
          <w:rFonts w:ascii="Times New Roman" w:hAnsi="Times New Roman"/>
          <w:sz w:val="22"/>
          <w:szCs w:val="22"/>
        </w:rPr>
      </w:pPr>
      <w:r w:rsidRPr="00896DEA">
        <w:rPr>
          <w:rFonts w:ascii="Times New Roman" w:hAnsi="Times New Roman"/>
          <w:b/>
          <w:bCs/>
          <w:sz w:val="22"/>
          <w:szCs w:val="22"/>
        </w:rPr>
        <w:t xml:space="preserve">Poznanie: </w:t>
      </w:r>
      <w:r w:rsidRPr="00896DEA">
        <w:rPr>
          <w:rFonts w:ascii="Times New Roman" w:hAnsi="Times New Roman"/>
          <w:sz w:val="22"/>
          <w:szCs w:val="22"/>
        </w:rPr>
        <w:t>Uwierzenie, iż panowanie grzechu zostało przełamane, a śmierć została pokonana dla wszystkich wierzących, którzy utożsamiają się ze śmiercią i zmartwychwstaniem Chrystusa.</w:t>
      </w:r>
    </w:p>
    <w:p w:rsidR="009F6D9E" w:rsidRPr="00896DEA" w:rsidRDefault="009F6D9E" w:rsidP="009F6D9E">
      <w:pPr>
        <w:ind w:left="567" w:firstLine="0"/>
        <w:rPr>
          <w:rFonts w:ascii="Times New Roman" w:hAnsi="Times New Roman"/>
          <w:sz w:val="22"/>
          <w:szCs w:val="22"/>
        </w:rPr>
      </w:pPr>
      <w:r w:rsidRPr="00896DEA">
        <w:rPr>
          <w:rFonts w:ascii="Times New Roman" w:hAnsi="Times New Roman"/>
          <w:b/>
          <w:bCs/>
          <w:sz w:val="22"/>
          <w:szCs w:val="22"/>
        </w:rPr>
        <w:t xml:space="preserve">Odczucie: </w:t>
      </w:r>
      <w:r w:rsidRPr="00896DEA">
        <w:rPr>
          <w:rFonts w:ascii="Times New Roman" w:hAnsi="Times New Roman"/>
          <w:sz w:val="22"/>
          <w:szCs w:val="22"/>
        </w:rPr>
        <w:t>Radość, iż Bóg nie zostawił swoich dzieci bezradnych wobec mocy grzechu i kary z</w:t>
      </w:r>
      <w:r>
        <w:rPr>
          <w:rFonts w:ascii="Times New Roman" w:hAnsi="Times New Roman"/>
          <w:sz w:val="22"/>
          <w:szCs w:val="22"/>
        </w:rPr>
        <w:t> </w:t>
      </w:r>
      <w:r w:rsidRPr="00896DEA">
        <w:rPr>
          <w:rFonts w:ascii="Times New Roman" w:hAnsi="Times New Roman"/>
          <w:sz w:val="22"/>
          <w:szCs w:val="22"/>
        </w:rPr>
        <w:t xml:space="preserve"> nim związanej.</w:t>
      </w:r>
    </w:p>
    <w:p w:rsidR="009F6D9E" w:rsidRPr="00896DEA" w:rsidRDefault="009F6D9E" w:rsidP="009F6D9E">
      <w:pPr>
        <w:ind w:left="567" w:firstLine="0"/>
        <w:rPr>
          <w:rFonts w:ascii="Times New Roman" w:hAnsi="Times New Roman"/>
          <w:sz w:val="22"/>
          <w:szCs w:val="22"/>
        </w:rPr>
      </w:pPr>
      <w:r w:rsidRPr="00896DEA">
        <w:rPr>
          <w:rFonts w:ascii="Times New Roman" w:hAnsi="Times New Roman"/>
          <w:b/>
          <w:bCs/>
          <w:sz w:val="22"/>
          <w:szCs w:val="22"/>
        </w:rPr>
        <w:t xml:space="preserve">Działanie: </w:t>
      </w:r>
      <w:r w:rsidRPr="00896DEA">
        <w:rPr>
          <w:rFonts w:ascii="Times New Roman" w:hAnsi="Times New Roman"/>
          <w:sz w:val="22"/>
          <w:szCs w:val="22"/>
        </w:rPr>
        <w:t>Życie tak, jakbyśmy już zmartwychwstali, a całe niebo oczekiwałoby, iż zaczniemy żyć nowym życiem.</w:t>
      </w:r>
    </w:p>
    <w:p w:rsidR="009F6D9E" w:rsidRPr="00896DEA" w:rsidRDefault="009F6D9E" w:rsidP="009F6D9E">
      <w:pPr>
        <w:rPr>
          <w:rFonts w:ascii="Times New Roman" w:hAnsi="Times New Roman"/>
          <w:sz w:val="22"/>
          <w:szCs w:val="22"/>
        </w:rPr>
      </w:pPr>
    </w:p>
    <w:p w:rsidR="009F6D9E" w:rsidRPr="00896DEA" w:rsidRDefault="009F6D9E" w:rsidP="009F6D9E">
      <w:pPr>
        <w:rPr>
          <w:rFonts w:ascii="Times New Roman" w:hAnsi="Times New Roman"/>
          <w:sz w:val="22"/>
          <w:szCs w:val="22"/>
        </w:rPr>
      </w:pPr>
      <w:r w:rsidRPr="00896DEA">
        <w:rPr>
          <w:rFonts w:ascii="Times New Roman" w:hAnsi="Times New Roman"/>
          <w:b/>
          <w:bCs/>
          <w:sz w:val="22"/>
          <w:szCs w:val="22"/>
        </w:rPr>
        <w:t>Plan nauczania</w:t>
      </w:r>
    </w:p>
    <w:p w:rsidR="009F6D9E" w:rsidRPr="00896DEA" w:rsidRDefault="009F6D9E" w:rsidP="009F6D9E">
      <w:pPr>
        <w:rPr>
          <w:rFonts w:ascii="Times New Roman" w:hAnsi="Times New Roman"/>
          <w:sz w:val="22"/>
          <w:szCs w:val="22"/>
        </w:rPr>
      </w:pPr>
      <w:r w:rsidRPr="00896DEA">
        <w:rPr>
          <w:rFonts w:ascii="Times New Roman" w:hAnsi="Times New Roman"/>
          <w:b/>
          <w:bCs/>
          <w:sz w:val="22"/>
          <w:szCs w:val="22"/>
        </w:rPr>
        <w:t>I. Poznanie: Doświadczenie Chrystusa może być moim udziałem.</w:t>
      </w:r>
    </w:p>
    <w:p w:rsidR="009F6D9E" w:rsidRPr="00896DEA" w:rsidRDefault="009F6D9E" w:rsidP="009F6D9E">
      <w:pPr>
        <w:ind w:left="567" w:firstLine="0"/>
        <w:rPr>
          <w:rFonts w:ascii="Times New Roman" w:hAnsi="Times New Roman"/>
          <w:sz w:val="22"/>
          <w:szCs w:val="22"/>
        </w:rPr>
      </w:pPr>
      <w:r w:rsidRPr="00896DEA">
        <w:rPr>
          <w:rFonts w:ascii="Times New Roman" w:hAnsi="Times New Roman"/>
          <w:sz w:val="22"/>
          <w:szCs w:val="22"/>
        </w:rPr>
        <w:t>A. Jak dwa historyczne fakty śmierci i zmartwychwstania Chrystusa mogą być przełożone na nasze aktualne osobiste doświadczenie?</w:t>
      </w:r>
    </w:p>
    <w:p w:rsidR="009F6D9E" w:rsidRPr="00896DEA" w:rsidRDefault="009F6D9E" w:rsidP="009F6D9E">
      <w:pPr>
        <w:ind w:left="567" w:firstLine="0"/>
        <w:rPr>
          <w:rFonts w:ascii="Times New Roman" w:hAnsi="Times New Roman"/>
          <w:sz w:val="22"/>
          <w:szCs w:val="22"/>
        </w:rPr>
      </w:pPr>
      <w:r w:rsidRPr="00896DEA">
        <w:rPr>
          <w:rFonts w:ascii="Times New Roman" w:hAnsi="Times New Roman"/>
          <w:sz w:val="22"/>
          <w:szCs w:val="22"/>
        </w:rPr>
        <w:t xml:space="preserve">B. Jak retoryczne pytania Pawła w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6,1.15 świadczą o możliwości błędnych wniosków, do jakich czytelnicy Pawła mogliby dojść w kwestii życia pod wpływem łaski?</w:t>
      </w:r>
    </w:p>
    <w:p w:rsidR="009F6D9E" w:rsidRPr="00896DEA" w:rsidRDefault="009F6D9E" w:rsidP="009F6D9E">
      <w:pPr>
        <w:ind w:left="567" w:firstLine="0"/>
        <w:rPr>
          <w:rFonts w:ascii="Times New Roman" w:hAnsi="Times New Roman"/>
          <w:sz w:val="22"/>
          <w:szCs w:val="22"/>
        </w:rPr>
      </w:pPr>
      <w:r w:rsidRPr="00896DEA">
        <w:rPr>
          <w:rFonts w:ascii="Times New Roman" w:hAnsi="Times New Roman"/>
          <w:b/>
          <w:bCs/>
          <w:sz w:val="22"/>
          <w:szCs w:val="22"/>
        </w:rPr>
        <w:t>II. Odczucie: Wolność posłuszeństwa.</w:t>
      </w:r>
    </w:p>
    <w:p w:rsidR="009F6D9E" w:rsidRPr="00896DEA" w:rsidRDefault="009F6D9E" w:rsidP="009F6D9E">
      <w:pPr>
        <w:ind w:left="567" w:firstLine="0"/>
        <w:rPr>
          <w:rFonts w:ascii="Times New Roman" w:hAnsi="Times New Roman"/>
          <w:sz w:val="22"/>
          <w:szCs w:val="22"/>
        </w:rPr>
      </w:pPr>
      <w:r w:rsidRPr="00896DEA">
        <w:rPr>
          <w:rFonts w:ascii="Times New Roman" w:hAnsi="Times New Roman"/>
          <w:sz w:val="22"/>
          <w:szCs w:val="22"/>
        </w:rPr>
        <w:t>A. Jak przekonałbyś kogoś, że bycie sługą sprawiedliwości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6,18) jest jedyną drogą do prawdziwej wolności?</w:t>
      </w:r>
    </w:p>
    <w:p w:rsidR="009F6D9E" w:rsidRPr="00896DEA" w:rsidRDefault="009F6D9E" w:rsidP="009F6D9E">
      <w:pPr>
        <w:ind w:left="567" w:firstLine="0"/>
        <w:rPr>
          <w:rFonts w:ascii="Times New Roman" w:hAnsi="Times New Roman"/>
          <w:sz w:val="22"/>
          <w:szCs w:val="22"/>
        </w:rPr>
      </w:pPr>
      <w:r w:rsidRPr="00896DEA">
        <w:rPr>
          <w:rFonts w:ascii="Times New Roman" w:hAnsi="Times New Roman"/>
          <w:sz w:val="22"/>
          <w:szCs w:val="22"/>
        </w:rPr>
        <w:t>B. Dlaczego musimy być albo „sługami Boga”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6,22), albo „sługami grzechu”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6,20)?</w:t>
      </w:r>
    </w:p>
    <w:p w:rsidR="009F6D9E" w:rsidRPr="00896DEA" w:rsidRDefault="009F6D9E" w:rsidP="009F6D9E">
      <w:pPr>
        <w:ind w:left="567" w:firstLine="0"/>
        <w:rPr>
          <w:rFonts w:ascii="Times New Roman" w:hAnsi="Times New Roman"/>
          <w:b/>
          <w:bCs/>
          <w:sz w:val="22"/>
          <w:szCs w:val="22"/>
        </w:rPr>
      </w:pPr>
      <w:r w:rsidRPr="00896DEA">
        <w:rPr>
          <w:rFonts w:ascii="Times New Roman" w:hAnsi="Times New Roman"/>
          <w:b/>
          <w:bCs/>
          <w:sz w:val="22"/>
          <w:szCs w:val="22"/>
        </w:rPr>
        <w:t>III. Działanie: Prowadzenie nowego życia.</w:t>
      </w:r>
    </w:p>
    <w:p w:rsidR="009F6D9E" w:rsidRPr="00896DEA" w:rsidRDefault="009F6D9E" w:rsidP="009F6D9E">
      <w:pPr>
        <w:ind w:left="567" w:firstLine="0"/>
        <w:rPr>
          <w:rFonts w:ascii="Times New Roman" w:hAnsi="Times New Roman"/>
          <w:bCs/>
          <w:sz w:val="22"/>
          <w:szCs w:val="22"/>
        </w:rPr>
      </w:pPr>
      <w:r w:rsidRPr="00896DEA">
        <w:rPr>
          <w:rFonts w:ascii="Times New Roman" w:hAnsi="Times New Roman"/>
          <w:bCs/>
          <w:sz w:val="22"/>
          <w:szCs w:val="22"/>
        </w:rPr>
        <w:t>A. Jak to, że chrześcijanie pozwalają, by grzech dominował nad nimi, świadczy o charakterze Boga i Jego planie odkupienia?</w:t>
      </w:r>
    </w:p>
    <w:p w:rsidR="009F6D9E" w:rsidRPr="00896DEA" w:rsidRDefault="009F6D9E" w:rsidP="009F6D9E">
      <w:pPr>
        <w:ind w:left="567" w:firstLine="0"/>
        <w:rPr>
          <w:rFonts w:ascii="Times New Roman" w:hAnsi="Times New Roman"/>
          <w:bCs/>
          <w:sz w:val="22"/>
          <w:szCs w:val="22"/>
        </w:rPr>
      </w:pPr>
      <w:r w:rsidRPr="00896DEA">
        <w:rPr>
          <w:rFonts w:ascii="Times New Roman" w:hAnsi="Times New Roman"/>
          <w:bCs/>
          <w:sz w:val="22"/>
          <w:szCs w:val="22"/>
        </w:rPr>
        <w:t>B. Skoro uświęcenie prowadzi do życia pełnego radości, pokoju i wolności, dlaczego tak często ludzie opierają się prowadzeniu świadomego życia w świętości?</w:t>
      </w:r>
    </w:p>
    <w:p w:rsidR="009F6D9E" w:rsidRPr="00896DEA" w:rsidRDefault="009F6D9E" w:rsidP="009F6D9E">
      <w:pPr>
        <w:ind w:left="567" w:firstLine="0"/>
        <w:rPr>
          <w:rFonts w:ascii="Times New Roman" w:hAnsi="Times New Roman"/>
          <w:sz w:val="22"/>
          <w:szCs w:val="22"/>
        </w:rPr>
      </w:pPr>
      <w:r w:rsidRPr="00896DEA">
        <w:rPr>
          <w:rFonts w:ascii="Times New Roman" w:hAnsi="Times New Roman"/>
          <w:b/>
          <w:bCs/>
          <w:sz w:val="22"/>
          <w:szCs w:val="22"/>
        </w:rPr>
        <w:t xml:space="preserve">Podsumowanie: </w:t>
      </w:r>
      <w:r w:rsidRPr="00896DEA">
        <w:rPr>
          <w:rFonts w:ascii="Times New Roman" w:hAnsi="Times New Roman"/>
          <w:sz w:val="22"/>
          <w:szCs w:val="22"/>
        </w:rPr>
        <w:t>Chrześcijanie mają przywilej nie tylko radować się z przebaczenia grzechów, ale także doświadczać wyzwolenia spod panowania grzechu.</w:t>
      </w:r>
    </w:p>
    <w:p w:rsidR="009F6D9E" w:rsidRDefault="009F6D9E">
      <w:pPr>
        <w:spacing w:after="160" w:line="259" w:lineRule="auto"/>
        <w:ind w:firstLine="0"/>
        <w:jc w:val="left"/>
        <w:rPr>
          <w:rFonts w:ascii="Times New Roman" w:hAnsi="Times New Roman"/>
          <w:sz w:val="22"/>
          <w:szCs w:val="22"/>
        </w:rPr>
      </w:pPr>
      <w:r>
        <w:rPr>
          <w:rFonts w:ascii="Times New Roman" w:hAnsi="Times New Roman"/>
          <w:sz w:val="22"/>
          <w:szCs w:val="22"/>
        </w:rPr>
        <w:br w:type="page"/>
      </w:r>
    </w:p>
    <w:p w:rsidR="009F6D9E" w:rsidRPr="00896DEA" w:rsidRDefault="009F6D9E" w:rsidP="009F6D9E">
      <w:pPr>
        <w:rPr>
          <w:rFonts w:ascii="Times New Roman" w:hAnsi="Times New Roman"/>
          <w:sz w:val="22"/>
          <w:szCs w:val="22"/>
        </w:rPr>
      </w:pPr>
    </w:p>
    <w:p w:rsidR="009F6D9E" w:rsidRPr="00896DEA" w:rsidRDefault="009F6D9E" w:rsidP="009F6D9E">
      <w:pPr>
        <w:rPr>
          <w:rFonts w:ascii="Times New Roman" w:hAnsi="Times New Roman"/>
          <w:b/>
          <w:sz w:val="22"/>
          <w:szCs w:val="22"/>
        </w:rPr>
      </w:pPr>
      <w:r w:rsidRPr="00896DEA">
        <w:rPr>
          <w:rFonts w:ascii="Times New Roman" w:hAnsi="Times New Roman"/>
          <w:b/>
          <w:sz w:val="22"/>
          <w:szCs w:val="22"/>
        </w:rPr>
        <w:t>Cykl nauczania</w:t>
      </w:r>
    </w:p>
    <w:p w:rsidR="009F6D9E" w:rsidRPr="00896DEA" w:rsidRDefault="009F6D9E" w:rsidP="009F6D9E">
      <w:pPr>
        <w:rPr>
          <w:rFonts w:ascii="Times New Roman" w:hAnsi="Times New Roman"/>
          <w:sz w:val="22"/>
          <w:szCs w:val="22"/>
        </w:rPr>
      </w:pPr>
    </w:p>
    <w:p w:rsidR="009F6D9E" w:rsidRPr="00896DEA" w:rsidRDefault="009F6D9E" w:rsidP="009F6D9E">
      <w:pPr>
        <w:rPr>
          <w:rFonts w:ascii="Times New Roman" w:hAnsi="Times New Roman"/>
          <w:sz w:val="22"/>
          <w:szCs w:val="22"/>
        </w:rPr>
      </w:pPr>
      <w:r w:rsidRPr="00896DEA">
        <w:rPr>
          <w:rFonts w:ascii="Times New Roman" w:hAnsi="Times New Roman"/>
          <w:b/>
          <w:bCs/>
          <w:sz w:val="22"/>
          <w:szCs w:val="22"/>
        </w:rPr>
        <w:t>Etap 1 - Motywowanie</w:t>
      </w:r>
    </w:p>
    <w:p w:rsidR="009F6D9E" w:rsidRPr="00896DEA" w:rsidRDefault="009F6D9E" w:rsidP="009F6D9E">
      <w:pPr>
        <w:rPr>
          <w:rFonts w:ascii="Times New Roman" w:hAnsi="Times New Roman"/>
          <w:sz w:val="22"/>
          <w:szCs w:val="22"/>
        </w:rPr>
      </w:pPr>
    </w:p>
    <w:p w:rsidR="009F6D9E" w:rsidRPr="00896DEA" w:rsidRDefault="009F6D9E" w:rsidP="009F6D9E">
      <w:pPr>
        <w:rPr>
          <w:rFonts w:ascii="Times New Roman" w:hAnsi="Times New Roman"/>
          <w:i/>
          <w:iCs/>
          <w:sz w:val="22"/>
          <w:szCs w:val="22"/>
        </w:rPr>
      </w:pPr>
      <w:r w:rsidRPr="00896DEA">
        <w:rPr>
          <w:rFonts w:ascii="Times New Roman" w:hAnsi="Times New Roman"/>
          <w:b/>
          <w:bCs/>
          <w:sz w:val="22"/>
          <w:szCs w:val="22"/>
        </w:rPr>
        <w:t xml:space="preserve">Tekst biblijny: </w:t>
      </w:r>
      <w:proofErr w:type="spellStart"/>
      <w:r w:rsidRPr="00896DEA">
        <w:rPr>
          <w:rFonts w:ascii="Times New Roman" w:hAnsi="Times New Roman"/>
          <w:iCs/>
          <w:sz w:val="22"/>
          <w:szCs w:val="22"/>
        </w:rPr>
        <w:t>Rz</w:t>
      </w:r>
      <w:proofErr w:type="spellEnd"/>
      <w:r w:rsidRPr="00896DEA">
        <w:rPr>
          <w:rFonts w:ascii="Times New Roman" w:hAnsi="Times New Roman"/>
          <w:iCs/>
          <w:sz w:val="22"/>
          <w:szCs w:val="22"/>
        </w:rPr>
        <w:t xml:space="preserve"> 6,5-7.12-14.22.</w:t>
      </w:r>
    </w:p>
    <w:p w:rsidR="009F6D9E" w:rsidRPr="00896DEA" w:rsidRDefault="009F6D9E" w:rsidP="009F6D9E">
      <w:pPr>
        <w:rPr>
          <w:rFonts w:ascii="Times New Roman" w:hAnsi="Times New Roman"/>
          <w:sz w:val="22"/>
          <w:szCs w:val="22"/>
        </w:rPr>
      </w:pPr>
    </w:p>
    <w:p w:rsidR="009F6D9E" w:rsidRPr="00896DEA" w:rsidRDefault="009F6D9E" w:rsidP="009F6D9E">
      <w:pPr>
        <w:rPr>
          <w:rFonts w:ascii="Times New Roman" w:hAnsi="Times New Roman"/>
          <w:sz w:val="22"/>
          <w:szCs w:val="22"/>
        </w:rPr>
      </w:pPr>
      <w:r w:rsidRPr="00896DEA">
        <w:rPr>
          <w:rFonts w:ascii="Times New Roman" w:hAnsi="Times New Roman"/>
          <w:b/>
          <w:bCs/>
          <w:sz w:val="22"/>
          <w:szCs w:val="22"/>
        </w:rPr>
        <w:t xml:space="preserve">Kluczowa koncepcja duchowego rozwoju: </w:t>
      </w:r>
      <w:r w:rsidRPr="00896DEA">
        <w:rPr>
          <w:rFonts w:ascii="Times New Roman" w:hAnsi="Times New Roman"/>
          <w:sz w:val="22"/>
          <w:szCs w:val="22"/>
        </w:rPr>
        <w:t>Ukrzyżowanie i zmartwychwstanie Jezusa zapoczątkowało długo oczekiwaną erę, w której dwaj wrogowie - grzech i śmierć - otrzymali śmiertelny cios. Ze względu na ten śmiertelny cios panowanie grzechu zostało przełamane, a nasze posłuszeństwo wobec zmartwychwstałego Chrystusa może być zupełne. Niezbędne jest jednak nasze nieustanne trwanie w Chrystusie przez wiarę, gdyż nasza stara natura nadal istnieje, a więc w naszej rzeczywistości zbawienia doświadczamy zarówno „już” jak i „jeszcze nie”.</w:t>
      </w:r>
    </w:p>
    <w:p w:rsidR="009F6D9E" w:rsidRPr="00896DEA" w:rsidRDefault="009F6D9E" w:rsidP="009F6D9E">
      <w:pPr>
        <w:rPr>
          <w:rFonts w:ascii="Times New Roman" w:hAnsi="Times New Roman"/>
          <w:sz w:val="22"/>
          <w:szCs w:val="22"/>
        </w:rPr>
      </w:pPr>
    </w:p>
    <w:p w:rsidR="009F6D9E" w:rsidRPr="00896DEA" w:rsidRDefault="009F6D9E" w:rsidP="009F6D9E">
      <w:pPr>
        <w:rPr>
          <w:rFonts w:ascii="Times New Roman" w:hAnsi="Times New Roman"/>
          <w:sz w:val="22"/>
          <w:szCs w:val="22"/>
        </w:rPr>
      </w:pPr>
      <w:r w:rsidRPr="00896DEA">
        <w:rPr>
          <w:rFonts w:ascii="Times New Roman" w:hAnsi="Times New Roman"/>
          <w:b/>
          <w:bCs/>
          <w:sz w:val="22"/>
          <w:szCs w:val="22"/>
        </w:rPr>
        <w:t xml:space="preserve">Tylko dla nauczyciela: </w:t>
      </w:r>
      <w:r w:rsidRPr="00896DEA">
        <w:rPr>
          <w:rFonts w:ascii="Times New Roman" w:hAnsi="Times New Roman"/>
          <w:sz w:val="22"/>
          <w:szCs w:val="22"/>
        </w:rPr>
        <w:t>U niektórych kwestia „pokonywania grzechu” budzi szczery entuzjazm. Jednak innym kojarzy się jedynie z poczuciem porażki i winy. Czasami gorliwość tych pierwszych jest błędnie rozumiana przez tych drugich, co prowadzi do bolesnych konfliktów. Tak więc twoim przywilejem i obowiązkiem będzie staranne wykazanie, że zwycięstwo nad grzechem nie jest ciężarem, którego należy unikać, ale błogosławionym przywilejem, który należy przyjąć - darem należącym do całego pakietu łaski Bożej.</w:t>
      </w:r>
    </w:p>
    <w:p w:rsidR="009F6D9E" w:rsidRPr="00896DEA" w:rsidRDefault="009F6D9E" w:rsidP="009F6D9E">
      <w:pPr>
        <w:rPr>
          <w:rFonts w:ascii="Times New Roman" w:hAnsi="Times New Roman"/>
          <w:sz w:val="22"/>
          <w:szCs w:val="22"/>
        </w:rPr>
      </w:pPr>
    </w:p>
    <w:p w:rsidR="009F6D9E" w:rsidRPr="00896DEA" w:rsidRDefault="009F6D9E" w:rsidP="009F6D9E">
      <w:pPr>
        <w:rPr>
          <w:rFonts w:ascii="Times New Roman" w:hAnsi="Times New Roman"/>
          <w:sz w:val="22"/>
          <w:szCs w:val="22"/>
        </w:rPr>
      </w:pPr>
      <w:r w:rsidRPr="00896DEA">
        <w:rPr>
          <w:rFonts w:ascii="Times New Roman" w:hAnsi="Times New Roman"/>
          <w:b/>
          <w:bCs/>
          <w:sz w:val="22"/>
          <w:szCs w:val="22"/>
        </w:rPr>
        <w:t xml:space="preserve">Otwarcie dyskusji: </w:t>
      </w:r>
      <w:r w:rsidRPr="00896DEA">
        <w:rPr>
          <w:rFonts w:ascii="Times New Roman" w:hAnsi="Times New Roman"/>
          <w:sz w:val="22"/>
          <w:szCs w:val="22"/>
        </w:rPr>
        <w:t>Sklep Józefa został obrabowany, więc znalazł się on na sali sądowej oczekując na rozprawę. Oczekując miał okazję przysłuchiwać się wcześniejszym rozprawom. Poruszyły go szczególnie słowa pewnej kobiety. Najwyraźniej miała ona trudne życie, jej wygląd świadczył o tym. Wielokrotnie skazywano ją za posiadanie narkotyków. Zwracając się do sędziego błagała wprost, by nie odsyłał jej do więzienia, ale pozwolił leczyć się z nałogu w chrześcijańskim ośrodku odwykowym. Opowiedziała o tym, jak Bóg wkroczył w jej życie i ją zbawił. Powtarzała przy tym raz po raz, że nie było to jej dokonaniem, ale została zbawiona dzięki łasce Bożej.</w:t>
      </w:r>
    </w:p>
    <w:p w:rsidR="009F6D9E" w:rsidRPr="00896DEA" w:rsidRDefault="009F6D9E" w:rsidP="009F6D9E">
      <w:pPr>
        <w:rPr>
          <w:rFonts w:ascii="Times New Roman" w:hAnsi="Times New Roman"/>
          <w:sz w:val="22"/>
          <w:szCs w:val="22"/>
        </w:rPr>
      </w:pPr>
      <w:r w:rsidRPr="00896DEA">
        <w:rPr>
          <w:rFonts w:ascii="Times New Roman" w:hAnsi="Times New Roman"/>
          <w:sz w:val="22"/>
          <w:szCs w:val="22"/>
        </w:rPr>
        <w:t>Józef słuchał tego z mieszanymi uczuciami. Oczywiście, niezasłużona, droga łaska Boża zbawia nas wszystkich, a przesłanie ewangelii jest szczególnie pocieszające dla osób mających za sobą przestępczą przeszłość. Jednak kobieta ta nie wspomniała, że Bóg pragnie i może pomóc jej w walce z</w:t>
      </w:r>
      <w:r>
        <w:rPr>
          <w:rFonts w:ascii="Times New Roman" w:hAnsi="Times New Roman"/>
          <w:sz w:val="22"/>
          <w:szCs w:val="22"/>
        </w:rPr>
        <w:t> </w:t>
      </w:r>
      <w:r w:rsidRPr="00896DEA">
        <w:rPr>
          <w:rFonts w:ascii="Times New Roman" w:hAnsi="Times New Roman"/>
          <w:sz w:val="22"/>
          <w:szCs w:val="22"/>
        </w:rPr>
        <w:t xml:space="preserve"> nałogiem, a mogło to zaważyć korzystnie na jej przypadku, skoro zamierzała skorzystać z programu odwykowego w chrześcijańskim ośrodku. Niestety, sędzia odrzucił jej prośbę.</w:t>
      </w:r>
    </w:p>
    <w:p w:rsidR="009F6D9E" w:rsidRPr="00896DEA" w:rsidRDefault="009F6D9E" w:rsidP="009F6D9E">
      <w:pPr>
        <w:rPr>
          <w:rFonts w:ascii="Times New Roman" w:hAnsi="Times New Roman"/>
          <w:sz w:val="22"/>
          <w:szCs w:val="22"/>
        </w:rPr>
      </w:pPr>
    </w:p>
    <w:p w:rsidR="009F6D9E" w:rsidRPr="00896DEA" w:rsidRDefault="009F6D9E" w:rsidP="009F6D9E">
      <w:pPr>
        <w:rPr>
          <w:rFonts w:ascii="Times New Roman" w:hAnsi="Times New Roman"/>
          <w:sz w:val="22"/>
          <w:szCs w:val="22"/>
        </w:rPr>
      </w:pPr>
      <w:r w:rsidRPr="00896DEA">
        <w:rPr>
          <w:rFonts w:ascii="Times New Roman" w:hAnsi="Times New Roman"/>
          <w:b/>
          <w:bCs/>
          <w:sz w:val="22"/>
          <w:szCs w:val="22"/>
        </w:rPr>
        <w:t>Pytania do dyskusji</w:t>
      </w:r>
    </w:p>
    <w:p w:rsidR="009F6D9E" w:rsidRPr="00896DEA" w:rsidRDefault="009F6D9E" w:rsidP="009F6D9E">
      <w:pPr>
        <w:rPr>
          <w:rFonts w:ascii="Times New Roman" w:hAnsi="Times New Roman"/>
          <w:sz w:val="22"/>
          <w:szCs w:val="22"/>
        </w:rPr>
      </w:pPr>
      <w:r w:rsidRPr="00896DEA">
        <w:rPr>
          <w:rFonts w:ascii="Times New Roman" w:hAnsi="Times New Roman"/>
          <w:sz w:val="22"/>
          <w:szCs w:val="22"/>
        </w:rPr>
        <w:t>1. Czy jesteśmy tak gorliwi w mówieniu ludziom, że „niczym, co mogą zrobić”, nie są w stanie zapracować na niebo, iż zaniechaliśmy podkreślania reszty historii, mianowicie, iż Bóg może pomóc im zmienić ich postępowanie dla ich dobra i Jego chwały?</w:t>
      </w:r>
    </w:p>
    <w:p w:rsidR="009F6D9E" w:rsidRPr="00896DEA" w:rsidRDefault="009F6D9E" w:rsidP="009F6D9E">
      <w:pPr>
        <w:rPr>
          <w:rFonts w:ascii="Times New Roman" w:hAnsi="Times New Roman"/>
          <w:sz w:val="22"/>
          <w:szCs w:val="22"/>
        </w:rPr>
      </w:pPr>
      <w:r w:rsidRPr="00896DEA">
        <w:rPr>
          <w:rFonts w:ascii="Times New Roman" w:hAnsi="Times New Roman"/>
          <w:sz w:val="22"/>
          <w:szCs w:val="22"/>
        </w:rPr>
        <w:t xml:space="preserve">2. Co mógłbyś powiedzieć kobiecie opisanej w powyższym opowiadaniu na podstawie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6, by dodać jej nadziei?</w:t>
      </w:r>
    </w:p>
    <w:p w:rsidR="009F6D9E" w:rsidRPr="00896DEA" w:rsidRDefault="009F6D9E" w:rsidP="009F6D9E">
      <w:pPr>
        <w:rPr>
          <w:rFonts w:ascii="Times New Roman" w:hAnsi="Times New Roman"/>
          <w:sz w:val="22"/>
          <w:szCs w:val="22"/>
        </w:rPr>
      </w:pPr>
    </w:p>
    <w:p w:rsidR="009F6D9E" w:rsidRPr="00896DEA" w:rsidRDefault="009F6D9E" w:rsidP="009F6D9E">
      <w:pPr>
        <w:rPr>
          <w:rFonts w:ascii="Times New Roman" w:hAnsi="Times New Roman"/>
          <w:sz w:val="22"/>
          <w:szCs w:val="22"/>
        </w:rPr>
      </w:pPr>
      <w:r w:rsidRPr="00896DEA">
        <w:rPr>
          <w:rFonts w:ascii="Times New Roman" w:hAnsi="Times New Roman"/>
          <w:b/>
          <w:bCs/>
          <w:sz w:val="22"/>
          <w:szCs w:val="22"/>
        </w:rPr>
        <w:t>Etap 2 - Badanie</w:t>
      </w:r>
    </w:p>
    <w:p w:rsidR="009F6D9E" w:rsidRPr="00896DEA" w:rsidRDefault="009F6D9E" w:rsidP="009F6D9E">
      <w:pPr>
        <w:rPr>
          <w:rFonts w:ascii="Times New Roman" w:hAnsi="Times New Roman"/>
          <w:sz w:val="22"/>
          <w:szCs w:val="22"/>
        </w:rPr>
      </w:pPr>
    </w:p>
    <w:p w:rsidR="009F6D9E" w:rsidRPr="00896DEA" w:rsidRDefault="009F6D9E" w:rsidP="009F6D9E">
      <w:pPr>
        <w:rPr>
          <w:rFonts w:ascii="Times New Roman" w:hAnsi="Times New Roman"/>
          <w:sz w:val="22"/>
          <w:szCs w:val="22"/>
        </w:rPr>
      </w:pPr>
      <w:r w:rsidRPr="00896DEA">
        <w:rPr>
          <w:rFonts w:ascii="Times New Roman" w:hAnsi="Times New Roman"/>
          <w:b/>
          <w:bCs/>
          <w:sz w:val="22"/>
          <w:szCs w:val="22"/>
        </w:rPr>
        <w:t xml:space="preserve">Tylko dla nauczyciela: </w:t>
      </w:r>
      <w:r w:rsidRPr="00896DEA">
        <w:rPr>
          <w:rFonts w:ascii="Times New Roman" w:hAnsi="Times New Roman"/>
          <w:sz w:val="22"/>
          <w:szCs w:val="22"/>
        </w:rPr>
        <w:t>Zagadnienia związane z pokonywaniem grzechu czasami zahaczają o</w:t>
      </w:r>
      <w:r>
        <w:rPr>
          <w:rFonts w:ascii="Times New Roman" w:hAnsi="Times New Roman"/>
          <w:sz w:val="22"/>
          <w:szCs w:val="22"/>
        </w:rPr>
        <w:t> </w:t>
      </w:r>
      <w:r w:rsidRPr="00896DEA">
        <w:rPr>
          <w:rFonts w:ascii="Times New Roman" w:hAnsi="Times New Roman"/>
          <w:sz w:val="22"/>
          <w:szCs w:val="22"/>
        </w:rPr>
        <w:t xml:space="preserve"> spory wokół perfekcjonizmu oraz tego, czy jakiś grzech może nam zagrodzić drogę do królestwa Bożego? Podnieś dyskusję na inny poziom podchodząc do niej z perspektywy Pawła w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6, a nie z</w:t>
      </w:r>
      <w:r>
        <w:rPr>
          <w:rFonts w:ascii="Times New Roman" w:hAnsi="Times New Roman"/>
          <w:sz w:val="22"/>
          <w:szCs w:val="22"/>
        </w:rPr>
        <w:t> </w:t>
      </w:r>
      <w:r w:rsidRPr="00896DEA">
        <w:rPr>
          <w:rFonts w:ascii="Times New Roman" w:hAnsi="Times New Roman"/>
          <w:sz w:val="22"/>
          <w:szCs w:val="22"/>
        </w:rPr>
        <w:t xml:space="preserve"> punktu widzenia wewnętrznych sporów.</w:t>
      </w:r>
    </w:p>
    <w:p w:rsidR="009F6D9E" w:rsidRPr="00896DEA" w:rsidRDefault="009F6D9E" w:rsidP="009F6D9E">
      <w:pPr>
        <w:rPr>
          <w:rFonts w:ascii="Times New Roman" w:hAnsi="Times New Roman"/>
          <w:sz w:val="22"/>
          <w:szCs w:val="22"/>
        </w:rPr>
      </w:pPr>
    </w:p>
    <w:p w:rsidR="009F6D9E" w:rsidRPr="00896DEA" w:rsidRDefault="009F6D9E" w:rsidP="009F6D9E">
      <w:pPr>
        <w:rPr>
          <w:rFonts w:ascii="Times New Roman" w:hAnsi="Times New Roman"/>
          <w:sz w:val="22"/>
          <w:szCs w:val="22"/>
        </w:rPr>
      </w:pPr>
      <w:r w:rsidRPr="00896DEA">
        <w:rPr>
          <w:rFonts w:ascii="Times New Roman" w:hAnsi="Times New Roman"/>
          <w:b/>
          <w:bCs/>
          <w:sz w:val="22"/>
          <w:szCs w:val="22"/>
        </w:rPr>
        <w:t>Komentarz biblijny</w:t>
      </w:r>
    </w:p>
    <w:p w:rsidR="009F6D9E" w:rsidRPr="00896DEA" w:rsidRDefault="009F6D9E" w:rsidP="009F6D9E">
      <w:pPr>
        <w:rPr>
          <w:rFonts w:ascii="Times New Roman" w:hAnsi="Times New Roman"/>
          <w:sz w:val="22"/>
          <w:szCs w:val="22"/>
        </w:rPr>
      </w:pPr>
    </w:p>
    <w:p w:rsidR="009F6D9E" w:rsidRPr="00896DEA" w:rsidRDefault="009F6D9E" w:rsidP="009F6D9E">
      <w:pPr>
        <w:rPr>
          <w:rFonts w:ascii="Times New Roman" w:hAnsi="Times New Roman"/>
          <w:sz w:val="22"/>
          <w:szCs w:val="22"/>
        </w:rPr>
      </w:pPr>
      <w:r w:rsidRPr="00896DEA">
        <w:rPr>
          <w:rFonts w:ascii="Times New Roman" w:hAnsi="Times New Roman"/>
          <w:b/>
          <w:bCs/>
          <w:sz w:val="22"/>
          <w:szCs w:val="22"/>
        </w:rPr>
        <w:t>I. Nowe życie</w:t>
      </w:r>
      <w:r w:rsidRPr="00896DEA">
        <w:rPr>
          <w:rFonts w:ascii="Times New Roman" w:hAnsi="Times New Roman"/>
          <w:sz w:val="22"/>
          <w:szCs w:val="22"/>
        </w:rPr>
        <w:t xml:space="preserve"> (przeczytaj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6,5-13).</w:t>
      </w:r>
    </w:p>
    <w:p w:rsidR="009F6D9E" w:rsidRPr="00896DEA" w:rsidRDefault="009F6D9E" w:rsidP="009F6D9E">
      <w:pPr>
        <w:rPr>
          <w:rFonts w:ascii="Times New Roman" w:hAnsi="Times New Roman"/>
          <w:sz w:val="22"/>
          <w:szCs w:val="22"/>
        </w:rPr>
      </w:pPr>
      <w:r w:rsidRPr="00896DEA">
        <w:rPr>
          <w:rFonts w:ascii="Times New Roman" w:hAnsi="Times New Roman"/>
          <w:sz w:val="22"/>
          <w:szCs w:val="22"/>
        </w:rPr>
        <w:t>„</w:t>
      </w:r>
      <w:r w:rsidRPr="00896DEA">
        <w:rPr>
          <w:rFonts w:ascii="Times New Roman" w:hAnsi="Times New Roman"/>
          <w:color w:val="000000"/>
          <w:sz w:val="22"/>
          <w:szCs w:val="22"/>
        </w:rPr>
        <w:t>Niechże więc nie panuje grzech w śmiertelnym ciele waszym</w:t>
      </w:r>
      <w:r w:rsidRPr="00896DEA">
        <w:rPr>
          <w:rFonts w:ascii="Times New Roman" w:hAnsi="Times New Roman"/>
          <w:sz w:val="22"/>
          <w:szCs w:val="22"/>
        </w:rPr>
        <w:t>”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6,12). Czy ten nakaz jest łatwiejszy do wypowiedzenia niż zrealizowania? Może się wydawać, że Paweł nonszalancko wmawia swoim adresatom, by unikali grzechu i zamiast tego służyli Bogu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6,13). Jako ci, którzy poważnie </w:t>
      </w:r>
      <w:r w:rsidRPr="00896DEA">
        <w:rPr>
          <w:rFonts w:ascii="Times New Roman" w:hAnsi="Times New Roman"/>
          <w:sz w:val="22"/>
          <w:szCs w:val="22"/>
        </w:rPr>
        <w:lastRenderedPageBreak/>
        <w:t>traktują to wezwanie Pawła, możemy odczuwać, że gdy rozmyślamy o naszych upadkach, rozumiemy, iż nie nadajemy się do tego zadania. Jednak dobra nowina w związku z tym sprzeciwem wobec grzechu jest taka, że te bezpośrednie napomnienia Pawła zostały zapisane w najbardziej zaskakującym kontekście. Gdy zrozumiemy ten kontekst, oczekiwania apostoła co do zwycięstwa nad grzechem mogą się stać rzeczywistością w naszym życiu.</w:t>
      </w:r>
    </w:p>
    <w:p w:rsidR="009F6D9E" w:rsidRPr="00896DEA" w:rsidRDefault="009F6D9E" w:rsidP="009F6D9E">
      <w:pPr>
        <w:rPr>
          <w:rFonts w:ascii="Times New Roman" w:hAnsi="Times New Roman"/>
          <w:sz w:val="22"/>
          <w:szCs w:val="22"/>
        </w:rPr>
      </w:pPr>
      <w:r w:rsidRPr="00896DEA">
        <w:rPr>
          <w:rFonts w:ascii="Times New Roman" w:hAnsi="Times New Roman"/>
          <w:sz w:val="22"/>
          <w:szCs w:val="22"/>
        </w:rPr>
        <w:t>Zatem jaki jest ten kontekst? Wraz ze śmiercią i zmartwychwstaniem Chrystusa w kontinuum historii nastąpił eschatologiczny wstrząs sejsmiczny. Jezus nawiązał do tego, gdy powiedział, że „</w:t>
      </w:r>
      <w:r w:rsidRPr="00896DEA">
        <w:rPr>
          <w:rFonts w:ascii="Times New Roman" w:hAnsi="Times New Roman"/>
          <w:color w:val="000000"/>
          <w:sz w:val="22"/>
          <w:szCs w:val="22"/>
        </w:rPr>
        <w:t>nadeszło do was Królestwo Boże</w:t>
      </w:r>
      <w:r w:rsidRPr="00896DEA">
        <w:rPr>
          <w:rFonts w:ascii="Times New Roman" w:hAnsi="Times New Roman"/>
          <w:sz w:val="22"/>
          <w:szCs w:val="22"/>
        </w:rPr>
        <w:t xml:space="preserve">” (Mt 12,28). Paweł mówi o tym, gdy wspomina o „zakosztowaniu (...) </w:t>
      </w:r>
      <w:r w:rsidRPr="00896DEA">
        <w:rPr>
          <w:rFonts w:ascii="Times New Roman" w:hAnsi="Times New Roman"/>
          <w:color w:val="000000"/>
          <w:sz w:val="22"/>
          <w:szCs w:val="22"/>
        </w:rPr>
        <w:t>cudownych mocy wieku przyszłego</w:t>
      </w:r>
      <w:r w:rsidRPr="00896DEA">
        <w:rPr>
          <w:rFonts w:ascii="Times New Roman" w:hAnsi="Times New Roman"/>
          <w:sz w:val="22"/>
          <w:szCs w:val="22"/>
        </w:rPr>
        <w:t>” (</w:t>
      </w:r>
      <w:proofErr w:type="spellStart"/>
      <w:r w:rsidRPr="00896DEA">
        <w:rPr>
          <w:rFonts w:ascii="Times New Roman" w:hAnsi="Times New Roman"/>
          <w:sz w:val="22"/>
          <w:szCs w:val="22"/>
        </w:rPr>
        <w:t>Hbr</w:t>
      </w:r>
      <w:proofErr w:type="spellEnd"/>
      <w:r w:rsidRPr="00896DEA">
        <w:rPr>
          <w:rFonts w:ascii="Times New Roman" w:hAnsi="Times New Roman"/>
          <w:sz w:val="22"/>
          <w:szCs w:val="22"/>
        </w:rPr>
        <w:t xml:space="preserve"> 6,5). Ta nowa era, w której żyjemy, cechuje się wylaniem Ducha Świętego w bezprecedensowy sposób (</w:t>
      </w:r>
      <w:proofErr w:type="spellStart"/>
      <w:r w:rsidRPr="00896DEA">
        <w:rPr>
          <w:rFonts w:ascii="Times New Roman" w:hAnsi="Times New Roman"/>
          <w:sz w:val="22"/>
          <w:szCs w:val="22"/>
        </w:rPr>
        <w:t>Dz</w:t>
      </w:r>
      <w:proofErr w:type="spellEnd"/>
      <w:r w:rsidRPr="00896DEA">
        <w:rPr>
          <w:rFonts w:ascii="Times New Roman" w:hAnsi="Times New Roman"/>
          <w:sz w:val="22"/>
          <w:szCs w:val="22"/>
        </w:rPr>
        <w:t xml:space="preserve"> 2) oraz uzdrowieniem i duchowym odrodzeniem tych, którzy wcześniej byli uciskani przez siły zła (Mt 4,23; 12,22.28; </w:t>
      </w:r>
      <w:proofErr w:type="spellStart"/>
      <w:r w:rsidRPr="00896DEA">
        <w:rPr>
          <w:rFonts w:ascii="Times New Roman" w:hAnsi="Times New Roman"/>
          <w:sz w:val="22"/>
          <w:szCs w:val="22"/>
        </w:rPr>
        <w:t>Łk</w:t>
      </w:r>
      <w:proofErr w:type="spellEnd"/>
      <w:r w:rsidRPr="00896DEA">
        <w:rPr>
          <w:rFonts w:ascii="Times New Roman" w:hAnsi="Times New Roman"/>
          <w:sz w:val="22"/>
          <w:szCs w:val="22"/>
        </w:rPr>
        <w:t xml:space="preserve"> 4,18; </w:t>
      </w:r>
      <w:proofErr w:type="spellStart"/>
      <w:r w:rsidRPr="00896DEA">
        <w:rPr>
          <w:rFonts w:ascii="Times New Roman" w:hAnsi="Times New Roman"/>
          <w:sz w:val="22"/>
          <w:szCs w:val="22"/>
        </w:rPr>
        <w:t>Dz</w:t>
      </w:r>
      <w:proofErr w:type="spellEnd"/>
      <w:r w:rsidRPr="00896DEA">
        <w:rPr>
          <w:rFonts w:ascii="Times New Roman" w:hAnsi="Times New Roman"/>
          <w:sz w:val="22"/>
          <w:szCs w:val="22"/>
        </w:rPr>
        <w:t xml:space="preserve"> 5,17). Ta nowa era panującej mocy Bożej jest w tle słów Pawła, gdy mówi on o ukrzyżowaniu „starego człowieka” wraz z</w:t>
      </w:r>
      <w:r>
        <w:rPr>
          <w:rFonts w:ascii="Times New Roman" w:hAnsi="Times New Roman"/>
          <w:sz w:val="22"/>
          <w:szCs w:val="22"/>
        </w:rPr>
        <w:t> </w:t>
      </w:r>
      <w:r w:rsidRPr="00896DEA">
        <w:rPr>
          <w:rFonts w:ascii="Times New Roman" w:hAnsi="Times New Roman"/>
          <w:sz w:val="22"/>
          <w:szCs w:val="22"/>
        </w:rPr>
        <w:t xml:space="preserve"> Chrystusem w celu przełamania niewoli grzechu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6,6). Nasza więź z Chrystusem w Jego zmartwychwstaniu prowadzi nas do „nowego życia”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6,4), które jest ni mniej ni więcej jak „eschatologicznym życiem przyszłego wieku. Chrześcijanie zostali pochwyceni przez to życie, a ich życiowa droga w tym świecie zostaje przez nie przekształcona” (Ivan </w:t>
      </w:r>
      <w:proofErr w:type="spellStart"/>
      <w:r w:rsidRPr="00896DEA">
        <w:rPr>
          <w:rFonts w:ascii="Times New Roman" w:hAnsi="Times New Roman"/>
          <w:sz w:val="22"/>
          <w:szCs w:val="22"/>
        </w:rPr>
        <w:t>Blazen</w:t>
      </w:r>
      <w:proofErr w:type="spellEnd"/>
      <w:r w:rsidRPr="00896DEA">
        <w:rPr>
          <w:rFonts w:ascii="Times New Roman" w:hAnsi="Times New Roman"/>
          <w:sz w:val="22"/>
          <w:szCs w:val="22"/>
        </w:rPr>
        <w:t xml:space="preserve">, in </w:t>
      </w:r>
      <w:proofErr w:type="spellStart"/>
      <w:r w:rsidRPr="00896DEA">
        <w:rPr>
          <w:rFonts w:ascii="Times New Roman" w:hAnsi="Times New Roman"/>
          <w:i/>
          <w:iCs/>
          <w:sz w:val="22"/>
          <w:szCs w:val="22"/>
        </w:rPr>
        <w:t>Handbook</w:t>
      </w:r>
      <w:proofErr w:type="spellEnd"/>
      <w:r w:rsidRPr="00896DEA">
        <w:rPr>
          <w:rFonts w:ascii="Times New Roman" w:hAnsi="Times New Roman"/>
          <w:i/>
          <w:iCs/>
          <w:sz w:val="22"/>
          <w:szCs w:val="22"/>
        </w:rPr>
        <w:t xml:space="preserve"> of </w:t>
      </w:r>
      <w:proofErr w:type="spellStart"/>
      <w:r w:rsidRPr="00896DEA">
        <w:rPr>
          <w:rFonts w:ascii="Times New Roman" w:hAnsi="Times New Roman"/>
          <w:i/>
          <w:iCs/>
          <w:sz w:val="22"/>
          <w:szCs w:val="22"/>
        </w:rPr>
        <w:t>Seventh</w:t>
      </w:r>
      <w:proofErr w:type="spellEnd"/>
      <w:r w:rsidRPr="00896DEA">
        <w:rPr>
          <w:rFonts w:ascii="Times New Roman" w:hAnsi="Times New Roman"/>
          <w:i/>
          <w:iCs/>
          <w:sz w:val="22"/>
          <w:szCs w:val="22"/>
        </w:rPr>
        <w:t xml:space="preserve">-Day </w:t>
      </w:r>
      <w:proofErr w:type="spellStart"/>
      <w:r w:rsidRPr="00896DEA">
        <w:rPr>
          <w:rFonts w:ascii="Times New Roman" w:hAnsi="Times New Roman"/>
          <w:i/>
          <w:iCs/>
          <w:sz w:val="22"/>
          <w:szCs w:val="22"/>
        </w:rPr>
        <w:t>Adventist</w:t>
      </w:r>
      <w:proofErr w:type="spellEnd"/>
      <w:r w:rsidRPr="00896DEA">
        <w:rPr>
          <w:rFonts w:ascii="Times New Roman" w:hAnsi="Times New Roman"/>
          <w:i/>
          <w:iCs/>
          <w:sz w:val="22"/>
          <w:szCs w:val="22"/>
        </w:rPr>
        <w:t xml:space="preserve"> </w:t>
      </w:r>
      <w:proofErr w:type="spellStart"/>
      <w:r w:rsidRPr="00896DEA">
        <w:rPr>
          <w:rFonts w:ascii="Times New Roman" w:hAnsi="Times New Roman"/>
          <w:i/>
          <w:iCs/>
          <w:sz w:val="22"/>
          <w:szCs w:val="22"/>
        </w:rPr>
        <w:t>Theology</w:t>
      </w:r>
      <w:proofErr w:type="spellEnd"/>
      <w:r w:rsidRPr="00896DEA">
        <w:rPr>
          <w:rFonts w:ascii="Times New Roman" w:hAnsi="Times New Roman"/>
          <w:sz w:val="22"/>
          <w:szCs w:val="22"/>
        </w:rPr>
        <w:t xml:space="preserve">, </w:t>
      </w:r>
      <w:proofErr w:type="spellStart"/>
      <w:r w:rsidRPr="00896DEA">
        <w:rPr>
          <w:rFonts w:ascii="Times New Roman" w:hAnsi="Times New Roman"/>
          <w:iCs/>
          <w:sz w:val="22"/>
          <w:szCs w:val="22"/>
        </w:rPr>
        <w:t>Hagerstown</w:t>
      </w:r>
      <w:proofErr w:type="spellEnd"/>
      <w:r w:rsidRPr="00896DEA">
        <w:rPr>
          <w:rFonts w:ascii="Times New Roman" w:hAnsi="Times New Roman"/>
          <w:iCs/>
          <w:sz w:val="22"/>
          <w:szCs w:val="22"/>
        </w:rPr>
        <w:t xml:space="preserve"> 2000, </w:t>
      </w:r>
      <w:r w:rsidRPr="00896DEA">
        <w:rPr>
          <w:rFonts w:ascii="Times New Roman" w:hAnsi="Times New Roman"/>
          <w:sz w:val="22"/>
          <w:szCs w:val="22"/>
        </w:rPr>
        <w:t>s. 296).</w:t>
      </w:r>
    </w:p>
    <w:p w:rsidR="009F6D9E" w:rsidRPr="00896DEA" w:rsidRDefault="009F6D9E" w:rsidP="009F6D9E">
      <w:pPr>
        <w:rPr>
          <w:rFonts w:ascii="Times New Roman" w:hAnsi="Times New Roman"/>
          <w:sz w:val="22"/>
          <w:szCs w:val="22"/>
        </w:rPr>
      </w:pPr>
      <w:r w:rsidRPr="00896DEA">
        <w:rPr>
          <w:rFonts w:ascii="Times New Roman" w:hAnsi="Times New Roman"/>
          <w:sz w:val="22"/>
          <w:szCs w:val="22"/>
        </w:rPr>
        <w:t>To właśnie w tej świadomości wszyscy żyjemy w mocy królestwa Bożego. Tak więc wezwanie do tego, byśmy uważali siebie za „umarłych dla grzechu”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6,11), nie pozwalali, by grzech „panował”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6,12.14) czy „panoszył się” (BKR) w nas nie jest życzeniowym myśleniem ani pustym idealizmem. Jest nakazem zakorzenionym w historycznych, zbawczych dokonaniach naszego Pana, a zatem istnieje rzeczywisty potencjał, byśmy mogli żyć jako „słudzy sprawiedliwości”, a nie „niewolnicy grzechu”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6,18.17 BKR).</w:t>
      </w:r>
    </w:p>
    <w:p w:rsidR="009F6D9E" w:rsidRPr="00896DEA" w:rsidRDefault="009F6D9E" w:rsidP="009F6D9E">
      <w:pPr>
        <w:rPr>
          <w:rFonts w:ascii="Times New Roman" w:hAnsi="Times New Roman"/>
          <w:sz w:val="22"/>
          <w:szCs w:val="22"/>
        </w:rPr>
      </w:pPr>
    </w:p>
    <w:p w:rsidR="009F6D9E" w:rsidRPr="00896DEA" w:rsidRDefault="009F6D9E" w:rsidP="009F6D9E">
      <w:pPr>
        <w:rPr>
          <w:rFonts w:ascii="Times New Roman" w:hAnsi="Times New Roman"/>
          <w:sz w:val="22"/>
          <w:szCs w:val="22"/>
        </w:rPr>
      </w:pPr>
      <w:r w:rsidRPr="00896DEA">
        <w:rPr>
          <w:rFonts w:ascii="Times New Roman" w:hAnsi="Times New Roman"/>
          <w:b/>
          <w:bCs/>
          <w:sz w:val="22"/>
          <w:szCs w:val="22"/>
        </w:rPr>
        <w:t xml:space="preserve">Do rozważenia: </w:t>
      </w:r>
      <w:r w:rsidRPr="00896DEA">
        <w:rPr>
          <w:rFonts w:ascii="Times New Roman" w:hAnsi="Times New Roman"/>
          <w:sz w:val="22"/>
          <w:szCs w:val="22"/>
        </w:rPr>
        <w:t xml:space="preserve">Jak wiedza, że żyjemy w nowej eschatologicznej erze </w:t>
      </w:r>
      <w:proofErr w:type="spellStart"/>
      <w:r w:rsidRPr="00896DEA">
        <w:rPr>
          <w:rFonts w:ascii="Times New Roman" w:hAnsi="Times New Roman"/>
          <w:sz w:val="22"/>
          <w:szCs w:val="22"/>
        </w:rPr>
        <w:t>motwyuje</w:t>
      </w:r>
      <w:proofErr w:type="spellEnd"/>
      <w:r w:rsidRPr="00896DEA">
        <w:rPr>
          <w:rFonts w:ascii="Times New Roman" w:hAnsi="Times New Roman"/>
          <w:sz w:val="22"/>
          <w:szCs w:val="22"/>
        </w:rPr>
        <w:t xml:space="preserve"> nas do odrzucenia grzechu i życia dla Boga? Jak ta świadomość chroni nas przed (1) usprawiedliwianiem grzechu w naszym życiu i (2) zapominaniem, że zbawienie jest darem?</w:t>
      </w:r>
    </w:p>
    <w:p w:rsidR="009F6D9E" w:rsidRPr="00896DEA" w:rsidRDefault="009F6D9E" w:rsidP="009F6D9E">
      <w:pPr>
        <w:rPr>
          <w:rFonts w:ascii="Times New Roman" w:hAnsi="Times New Roman"/>
          <w:sz w:val="22"/>
          <w:szCs w:val="22"/>
        </w:rPr>
      </w:pPr>
    </w:p>
    <w:p w:rsidR="009F6D9E" w:rsidRPr="00896DEA" w:rsidRDefault="009F6D9E" w:rsidP="009F6D9E">
      <w:pPr>
        <w:rPr>
          <w:rFonts w:ascii="Times New Roman" w:hAnsi="Times New Roman"/>
          <w:sz w:val="22"/>
          <w:szCs w:val="22"/>
        </w:rPr>
      </w:pPr>
      <w:r w:rsidRPr="00896DEA">
        <w:rPr>
          <w:rFonts w:ascii="Times New Roman" w:hAnsi="Times New Roman"/>
          <w:b/>
          <w:bCs/>
          <w:sz w:val="22"/>
          <w:szCs w:val="22"/>
        </w:rPr>
        <w:t>II. Prawo kontra łaska</w:t>
      </w:r>
      <w:r w:rsidRPr="00896DEA">
        <w:rPr>
          <w:rFonts w:ascii="Times New Roman" w:hAnsi="Times New Roman"/>
          <w:sz w:val="22"/>
          <w:szCs w:val="22"/>
        </w:rPr>
        <w:t xml:space="preserve"> (przeczytaj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6,14).</w:t>
      </w:r>
    </w:p>
    <w:p w:rsidR="009F6D9E" w:rsidRPr="00896DEA" w:rsidRDefault="009F6D9E" w:rsidP="009F6D9E">
      <w:pPr>
        <w:rPr>
          <w:rFonts w:ascii="Times New Roman" w:hAnsi="Times New Roman"/>
          <w:sz w:val="22"/>
          <w:szCs w:val="22"/>
        </w:rPr>
      </w:pPr>
      <w:r w:rsidRPr="00896DEA">
        <w:rPr>
          <w:rFonts w:ascii="Times New Roman" w:hAnsi="Times New Roman"/>
          <w:sz w:val="22"/>
          <w:szCs w:val="22"/>
        </w:rPr>
        <w:t xml:space="preserve">Przeciwieństwo między byciem „pod prawem” a byciem „pod łaską” było w pewnym sensie punktem zapalnym w relacjach adwentyzmu z innymi wyznaniami chrześcijańskimi, a to z oczywistych powodów. Wiemy przynajmniej, czego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6,14 </w:t>
      </w:r>
      <w:r w:rsidRPr="00896DEA">
        <w:rPr>
          <w:rFonts w:ascii="Times New Roman" w:hAnsi="Times New Roman"/>
          <w:i/>
          <w:iCs/>
          <w:sz w:val="22"/>
          <w:szCs w:val="22"/>
        </w:rPr>
        <w:t>nie może</w:t>
      </w:r>
      <w:r w:rsidRPr="00896DEA">
        <w:rPr>
          <w:rFonts w:ascii="Times New Roman" w:hAnsi="Times New Roman"/>
          <w:sz w:val="22"/>
          <w:szCs w:val="22"/>
        </w:rPr>
        <w:t xml:space="preserve"> znaczyć, a to na podstawie silnie zaakcentowanego retorycznego pytania Pawła: „</w:t>
      </w:r>
      <w:r w:rsidRPr="00896DEA">
        <w:rPr>
          <w:rFonts w:ascii="Times New Roman" w:hAnsi="Times New Roman"/>
          <w:color w:val="000000"/>
          <w:sz w:val="22"/>
          <w:szCs w:val="22"/>
        </w:rPr>
        <w:t>Cóż zatem? Czy mamy grzeszyć dlatego, że nie jesteśmy pod Prawem lecz pod łaską? Ależ nigdy</w:t>
      </w:r>
      <w:r w:rsidRPr="00896DEA">
        <w:rPr>
          <w:rFonts w:ascii="Times New Roman" w:hAnsi="Times New Roman"/>
          <w:sz w:val="22"/>
          <w:szCs w:val="22"/>
        </w:rPr>
        <w:t>”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6,15-16 BKR). Tak więc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6,14 nie może oznaczać, iż możemy dalej bezczelnie grzeszyć. Ale co znaczy ten werset? Przywołanie koncepcji „dwóch er” wspomnianej powyżej może nam pomóc zrozumieć te słowa.</w:t>
      </w:r>
    </w:p>
    <w:p w:rsidR="009F6D9E" w:rsidRPr="00896DEA" w:rsidRDefault="009F6D9E" w:rsidP="009F6D9E">
      <w:pPr>
        <w:rPr>
          <w:rFonts w:ascii="Times New Roman" w:hAnsi="Times New Roman"/>
          <w:sz w:val="22"/>
          <w:szCs w:val="22"/>
        </w:rPr>
      </w:pPr>
      <w:r w:rsidRPr="00896DEA">
        <w:rPr>
          <w:rFonts w:ascii="Times New Roman" w:hAnsi="Times New Roman"/>
          <w:sz w:val="22"/>
          <w:szCs w:val="22"/>
        </w:rPr>
        <w:t>Przyjmując, że doświadczenie „starego człowieka”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6,6) jest doświadczeniem życia pod prawem, a doświadczenie „nowego człowieka” (Ef 4,24) jest doświadczeniem życia pod łaską, możemy wiele wyjaśnić. Paweł mówi raz po raz w </w:t>
      </w:r>
      <w:r w:rsidRPr="00896DEA">
        <w:rPr>
          <w:rFonts w:ascii="Times New Roman" w:hAnsi="Times New Roman"/>
          <w:i/>
          <w:iCs/>
          <w:sz w:val="22"/>
          <w:szCs w:val="22"/>
        </w:rPr>
        <w:t>Liście do Rzymian</w:t>
      </w:r>
      <w:r w:rsidRPr="00896DEA">
        <w:rPr>
          <w:rFonts w:ascii="Times New Roman" w:hAnsi="Times New Roman"/>
          <w:sz w:val="22"/>
          <w:szCs w:val="22"/>
        </w:rPr>
        <w:t xml:space="preserve"> o trzech powiązanych ze sobą pojęciach: prawie, grzechu i śmierci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5,12-13.20-21; 7,5.9-11.13.23-24; 8,2). Jest wysoce prawdopodobne, że gdy używa jednego z tych trzech pojęć, nawiązuje do dynamicznej relacji między wszystkimi trzema. Na przykład, Paweł mówi zarówno o tym, że „grzechowi umarliśmy” przez śmierć Chrystusa, jak również że „umarliśmy dla Prawa” przez śmierć Chrystusa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6,2; 7,4 BT). Powiązanie między prawem, grzechem i śmiercią jest tak ścisłe, iż Paweł w pewnym miejscu uznał za stosowne podkreśli, że prawo </w:t>
      </w:r>
      <w:r w:rsidRPr="00896DEA">
        <w:rPr>
          <w:rFonts w:ascii="Times New Roman" w:hAnsi="Times New Roman"/>
          <w:i/>
          <w:iCs/>
          <w:sz w:val="22"/>
          <w:szCs w:val="22"/>
        </w:rPr>
        <w:t>nie jest</w:t>
      </w:r>
      <w:r w:rsidRPr="00896DEA">
        <w:rPr>
          <w:rFonts w:ascii="Times New Roman" w:hAnsi="Times New Roman"/>
          <w:sz w:val="22"/>
          <w:szCs w:val="22"/>
        </w:rPr>
        <w:t xml:space="preserve"> grzechem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7,7). Te trzy pojęcia są wymienione w zwieńczeniu argumentacji Pawła, gdy mówi on, że w Jezusie Chrystusie jesteśmy wyzwoleni „</w:t>
      </w:r>
      <w:r w:rsidRPr="00896DEA">
        <w:rPr>
          <w:rFonts w:ascii="Times New Roman" w:hAnsi="Times New Roman"/>
          <w:color w:val="000000"/>
          <w:sz w:val="22"/>
          <w:szCs w:val="22"/>
        </w:rPr>
        <w:t>spod prawa grzechu i śmierci</w:t>
      </w:r>
      <w:r w:rsidRPr="00896DEA">
        <w:rPr>
          <w:rFonts w:ascii="Times New Roman" w:hAnsi="Times New Roman"/>
          <w:sz w:val="22"/>
          <w:szCs w:val="22"/>
        </w:rPr>
        <w:t>”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8,2).</w:t>
      </w:r>
    </w:p>
    <w:p w:rsidR="009F6D9E" w:rsidRPr="00896DEA" w:rsidRDefault="009F6D9E" w:rsidP="009F6D9E">
      <w:pPr>
        <w:rPr>
          <w:rFonts w:ascii="Times New Roman" w:hAnsi="Times New Roman"/>
          <w:sz w:val="22"/>
          <w:szCs w:val="22"/>
        </w:rPr>
      </w:pPr>
      <w:r w:rsidRPr="00896DEA">
        <w:rPr>
          <w:rFonts w:ascii="Times New Roman" w:hAnsi="Times New Roman"/>
          <w:sz w:val="22"/>
          <w:szCs w:val="22"/>
        </w:rPr>
        <w:t>Tak więc doświadczenie „starego człowieka” jest tym doświadczeniem, w którym grzech korzysta z prawa i prowadzi do śmierci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7,5.8). Dominuje w nim ciało, więc pomimo posiadania spisanych przykazań łamanie prawa jest normą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7,5-6; 2,27). Doświadczenie łaski jest możliwe dzięki śmierci i zmartwychwstaniu Chrystusa, a cechuje się obecnością Ducha Świętego, serdecznym posłuszeństwem prawu oraz sprawiedliwością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2,27-29; 6,4.17-23; 7,6; 8,1-4). Zrozumienie tej kwestii pomoże nam zrozumieć, dlaczego Paweł mógł powiedzieć: „</w:t>
      </w:r>
      <w:r w:rsidRPr="00896DEA">
        <w:rPr>
          <w:rFonts w:ascii="Times New Roman" w:hAnsi="Times New Roman"/>
          <w:color w:val="000000"/>
          <w:sz w:val="22"/>
          <w:szCs w:val="22"/>
        </w:rPr>
        <w:t>Grzech bowiem nie powinien nad wami panować, bo nie znajdujecie się już pod Prawem, lecz pod łaską</w:t>
      </w:r>
      <w:r w:rsidRPr="00896DEA">
        <w:rPr>
          <w:rFonts w:ascii="Times New Roman" w:hAnsi="Times New Roman"/>
          <w:sz w:val="22"/>
          <w:szCs w:val="22"/>
        </w:rPr>
        <w:t>”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6,14 BKR).</w:t>
      </w:r>
    </w:p>
    <w:p w:rsidR="009F6D9E" w:rsidRPr="00896DEA" w:rsidRDefault="009F6D9E" w:rsidP="009F6D9E">
      <w:pPr>
        <w:rPr>
          <w:rFonts w:ascii="Times New Roman" w:hAnsi="Times New Roman"/>
          <w:sz w:val="22"/>
          <w:szCs w:val="22"/>
        </w:rPr>
      </w:pPr>
    </w:p>
    <w:p w:rsidR="009F6D9E" w:rsidRPr="00896DEA" w:rsidRDefault="009F6D9E" w:rsidP="009F6D9E">
      <w:pPr>
        <w:rPr>
          <w:rFonts w:ascii="Times New Roman" w:hAnsi="Times New Roman"/>
          <w:sz w:val="22"/>
          <w:szCs w:val="22"/>
        </w:rPr>
      </w:pPr>
      <w:r w:rsidRPr="00896DEA">
        <w:rPr>
          <w:rFonts w:ascii="Times New Roman" w:hAnsi="Times New Roman"/>
          <w:b/>
          <w:bCs/>
          <w:sz w:val="22"/>
          <w:szCs w:val="22"/>
        </w:rPr>
        <w:lastRenderedPageBreak/>
        <w:t>Pytania do dyskusji</w:t>
      </w:r>
    </w:p>
    <w:p w:rsidR="009F6D9E" w:rsidRPr="00896DEA" w:rsidRDefault="009F6D9E" w:rsidP="009F6D9E">
      <w:pPr>
        <w:rPr>
          <w:rFonts w:ascii="Times New Roman" w:hAnsi="Times New Roman"/>
          <w:sz w:val="22"/>
          <w:szCs w:val="22"/>
        </w:rPr>
      </w:pPr>
      <w:r w:rsidRPr="00896DEA">
        <w:rPr>
          <w:rFonts w:ascii="Times New Roman" w:hAnsi="Times New Roman"/>
          <w:sz w:val="22"/>
          <w:szCs w:val="22"/>
        </w:rPr>
        <w:t>1. Jak możemy być pewni, że nie będąc „pod prawem”, nie mamy przyzwolenia na nieposłuszeństwo?</w:t>
      </w:r>
    </w:p>
    <w:p w:rsidR="009F6D9E" w:rsidRPr="00896DEA" w:rsidRDefault="009F6D9E" w:rsidP="009F6D9E">
      <w:pPr>
        <w:rPr>
          <w:rFonts w:ascii="Times New Roman" w:hAnsi="Times New Roman"/>
          <w:sz w:val="22"/>
          <w:szCs w:val="22"/>
        </w:rPr>
      </w:pPr>
      <w:r w:rsidRPr="00896DEA">
        <w:rPr>
          <w:rFonts w:ascii="Times New Roman" w:hAnsi="Times New Roman"/>
          <w:sz w:val="22"/>
          <w:szCs w:val="22"/>
        </w:rPr>
        <w:t xml:space="preserve">2. Jak wyjaśniłbyś na podstawie </w:t>
      </w:r>
      <w:r w:rsidRPr="00896DEA">
        <w:rPr>
          <w:rFonts w:ascii="Times New Roman" w:hAnsi="Times New Roman"/>
          <w:i/>
          <w:iCs/>
          <w:sz w:val="22"/>
          <w:szCs w:val="22"/>
        </w:rPr>
        <w:t>Listu do Rzymian</w:t>
      </w:r>
      <w:r w:rsidRPr="00896DEA">
        <w:rPr>
          <w:rFonts w:ascii="Times New Roman" w:hAnsi="Times New Roman"/>
          <w:sz w:val="22"/>
          <w:szCs w:val="22"/>
        </w:rPr>
        <w:t>, że bycie „pod łaską” oznacza, że panowanie grzechu zostało przełamane?</w:t>
      </w:r>
    </w:p>
    <w:p w:rsidR="009F6D9E" w:rsidRPr="00896DEA" w:rsidRDefault="009F6D9E" w:rsidP="009F6D9E">
      <w:pPr>
        <w:rPr>
          <w:rFonts w:ascii="Times New Roman" w:hAnsi="Times New Roman"/>
          <w:sz w:val="22"/>
          <w:szCs w:val="22"/>
        </w:rPr>
      </w:pPr>
    </w:p>
    <w:p w:rsidR="009F6D9E" w:rsidRPr="00896DEA" w:rsidRDefault="009F6D9E" w:rsidP="009F6D9E">
      <w:pPr>
        <w:rPr>
          <w:rFonts w:ascii="Times New Roman" w:hAnsi="Times New Roman"/>
          <w:sz w:val="22"/>
          <w:szCs w:val="22"/>
        </w:rPr>
      </w:pPr>
      <w:r w:rsidRPr="00896DEA">
        <w:rPr>
          <w:rFonts w:ascii="Times New Roman" w:hAnsi="Times New Roman"/>
          <w:b/>
          <w:bCs/>
          <w:sz w:val="22"/>
          <w:szCs w:val="22"/>
        </w:rPr>
        <w:t>Etap 3 - Zastosowanie</w:t>
      </w:r>
    </w:p>
    <w:p w:rsidR="009F6D9E" w:rsidRPr="00896DEA" w:rsidRDefault="009F6D9E" w:rsidP="009F6D9E">
      <w:pPr>
        <w:rPr>
          <w:rFonts w:ascii="Times New Roman" w:hAnsi="Times New Roman"/>
          <w:sz w:val="22"/>
          <w:szCs w:val="22"/>
        </w:rPr>
      </w:pPr>
    </w:p>
    <w:p w:rsidR="009F6D9E" w:rsidRPr="00896DEA" w:rsidRDefault="009F6D9E" w:rsidP="009F6D9E">
      <w:pPr>
        <w:rPr>
          <w:rFonts w:ascii="Times New Roman" w:hAnsi="Times New Roman"/>
          <w:sz w:val="22"/>
          <w:szCs w:val="22"/>
        </w:rPr>
      </w:pPr>
      <w:r w:rsidRPr="00896DEA">
        <w:rPr>
          <w:rFonts w:ascii="Times New Roman" w:hAnsi="Times New Roman"/>
          <w:b/>
          <w:bCs/>
          <w:sz w:val="22"/>
          <w:szCs w:val="22"/>
        </w:rPr>
        <w:t xml:space="preserve">Tylko dla nauczyciela: </w:t>
      </w:r>
      <w:r w:rsidRPr="00896DEA">
        <w:rPr>
          <w:rFonts w:ascii="Times New Roman" w:hAnsi="Times New Roman"/>
          <w:sz w:val="22"/>
          <w:szCs w:val="22"/>
        </w:rPr>
        <w:t>Choć terminologia „stary kontra nowy” jest powszechnie stosowana w nauczaniu, to jednak nie występuje szerzej w świeckiej literaturze. Aby zapobiec nieporozumieniem i rozczarowaniom podkreśl fakt, że choć żyjemy pod łaską, to jednak „stary człowiek” wciąż kusi nas i nęka w naszym śmiertelnym ciele.</w:t>
      </w:r>
    </w:p>
    <w:p w:rsidR="009F6D9E" w:rsidRPr="00896DEA" w:rsidRDefault="009F6D9E" w:rsidP="009F6D9E">
      <w:pPr>
        <w:rPr>
          <w:rFonts w:ascii="Times New Roman" w:hAnsi="Times New Roman"/>
          <w:sz w:val="22"/>
          <w:szCs w:val="22"/>
        </w:rPr>
      </w:pPr>
    </w:p>
    <w:p w:rsidR="009F6D9E" w:rsidRPr="00896DEA" w:rsidRDefault="009F6D9E" w:rsidP="009F6D9E">
      <w:pPr>
        <w:rPr>
          <w:rFonts w:ascii="Times New Roman" w:hAnsi="Times New Roman"/>
          <w:sz w:val="22"/>
          <w:szCs w:val="22"/>
        </w:rPr>
      </w:pPr>
      <w:r w:rsidRPr="00896DEA">
        <w:rPr>
          <w:rFonts w:ascii="Times New Roman" w:hAnsi="Times New Roman"/>
          <w:b/>
          <w:bCs/>
          <w:sz w:val="22"/>
          <w:szCs w:val="22"/>
        </w:rPr>
        <w:t>Pytania do zastosowania</w:t>
      </w:r>
    </w:p>
    <w:p w:rsidR="009F6D9E" w:rsidRPr="00896DEA" w:rsidRDefault="009F6D9E" w:rsidP="009F6D9E">
      <w:pPr>
        <w:rPr>
          <w:rFonts w:ascii="Times New Roman" w:hAnsi="Times New Roman"/>
          <w:sz w:val="22"/>
          <w:szCs w:val="22"/>
        </w:rPr>
      </w:pPr>
      <w:r w:rsidRPr="00896DEA">
        <w:rPr>
          <w:rFonts w:ascii="Times New Roman" w:hAnsi="Times New Roman"/>
          <w:sz w:val="22"/>
          <w:szCs w:val="22"/>
        </w:rPr>
        <w:t xml:space="preserve">1. Jakie czasowniki w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6 wskazują, że wciąż mamy obowiązek pozostawać w rzeczywistości „nowego człowieka”, w której „</w:t>
      </w:r>
      <w:r w:rsidRPr="00896DEA">
        <w:rPr>
          <w:rFonts w:ascii="Times New Roman" w:hAnsi="Times New Roman"/>
          <w:color w:val="000000"/>
          <w:sz w:val="22"/>
          <w:szCs w:val="22"/>
        </w:rPr>
        <w:t>łaska panuje przez usprawiedliwienie</w:t>
      </w:r>
      <w:r w:rsidRPr="00896DEA">
        <w:rPr>
          <w:rFonts w:ascii="Times New Roman" w:hAnsi="Times New Roman"/>
          <w:sz w:val="22"/>
          <w:szCs w:val="22"/>
        </w:rPr>
        <w:t>”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5,21)?</w:t>
      </w:r>
    </w:p>
    <w:p w:rsidR="009F6D9E" w:rsidRPr="00896DEA" w:rsidRDefault="009F6D9E" w:rsidP="009F6D9E">
      <w:pPr>
        <w:rPr>
          <w:rFonts w:ascii="Times New Roman" w:hAnsi="Times New Roman"/>
          <w:sz w:val="22"/>
          <w:szCs w:val="22"/>
        </w:rPr>
      </w:pPr>
      <w:r w:rsidRPr="00896DEA">
        <w:rPr>
          <w:rFonts w:ascii="Times New Roman" w:hAnsi="Times New Roman"/>
          <w:sz w:val="22"/>
          <w:szCs w:val="22"/>
        </w:rPr>
        <w:t xml:space="preserve">2. Czy według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6 bycie sługą sprawiedliwości jest obowiązkiem, czy przywilejem? Wyjaśnij swoją odpowiedź.</w:t>
      </w:r>
    </w:p>
    <w:p w:rsidR="009F6D9E" w:rsidRPr="00896DEA" w:rsidRDefault="009F6D9E" w:rsidP="009F6D9E">
      <w:pPr>
        <w:rPr>
          <w:rFonts w:ascii="Times New Roman" w:hAnsi="Times New Roman"/>
          <w:sz w:val="22"/>
          <w:szCs w:val="22"/>
        </w:rPr>
      </w:pPr>
    </w:p>
    <w:p w:rsidR="009F6D9E" w:rsidRPr="00896DEA" w:rsidRDefault="009F6D9E" w:rsidP="009F6D9E">
      <w:pPr>
        <w:rPr>
          <w:rFonts w:ascii="Times New Roman" w:hAnsi="Times New Roman"/>
          <w:sz w:val="22"/>
          <w:szCs w:val="22"/>
        </w:rPr>
      </w:pPr>
      <w:r w:rsidRPr="00896DEA">
        <w:rPr>
          <w:rFonts w:ascii="Times New Roman" w:hAnsi="Times New Roman"/>
          <w:b/>
          <w:bCs/>
          <w:sz w:val="22"/>
          <w:szCs w:val="22"/>
        </w:rPr>
        <w:t>Etap 4 - Tworzenie</w:t>
      </w:r>
    </w:p>
    <w:p w:rsidR="009F6D9E" w:rsidRPr="00896DEA" w:rsidRDefault="009F6D9E" w:rsidP="009F6D9E">
      <w:pPr>
        <w:rPr>
          <w:rFonts w:ascii="Times New Roman" w:hAnsi="Times New Roman"/>
          <w:sz w:val="22"/>
          <w:szCs w:val="22"/>
        </w:rPr>
      </w:pPr>
    </w:p>
    <w:p w:rsidR="009F6D9E" w:rsidRPr="00896DEA" w:rsidRDefault="009F6D9E" w:rsidP="009F6D9E">
      <w:pPr>
        <w:rPr>
          <w:rFonts w:ascii="Times New Roman" w:hAnsi="Times New Roman"/>
          <w:sz w:val="22"/>
          <w:szCs w:val="22"/>
        </w:rPr>
      </w:pPr>
      <w:r w:rsidRPr="00896DEA">
        <w:rPr>
          <w:rFonts w:ascii="Times New Roman" w:hAnsi="Times New Roman"/>
          <w:b/>
          <w:bCs/>
          <w:sz w:val="22"/>
          <w:szCs w:val="22"/>
        </w:rPr>
        <w:t xml:space="preserve">Tylko dla nauczyciela: </w:t>
      </w:r>
      <w:r w:rsidRPr="00896DEA">
        <w:rPr>
          <w:rFonts w:ascii="Times New Roman" w:hAnsi="Times New Roman"/>
          <w:sz w:val="22"/>
          <w:szCs w:val="22"/>
        </w:rPr>
        <w:t>Tajemnicą właściwego odczytywania listów Pawła jest upodobnienie się w myślenie możliwie jak najbardziej do niego. Aby to osiągnąć, zachęć uczestników lekcji do oczyszczenia umysłu z wcześniej powziętych założeń podczas poniższego zadania.</w:t>
      </w:r>
    </w:p>
    <w:p w:rsidR="009F6D9E" w:rsidRPr="00896DEA" w:rsidRDefault="009F6D9E" w:rsidP="009F6D9E">
      <w:pPr>
        <w:rPr>
          <w:rFonts w:ascii="Times New Roman" w:hAnsi="Times New Roman"/>
          <w:sz w:val="22"/>
          <w:szCs w:val="22"/>
        </w:rPr>
      </w:pPr>
    </w:p>
    <w:p w:rsidR="009F6D9E" w:rsidRPr="00896DEA" w:rsidRDefault="009F6D9E" w:rsidP="009F6D9E">
      <w:pPr>
        <w:rPr>
          <w:rFonts w:ascii="Times New Roman" w:hAnsi="Times New Roman"/>
          <w:sz w:val="22"/>
          <w:szCs w:val="22"/>
        </w:rPr>
      </w:pPr>
      <w:r w:rsidRPr="00896DEA">
        <w:rPr>
          <w:rFonts w:ascii="Times New Roman" w:hAnsi="Times New Roman"/>
          <w:b/>
          <w:bCs/>
          <w:sz w:val="22"/>
          <w:szCs w:val="22"/>
        </w:rPr>
        <w:t xml:space="preserve">Zadanie: </w:t>
      </w:r>
      <w:r w:rsidRPr="00896DEA">
        <w:rPr>
          <w:rFonts w:ascii="Times New Roman" w:hAnsi="Times New Roman"/>
          <w:sz w:val="22"/>
          <w:szCs w:val="22"/>
        </w:rPr>
        <w:t xml:space="preserve">Paweł często posługiwał się kontrastami. Na kartce napisz dwa nagłówki: Stary człowiek i Nowy człowiek. Na podstawie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2—8 wymień wydarzenia, doświa</w:t>
      </w:r>
      <w:r>
        <w:rPr>
          <w:rFonts w:ascii="Times New Roman" w:hAnsi="Times New Roman"/>
          <w:sz w:val="22"/>
          <w:szCs w:val="22"/>
        </w:rPr>
        <w:t>d</w:t>
      </w:r>
      <w:r w:rsidRPr="00896DEA">
        <w:rPr>
          <w:rFonts w:ascii="Times New Roman" w:hAnsi="Times New Roman"/>
          <w:sz w:val="22"/>
          <w:szCs w:val="22"/>
        </w:rPr>
        <w:t>czenia czy cechy właściwe każdemu z tych stanów. (Można to zadanie wykonać także w ramach dyskusji podczas lekcji).</w:t>
      </w:r>
    </w:p>
    <w:p w:rsidR="009F6D9E" w:rsidRPr="00896DEA" w:rsidRDefault="009F6D9E" w:rsidP="009F6D9E">
      <w:pPr>
        <w:rPr>
          <w:rFonts w:ascii="Times New Roman" w:hAnsi="Times New Roman"/>
          <w:sz w:val="22"/>
          <w:szCs w:val="22"/>
        </w:rPr>
      </w:pPr>
    </w:p>
    <w:p w:rsidR="00B8589E" w:rsidRPr="00896DEA" w:rsidRDefault="00B8589E" w:rsidP="009F6D9E">
      <w:pPr>
        <w:rPr>
          <w:rFonts w:ascii="Times New Roman" w:hAnsi="Times New Roman"/>
          <w:sz w:val="22"/>
          <w:szCs w:val="22"/>
        </w:rPr>
      </w:pPr>
      <w:bookmarkStart w:id="0" w:name="_GoBack"/>
      <w:bookmarkEnd w:id="0"/>
    </w:p>
    <w:sectPr w:rsidR="00B8589E" w:rsidRPr="00896DEA">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38E2" w:rsidRDefault="004638E2" w:rsidP="00B8589E">
      <w:r>
        <w:separator/>
      </w:r>
    </w:p>
  </w:endnote>
  <w:endnote w:type="continuationSeparator" w:id="0">
    <w:p w:rsidR="004638E2" w:rsidRDefault="004638E2" w:rsidP="00B85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MS PMincho">
    <w:panose1 w:val="02020600040205080304"/>
    <w:charset w:val="80"/>
    <w:family w:val="roman"/>
    <w:pitch w:val="variable"/>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16"/>
        <w:szCs w:val="16"/>
      </w:rPr>
      <w:id w:val="1853526418"/>
      <w:docPartObj>
        <w:docPartGallery w:val="Page Numbers (Bottom of Page)"/>
        <w:docPartUnique/>
      </w:docPartObj>
    </w:sdtPr>
    <w:sdtEndPr/>
    <w:sdtContent>
      <w:p w:rsidR="00B8589E" w:rsidRPr="00B8589E" w:rsidRDefault="00B8589E">
        <w:pPr>
          <w:pStyle w:val="Stopka"/>
          <w:jc w:val="right"/>
          <w:rPr>
            <w:rFonts w:ascii="Times New Roman" w:hAnsi="Times New Roman"/>
            <w:sz w:val="16"/>
            <w:szCs w:val="16"/>
          </w:rPr>
        </w:pPr>
        <w:r w:rsidRPr="00B8589E">
          <w:rPr>
            <w:rFonts w:ascii="Times New Roman" w:hAnsi="Times New Roman"/>
            <w:sz w:val="16"/>
            <w:szCs w:val="16"/>
          </w:rPr>
          <w:fldChar w:fldCharType="begin"/>
        </w:r>
        <w:r w:rsidRPr="00B8589E">
          <w:rPr>
            <w:rFonts w:ascii="Times New Roman" w:hAnsi="Times New Roman"/>
            <w:sz w:val="16"/>
            <w:szCs w:val="16"/>
          </w:rPr>
          <w:instrText>PAGE   \* MERGEFORMAT</w:instrText>
        </w:r>
        <w:r w:rsidRPr="00B8589E">
          <w:rPr>
            <w:rFonts w:ascii="Times New Roman" w:hAnsi="Times New Roman"/>
            <w:sz w:val="16"/>
            <w:szCs w:val="16"/>
          </w:rPr>
          <w:fldChar w:fldCharType="separate"/>
        </w:r>
        <w:r w:rsidR="009F6D9E">
          <w:rPr>
            <w:rFonts w:ascii="Times New Roman" w:hAnsi="Times New Roman"/>
            <w:noProof/>
            <w:sz w:val="16"/>
            <w:szCs w:val="16"/>
          </w:rPr>
          <w:t>4</w:t>
        </w:r>
        <w:r w:rsidRPr="00B8589E">
          <w:rPr>
            <w:rFonts w:ascii="Times New Roman" w:hAnsi="Times New Roman"/>
            <w:sz w:val="16"/>
            <w:szCs w:val="16"/>
          </w:rPr>
          <w:fldChar w:fldCharType="end"/>
        </w:r>
      </w:p>
    </w:sdtContent>
  </w:sdt>
  <w:p w:rsidR="00B8589E" w:rsidRDefault="00B8589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38E2" w:rsidRDefault="004638E2" w:rsidP="00B8589E">
      <w:r>
        <w:separator/>
      </w:r>
    </w:p>
  </w:footnote>
  <w:footnote w:type="continuationSeparator" w:id="0">
    <w:p w:rsidR="004638E2" w:rsidRDefault="004638E2" w:rsidP="00B858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89E" w:rsidRDefault="00B8589E" w:rsidP="00B8589E">
    <w:pPr>
      <w:rPr>
        <w:rFonts w:ascii="Times New Roman" w:eastAsia="MS PMincho" w:hAnsi="Times New Roman"/>
        <w:sz w:val="20"/>
        <w:szCs w:val="22"/>
      </w:rPr>
    </w:pPr>
    <w:r w:rsidRPr="00B8589E">
      <w:rPr>
        <w:rFonts w:ascii="Times New Roman" w:eastAsia="MS PMincho" w:hAnsi="Times New Roman"/>
        <w:sz w:val="20"/>
        <w:szCs w:val="22"/>
      </w:rPr>
      <w:t>Lekcje Biblijne 4/2017,</w:t>
    </w:r>
    <w:r>
      <w:rPr>
        <w:rFonts w:ascii="Times New Roman" w:eastAsia="MS PMincho" w:hAnsi="Times New Roman"/>
        <w:sz w:val="20"/>
        <w:szCs w:val="22"/>
      </w:rPr>
      <w:t xml:space="preserve"> „</w:t>
    </w:r>
    <w:r w:rsidRPr="00B8589E">
      <w:rPr>
        <w:rFonts w:ascii="Times New Roman" w:eastAsia="MS PMincho" w:hAnsi="Times New Roman"/>
        <w:sz w:val="20"/>
        <w:szCs w:val="22"/>
      </w:rPr>
      <w:t>List do Rzymian- Zbawienie wyłącznie przez wiarę</w:t>
    </w:r>
    <w:r>
      <w:rPr>
        <w:rFonts w:ascii="Times New Roman" w:eastAsia="MS PMincho" w:hAnsi="Times New Roman"/>
        <w:sz w:val="20"/>
        <w:szCs w:val="22"/>
      </w:rPr>
      <w:t>”</w:t>
    </w:r>
  </w:p>
  <w:p w:rsidR="00B8589E" w:rsidRPr="00B8589E" w:rsidRDefault="00B8589E" w:rsidP="00B8589E">
    <w:pPr>
      <w:rPr>
        <w:rFonts w:ascii="Times New Roman" w:hAnsi="Times New Roman"/>
        <w:sz w:val="20"/>
        <w:szCs w:val="22"/>
      </w:rPr>
    </w:pPr>
    <w:r w:rsidRPr="00B8589E">
      <w:rPr>
        <w:rFonts w:ascii="Times New Roman" w:hAnsi="Times New Roman"/>
        <w:sz w:val="20"/>
        <w:szCs w:val="22"/>
      </w:rPr>
      <w:t>Przewodnik dla nauczycieli</w:t>
    </w:r>
    <w:r>
      <w:rPr>
        <w:rFonts w:ascii="Times New Roman" w:hAnsi="Times New Roman"/>
        <w:sz w:val="20"/>
        <w:szCs w:val="22"/>
      </w:rPr>
      <w:t xml:space="preserve">, Lekcja </w:t>
    </w:r>
    <w:r w:rsidR="009F6D9E">
      <w:rPr>
        <w:rFonts w:ascii="Times New Roman" w:hAnsi="Times New Roman"/>
        <w:sz w:val="20"/>
        <w:szCs w:val="22"/>
      </w:rPr>
      <w:t>7</w:t>
    </w:r>
    <w:r>
      <w:rPr>
        <w:rFonts w:ascii="Times New Roman" w:hAnsi="Times New Roman"/>
        <w:sz w:val="20"/>
        <w:szCs w:val="22"/>
      </w:rPr>
      <w:t>, „</w:t>
    </w:r>
    <w:r w:rsidR="009F6D9E">
      <w:rPr>
        <w:rFonts w:ascii="Times New Roman" w:hAnsi="Times New Roman"/>
        <w:sz w:val="20"/>
        <w:szCs w:val="22"/>
      </w:rPr>
      <w:t>Pokonanie grzechu</w:t>
    </w:r>
    <w:r>
      <w:rPr>
        <w:rFonts w:ascii="Times New Roman" w:hAnsi="Times New Roman"/>
        <w:sz w:val="20"/>
        <w:szCs w:val="22"/>
      </w:rPr>
      <w:t>”</w:t>
    </w:r>
  </w:p>
  <w:p w:rsidR="00B8589E" w:rsidRDefault="00B8589E">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0AC"/>
    <w:rsid w:val="0002326A"/>
    <w:rsid w:val="000740AC"/>
    <w:rsid w:val="000E6CE7"/>
    <w:rsid w:val="00123950"/>
    <w:rsid w:val="00161262"/>
    <w:rsid w:val="00175FB3"/>
    <w:rsid w:val="003924C1"/>
    <w:rsid w:val="004638E2"/>
    <w:rsid w:val="00640D7C"/>
    <w:rsid w:val="00821C1A"/>
    <w:rsid w:val="008354A7"/>
    <w:rsid w:val="00835FB1"/>
    <w:rsid w:val="0087713C"/>
    <w:rsid w:val="008845AB"/>
    <w:rsid w:val="00907AA2"/>
    <w:rsid w:val="00930BB2"/>
    <w:rsid w:val="009F6D9E"/>
    <w:rsid w:val="00A24236"/>
    <w:rsid w:val="00B8589E"/>
    <w:rsid w:val="00BC5983"/>
    <w:rsid w:val="00BF0426"/>
    <w:rsid w:val="00D137FF"/>
    <w:rsid w:val="00D605B3"/>
    <w:rsid w:val="00D9317F"/>
    <w:rsid w:val="00DE0B37"/>
    <w:rsid w:val="00E47FCD"/>
    <w:rsid w:val="00F707F4"/>
    <w:rsid w:val="00FF60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F70837-9DAC-4E0E-86A3-735DE1725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8589E"/>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8589E"/>
    <w:pPr>
      <w:tabs>
        <w:tab w:val="center" w:pos="4536"/>
        <w:tab w:val="right" w:pos="9072"/>
      </w:tabs>
    </w:pPr>
  </w:style>
  <w:style w:type="character" w:customStyle="1" w:styleId="NagwekZnak">
    <w:name w:val="Nagłówek Znak"/>
    <w:basedOn w:val="Domylnaczcionkaakapitu"/>
    <w:link w:val="Nagwek"/>
    <w:uiPriority w:val="99"/>
    <w:rsid w:val="00B8589E"/>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B8589E"/>
    <w:pPr>
      <w:tabs>
        <w:tab w:val="center" w:pos="4536"/>
        <w:tab w:val="right" w:pos="9072"/>
      </w:tabs>
    </w:pPr>
  </w:style>
  <w:style w:type="character" w:customStyle="1" w:styleId="StopkaZnak">
    <w:name w:val="Stopka Znak"/>
    <w:basedOn w:val="Domylnaczcionkaakapitu"/>
    <w:link w:val="Stopka"/>
    <w:uiPriority w:val="99"/>
    <w:rsid w:val="00B8589E"/>
    <w:rPr>
      <w:rFonts w:ascii="Tahoma" w:eastAsia="Times New Roman" w:hAnsi="Tahoma" w:cs="Times New Roman"/>
      <w:sz w:val="3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239895">
      <w:bodyDiv w:val="1"/>
      <w:marLeft w:val="0"/>
      <w:marRight w:val="0"/>
      <w:marTop w:val="0"/>
      <w:marBottom w:val="0"/>
      <w:divBdr>
        <w:top w:val="none" w:sz="0" w:space="0" w:color="auto"/>
        <w:left w:val="none" w:sz="0" w:space="0" w:color="auto"/>
        <w:bottom w:val="none" w:sz="0" w:space="0" w:color="auto"/>
        <w:right w:val="none" w:sz="0" w:space="0" w:color="auto"/>
      </w:divBdr>
    </w:div>
    <w:div w:id="590354776">
      <w:bodyDiv w:val="1"/>
      <w:marLeft w:val="0"/>
      <w:marRight w:val="0"/>
      <w:marTop w:val="0"/>
      <w:marBottom w:val="0"/>
      <w:divBdr>
        <w:top w:val="none" w:sz="0" w:space="0" w:color="auto"/>
        <w:left w:val="none" w:sz="0" w:space="0" w:color="auto"/>
        <w:bottom w:val="none" w:sz="0" w:space="0" w:color="auto"/>
        <w:right w:val="none" w:sz="0" w:space="0" w:color="auto"/>
      </w:divBdr>
    </w:div>
    <w:div w:id="141192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1545</Words>
  <Characters>9270</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 Krok</dc:creator>
  <cp:keywords/>
  <dc:description/>
  <cp:lastModifiedBy>Remigiusz Krok</cp:lastModifiedBy>
  <cp:revision>3</cp:revision>
  <cp:lastPrinted>2017-09-18T10:23:00Z</cp:lastPrinted>
  <dcterms:created xsi:type="dcterms:W3CDTF">2017-09-18T10:19:00Z</dcterms:created>
  <dcterms:modified xsi:type="dcterms:W3CDTF">2017-09-18T10:23:00Z</dcterms:modified>
</cp:coreProperties>
</file>