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Pr="000E3D8C" w:rsidRDefault="00A820C9" w:rsidP="00A820C9">
      <w:pPr>
        <w:rPr>
          <w:rFonts w:ascii="Times New Roman" w:hAnsi="Times New Roman"/>
          <w:sz w:val="20"/>
        </w:rPr>
      </w:pPr>
    </w:p>
    <w:p w:rsidR="00A820C9" w:rsidRPr="000E3D8C" w:rsidRDefault="00A820C9" w:rsidP="00A820C9">
      <w:pPr>
        <w:rPr>
          <w:rFonts w:ascii="Times New Roman" w:hAnsi="Times New Roman"/>
          <w:sz w:val="20"/>
        </w:rPr>
      </w:pPr>
    </w:p>
    <w:p w:rsidR="00A820C9" w:rsidRPr="000E3D8C" w:rsidRDefault="00A820C9" w:rsidP="00A820C9">
      <w:pPr>
        <w:ind w:firstLine="0"/>
        <w:rPr>
          <w:rFonts w:ascii="Times New Roman" w:hAnsi="Times New Roman"/>
          <w:sz w:val="20"/>
        </w:rPr>
      </w:pPr>
      <w:r w:rsidRPr="000E3D8C">
        <w:rPr>
          <w:rFonts w:ascii="Times New Roman" w:hAnsi="Times New Roman"/>
          <w:sz w:val="20"/>
        </w:rPr>
        <w:t xml:space="preserve"> Lekcja </w:t>
      </w:r>
      <w:r w:rsidR="00AA336A" w:rsidRPr="000E3D8C">
        <w:rPr>
          <w:rFonts w:ascii="Times New Roman" w:hAnsi="Times New Roman"/>
          <w:sz w:val="20"/>
        </w:rPr>
        <w:t>1</w:t>
      </w:r>
      <w:r w:rsidR="000E3D8C" w:rsidRPr="000E3D8C">
        <w:rPr>
          <w:rFonts w:ascii="Times New Roman" w:hAnsi="Times New Roman"/>
          <w:sz w:val="20"/>
        </w:rPr>
        <w:t>2</w:t>
      </w:r>
      <w:r w:rsidRPr="000E3D8C">
        <w:rPr>
          <w:rFonts w:ascii="Times New Roman" w:hAnsi="Times New Roman"/>
          <w:sz w:val="20"/>
        </w:rPr>
        <w:t xml:space="preserve"> </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0E3D8C" w:rsidRPr="000E3D8C">
        <w:rPr>
          <w:rFonts w:ascii="Times New Roman" w:hAnsi="Times New Roman"/>
          <w:sz w:val="20"/>
        </w:rPr>
        <w:t>21</w:t>
      </w:r>
      <w:r w:rsidR="00323F87" w:rsidRPr="000E3D8C">
        <w:rPr>
          <w:rFonts w:ascii="Times New Roman" w:hAnsi="Times New Roman"/>
          <w:sz w:val="20"/>
        </w:rPr>
        <w:t xml:space="preserve"> </w:t>
      </w:r>
      <w:r w:rsidR="00AA336A" w:rsidRPr="000E3D8C">
        <w:rPr>
          <w:rFonts w:ascii="Times New Roman" w:hAnsi="Times New Roman"/>
          <w:sz w:val="20"/>
        </w:rPr>
        <w:t xml:space="preserve">grudnia </w:t>
      </w:r>
    </w:p>
    <w:p w:rsidR="00A820C9" w:rsidRPr="000E3D8C" w:rsidRDefault="00A820C9" w:rsidP="00A820C9">
      <w:pPr>
        <w:rPr>
          <w:rFonts w:ascii="Times New Roman" w:hAnsi="Times New Roman"/>
          <w:sz w:val="20"/>
        </w:rPr>
      </w:pPr>
    </w:p>
    <w:p w:rsidR="00A820C9" w:rsidRPr="000E3D8C" w:rsidRDefault="00A820C9" w:rsidP="00A820C9">
      <w:pPr>
        <w:rPr>
          <w:rFonts w:ascii="Times New Roman" w:hAnsi="Times New Roman"/>
          <w:sz w:val="20"/>
        </w:rPr>
      </w:pPr>
    </w:p>
    <w:p w:rsidR="00EB34DD" w:rsidRPr="000E3D8C" w:rsidRDefault="000E3D8C" w:rsidP="00EB34DD">
      <w:pPr>
        <w:jc w:val="center"/>
        <w:rPr>
          <w:rFonts w:ascii="Times New Roman" w:hAnsi="Times New Roman"/>
          <w:b/>
          <w:sz w:val="32"/>
          <w:lang w:val="en-US"/>
        </w:rPr>
      </w:pPr>
      <w:proofErr w:type="spellStart"/>
      <w:r w:rsidRPr="000E3D8C">
        <w:rPr>
          <w:rFonts w:ascii="Times New Roman" w:hAnsi="Times New Roman"/>
          <w:b/>
          <w:sz w:val="32"/>
          <w:lang w:val="en-US"/>
        </w:rPr>
        <w:t>Jak</w:t>
      </w:r>
      <w:proofErr w:type="spellEnd"/>
      <w:r w:rsidRPr="000E3D8C">
        <w:rPr>
          <w:rFonts w:ascii="Times New Roman" w:hAnsi="Times New Roman"/>
          <w:b/>
          <w:sz w:val="32"/>
          <w:lang w:val="en-US"/>
        </w:rPr>
        <w:t xml:space="preserve"> </w:t>
      </w:r>
      <w:proofErr w:type="spellStart"/>
      <w:r w:rsidRPr="000E3D8C">
        <w:rPr>
          <w:rFonts w:ascii="Times New Roman" w:hAnsi="Times New Roman"/>
          <w:b/>
          <w:sz w:val="32"/>
          <w:lang w:val="en-US"/>
        </w:rPr>
        <w:t>uporać</w:t>
      </w:r>
      <w:proofErr w:type="spellEnd"/>
      <w:r w:rsidRPr="000E3D8C">
        <w:rPr>
          <w:rFonts w:ascii="Times New Roman" w:hAnsi="Times New Roman"/>
          <w:b/>
          <w:sz w:val="32"/>
          <w:lang w:val="en-US"/>
        </w:rPr>
        <w:t xml:space="preserve"> </w:t>
      </w:r>
      <w:proofErr w:type="spellStart"/>
      <w:r w:rsidRPr="000E3D8C">
        <w:rPr>
          <w:rFonts w:ascii="Times New Roman" w:hAnsi="Times New Roman"/>
          <w:b/>
          <w:sz w:val="32"/>
          <w:lang w:val="en-US"/>
        </w:rPr>
        <w:t>się</w:t>
      </w:r>
      <w:proofErr w:type="spellEnd"/>
      <w:r w:rsidRPr="000E3D8C">
        <w:rPr>
          <w:rFonts w:ascii="Times New Roman" w:hAnsi="Times New Roman"/>
          <w:b/>
          <w:sz w:val="32"/>
          <w:lang w:val="en-US"/>
        </w:rPr>
        <w:t xml:space="preserve"> </w:t>
      </w:r>
      <w:proofErr w:type="spellStart"/>
      <w:r w:rsidRPr="000E3D8C">
        <w:rPr>
          <w:rFonts w:ascii="Times New Roman" w:hAnsi="Times New Roman"/>
          <w:b/>
          <w:sz w:val="32"/>
          <w:lang w:val="en-US"/>
        </w:rPr>
        <w:t>ze</w:t>
      </w:r>
      <w:proofErr w:type="spellEnd"/>
      <w:r w:rsidRPr="000E3D8C">
        <w:rPr>
          <w:rFonts w:ascii="Times New Roman" w:hAnsi="Times New Roman"/>
          <w:b/>
          <w:sz w:val="32"/>
          <w:lang w:val="en-US"/>
        </w:rPr>
        <w:t xml:space="preserve"> </w:t>
      </w:r>
      <w:proofErr w:type="spellStart"/>
      <w:r w:rsidRPr="000E3D8C">
        <w:rPr>
          <w:rFonts w:ascii="Times New Roman" w:hAnsi="Times New Roman"/>
          <w:b/>
          <w:sz w:val="32"/>
          <w:lang w:val="en-US"/>
        </w:rPr>
        <w:t>złymi</w:t>
      </w:r>
      <w:proofErr w:type="spellEnd"/>
      <w:r w:rsidRPr="000E3D8C">
        <w:rPr>
          <w:rFonts w:ascii="Times New Roman" w:hAnsi="Times New Roman"/>
          <w:b/>
          <w:sz w:val="32"/>
          <w:lang w:val="en-US"/>
        </w:rPr>
        <w:t xml:space="preserve"> </w:t>
      </w:r>
      <w:proofErr w:type="spellStart"/>
      <w:r w:rsidRPr="000E3D8C">
        <w:rPr>
          <w:rFonts w:ascii="Times New Roman" w:hAnsi="Times New Roman"/>
          <w:b/>
          <w:sz w:val="32"/>
          <w:lang w:val="en-US"/>
        </w:rPr>
        <w:t>decyzjami</w:t>
      </w:r>
      <w:proofErr w:type="spellEnd"/>
      <w:r w:rsidRPr="000E3D8C">
        <w:rPr>
          <w:rFonts w:ascii="Times New Roman" w:hAnsi="Times New Roman"/>
          <w:b/>
          <w:sz w:val="32"/>
          <w:lang w:val="en-US"/>
        </w:rPr>
        <w:t>?</w:t>
      </w:r>
    </w:p>
    <w:p w:rsidR="008202AD" w:rsidRPr="000E3D8C" w:rsidRDefault="008202AD" w:rsidP="008202AD">
      <w:pPr>
        <w:rPr>
          <w:rFonts w:ascii="Times New Roman" w:hAnsi="Times New Roman"/>
          <w:sz w:val="20"/>
          <w:lang w:val="en-US"/>
        </w:rPr>
      </w:pPr>
    </w:p>
    <w:p w:rsidR="000E3D8C" w:rsidRPr="000E3D8C" w:rsidRDefault="000E3D8C" w:rsidP="000E3D8C">
      <w:pPr>
        <w:rPr>
          <w:rFonts w:ascii="Times New Roman" w:hAnsi="Times New Roman"/>
          <w:sz w:val="20"/>
          <w:lang w:val="en-US"/>
        </w:rPr>
      </w:pPr>
    </w:p>
    <w:p w:rsidR="000E3D8C" w:rsidRPr="000E3D8C" w:rsidRDefault="000E3D8C" w:rsidP="000E3D8C">
      <w:pPr>
        <w:rPr>
          <w:rFonts w:ascii="Times New Roman" w:hAnsi="Times New Roman"/>
          <w:sz w:val="20"/>
          <w:lang w:val="en-US"/>
        </w:rPr>
      </w:pPr>
      <w:r w:rsidRPr="000E3D8C">
        <w:rPr>
          <w:rFonts w:ascii="Times New Roman" w:hAnsi="Times New Roman"/>
          <w:b/>
          <w:bCs/>
          <w:sz w:val="20"/>
          <w:lang w:val="en-US"/>
        </w:rPr>
        <w:t>CZĘŚĆ I: PRZEGLĄD</w:t>
      </w:r>
    </w:p>
    <w:p w:rsidR="000E3D8C" w:rsidRPr="000E3D8C" w:rsidRDefault="000E3D8C" w:rsidP="000E3D8C">
      <w:pPr>
        <w:rPr>
          <w:rFonts w:ascii="Times New Roman" w:hAnsi="Times New Roman"/>
          <w:sz w:val="20"/>
          <w:lang w:val="en-US"/>
        </w:rPr>
      </w:pPr>
    </w:p>
    <w:p w:rsidR="000E3D8C" w:rsidRPr="000E3D8C" w:rsidRDefault="000E3D8C" w:rsidP="000E3D8C">
      <w:pPr>
        <w:rPr>
          <w:rFonts w:ascii="Times New Roman" w:hAnsi="Times New Roman"/>
          <w:iCs/>
          <w:sz w:val="20"/>
          <w:lang w:val="en-US"/>
        </w:rPr>
      </w:pPr>
      <w:r w:rsidRPr="000E3D8C">
        <w:rPr>
          <w:rFonts w:ascii="Times New Roman" w:hAnsi="Times New Roman"/>
          <w:b/>
          <w:bCs/>
          <w:sz w:val="20"/>
          <w:lang w:val="en-US"/>
        </w:rPr>
        <w:t>TEKST PRZEWODNI:</w:t>
      </w:r>
      <w:r w:rsidRPr="000E3D8C">
        <w:rPr>
          <w:rFonts w:ascii="Times New Roman" w:hAnsi="Times New Roman"/>
          <w:sz w:val="20"/>
          <w:lang w:val="en-US"/>
        </w:rPr>
        <w:t xml:space="preserve"> </w:t>
      </w:r>
      <w:proofErr w:type="spellStart"/>
      <w:r w:rsidRPr="000E3D8C">
        <w:rPr>
          <w:rFonts w:ascii="Times New Roman" w:hAnsi="Times New Roman"/>
          <w:iCs/>
          <w:sz w:val="20"/>
          <w:lang w:val="en-US"/>
        </w:rPr>
        <w:t>Ezd</w:t>
      </w:r>
      <w:proofErr w:type="spellEnd"/>
      <w:r w:rsidRPr="000E3D8C">
        <w:rPr>
          <w:rFonts w:ascii="Times New Roman" w:hAnsi="Times New Roman"/>
          <w:iCs/>
          <w:sz w:val="20"/>
          <w:lang w:val="en-US"/>
        </w:rPr>
        <w:t xml:space="preserve"> 9,6.</w:t>
      </w:r>
    </w:p>
    <w:p w:rsidR="000E3D8C" w:rsidRPr="000E3D8C" w:rsidRDefault="000E3D8C" w:rsidP="000E3D8C">
      <w:pPr>
        <w:rPr>
          <w:rFonts w:ascii="Times New Roman" w:hAnsi="Times New Roman"/>
          <w:sz w:val="20"/>
          <w:lang w:val="en-US"/>
        </w:rPr>
      </w:pPr>
    </w:p>
    <w:p w:rsidR="000E3D8C" w:rsidRPr="000E3D8C" w:rsidRDefault="000E3D8C" w:rsidP="000E3D8C">
      <w:pPr>
        <w:rPr>
          <w:rFonts w:ascii="Times New Roman" w:hAnsi="Times New Roman"/>
          <w:sz w:val="20"/>
          <w:lang w:val="en-US"/>
        </w:rPr>
      </w:pPr>
      <w:r w:rsidRPr="000E3D8C">
        <w:rPr>
          <w:rFonts w:ascii="Times New Roman" w:hAnsi="Times New Roman"/>
          <w:b/>
          <w:bCs/>
          <w:sz w:val="20"/>
          <w:lang w:val="en-US"/>
        </w:rPr>
        <w:t>ZAKRES STUDIUM:</w:t>
      </w:r>
      <w:r w:rsidRPr="000E3D8C">
        <w:rPr>
          <w:rFonts w:ascii="Times New Roman" w:hAnsi="Times New Roman"/>
          <w:sz w:val="20"/>
          <w:lang w:val="en-US"/>
        </w:rPr>
        <w:t xml:space="preserve"> </w:t>
      </w:r>
      <w:proofErr w:type="spellStart"/>
      <w:r w:rsidRPr="000E3D8C">
        <w:rPr>
          <w:rFonts w:ascii="Times New Roman" w:hAnsi="Times New Roman"/>
          <w:iCs/>
          <w:sz w:val="20"/>
          <w:lang w:val="en-US"/>
        </w:rPr>
        <w:t>Ezd</w:t>
      </w:r>
      <w:proofErr w:type="spellEnd"/>
      <w:r w:rsidRPr="000E3D8C">
        <w:rPr>
          <w:rFonts w:ascii="Times New Roman" w:hAnsi="Times New Roman"/>
          <w:iCs/>
          <w:sz w:val="20"/>
          <w:lang w:val="en-US"/>
        </w:rPr>
        <w:t xml:space="preserve"> 9—10; Ne 13,23-31.</w:t>
      </w:r>
    </w:p>
    <w:p w:rsidR="000E3D8C" w:rsidRPr="000E3D8C" w:rsidRDefault="000E3D8C" w:rsidP="000E3D8C">
      <w:pPr>
        <w:rPr>
          <w:rFonts w:ascii="Times New Roman" w:hAnsi="Times New Roman"/>
          <w:sz w:val="20"/>
          <w:lang w:val="en-US"/>
        </w:rPr>
      </w:pPr>
    </w:p>
    <w:p w:rsidR="000E3D8C" w:rsidRPr="000E3D8C" w:rsidRDefault="000E3D8C" w:rsidP="000E3D8C">
      <w:pPr>
        <w:rPr>
          <w:rFonts w:ascii="Times New Roman" w:hAnsi="Times New Roman"/>
          <w:sz w:val="20"/>
        </w:rPr>
      </w:pPr>
      <w:r w:rsidRPr="000E3D8C">
        <w:rPr>
          <w:rFonts w:ascii="Times New Roman" w:hAnsi="Times New Roman"/>
          <w:sz w:val="20"/>
        </w:rPr>
        <w:t xml:space="preserve">Jedną ze złych decyzji, jakie podjęli Izraelici, było zawieranie mieszanych małżeństw z niewierzącymi, którzy nie podzielali ich wiary w prawdziwego, żywego Boga. Dwie części tej lekcji dotyczą kwestii wiązania się ludu Bożego z tymi, którzy nie mieli pragnienia podążania za Bogiem, ale wyznawali bałwochwalstwo. </w:t>
      </w:r>
      <w:r w:rsidRPr="000E3D8C">
        <w:rPr>
          <w:rFonts w:ascii="Times New Roman" w:hAnsi="Times New Roman"/>
          <w:i/>
          <w:iCs/>
          <w:sz w:val="20"/>
        </w:rPr>
        <w:t xml:space="preserve">Księga </w:t>
      </w:r>
      <w:proofErr w:type="spellStart"/>
      <w:r w:rsidRPr="000E3D8C">
        <w:rPr>
          <w:rFonts w:ascii="Times New Roman" w:hAnsi="Times New Roman"/>
          <w:i/>
          <w:iCs/>
          <w:sz w:val="20"/>
        </w:rPr>
        <w:t>Nehemiasza</w:t>
      </w:r>
      <w:proofErr w:type="spellEnd"/>
      <w:r w:rsidRPr="000E3D8C">
        <w:rPr>
          <w:rFonts w:ascii="Times New Roman" w:hAnsi="Times New Roman"/>
          <w:sz w:val="20"/>
        </w:rPr>
        <w:t xml:space="preserve"> kończy się krótkim sprawozdaniem ze sporu </w:t>
      </w:r>
      <w:proofErr w:type="spellStart"/>
      <w:r w:rsidRPr="000E3D8C">
        <w:rPr>
          <w:rFonts w:ascii="Times New Roman" w:hAnsi="Times New Roman"/>
          <w:sz w:val="20"/>
        </w:rPr>
        <w:t>Nehemiasza</w:t>
      </w:r>
      <w:proofErr w:type="spellEnd"/>
      <w:r w:rsidRPr="000E3D8C">
        <w:rPr>
          <w:rFonts w:ascii="Times New Roman" w:hAnsi="Times New Roman"/>
          <w:sz w:val="20"/>
        </w:rPr>
        <w:t xml:space="preserve"> z niektórymi Judejczykami z powodu ich kompromisu w kwestii poświęcenia się Bogu objawiającego się poślubianiem bałwochwalców. </w:t>
      </w:r>
      <w:proofErr w:type="spellStart"/>
      <w:r w:rsidRPr="000E3D8C">
        <w:rPr>
          <w:rFonts w:ascii="Times New Roman" w:hAnsi="Times New Roman"/>
          <w:sz w:val="20"/>
        </w:rPr>
        <w:t>Nehemiasz</w:t>
      </w:r>
      <w:proofErr w:type="spellEnd"/>
      <w:r w:rsidRPr="000E3D8C">
        <w:rPr>
          <w:rFonts w:ascii="Times New Roman" w:hAnsi="Times New Roman"/>
          <w:sz w:val="20"/>
        </w:rPr>
        <w:t xml:space="preserve"> wskazał, że Salomon upadł wskutek złych wyborów polegających na poślubianiu kobiet uprawiających bałwochwalstwo. Lud Boży powinien był uczyć się z tego złego doświadczenia Salomona. </w:t>
      </w:r>
      <w:proofErr w:type="spellStart"/>
      <w:r w:rsidRPr="000E3D8C">
        <w:rPr>
          <w:rFonts w:ascii="Times New Roman" w:hAnsi="Times New Roman"/>
          <w:sz w:val="20"/>
        </w:rPr>
        <w:t>Nehemiasz</w:t>
      </w:r>
      <w:proofErr w:type="spellEnd"/>
      <w:r w:rsidRPr="000E3D8C">
        <w:rPr>
          <w:rFonts w:ascii="Times New Roman" w:hAnsi="Times New Roman"/>
          <w:sz w:val="20"/>
        </w:rPr>
        <w:t xml:space="preserve"> publicznie </w:t>
      </w:r>
      <w:proofErr w:type="spellStart"/>
      <w:r w:rsidRPr="000E3D8C">
        <w:rPr>
          <w:rFonts w:ascii="Times New Roman" w:hAnsi="Times New Roman"/>
          <w:sz w:val="20"/>
        </w:rPr>
        <w:t>zawstydzil</w:t>
      </w:r>
      <w:proofErr w:type="spellEnd"/>
      <w:r w:rsidRPr="000E3D8C">
        <w:rPr>
          <w:rFonts w:ascii="Times New Roman" w:hAnsi="Times New Roman"/>
          <w:sz w:val="20"/>
        </w:rPr>
        <w:t xml:space="preserve"> tych, którzy wzięli sobie za żony bałwochwalczynie, przypominając im, że ich wybory albo będą ich prowadzić do Boga, albo odwodzić od Niego.</w:t>
      </w:r>
    </w:p>
    <w:p w:rsidR="000E3D8C" w:rsidRPr="000E3D8C" w:rsidRDefault="000E3D8C" w:rsidP="000E3D8C">
      <w:pPr>
        <w:rPr>
          <w:rFonts w:ascii="Times New Roman" w:hAnsi="Times New Roman"/>
          <w:sz w:val="20"/>
        </w:rPr>
      </w:pPr>
      <w:r w:rsidRPr="000E3D8C">
        <w:rPr>
          <w:rFonts w:ascii="Times New Roman" w:hAnsi="Times New Roman"/>
          <w:sz w:val="20"/>
        </w:rPr>
        <w:t xml:space="preserve">Ciekawe, że </w:t>
      </w:r>
      <w:proofErr w:type="spellStart"/>
      <w:r w:rsidRPr="000E3D8C">
        <w:rPr>
          <w:rFonts w:ascii="Times New Roman" w:hAnsi="Times New Roman"/>
          <w:sz w:val="20"/>
        </w:rPr>
        <w:t>Ezdrasz</w:t>
      </w:r>
      <w:proofErr w:type="spellEnd"/>
      <w:r w:rsidRPr="000E3D8C">
        <w:rPr>
          <w:rFonts w:ascii="Times New Roman" w:hAnsi="Times New Roman"/>
          <w:sz w:val="20"/>
        </w:rPr>
        <w:t xml:space="preserve"> miał do czynienia z taką samą sytuacją wiele lat wcześniej. W </w:t>
      </w:r>
      <w:proofErr w:type="spellStart"/>
      <w:r w:rsidRPr="000E3D8C">
        <w:rPr>
          <w:rFonts w:ascii="Times New Roman" w:hAnsi="Times New Roman"/>
          <w:sz w:val="20"/>
        </w:rPr>
        <w:t>Ezd</w:t>
      </w:r>
      <w:proofErr w:type="spellEnd"/>
      <w:r w:rsidRPr="000E3D8C">
        <w:rPr>
          <w:rFonts w:ascii="Times New Roman" w:hAnsi="Times New Roman"/>
          <w:sz w:val="20"/>
        </w:rPr>
        <w:t xml:space="preserve"> 9—10 czytamy modlitwę i wyznanie </w:t>
      </w:r>
      <w:proofErr w:type="spellStart"/>
      <w:r w:rsidRPr="000E3D8C">
        <w:rPr>
          <w:rFonts w:ascii="Times New Roman" w:hAnsi="Times New Roman"/>
          <w:sz w:val="20"/>
        </w:rPr>
        <w:t>Ezdrasza</w:t>
      </w:r>
      <w:proofErr w:type="spellEnd"/>
      <w:r w:rsidRPr="000E3D8C">
        <w:rPr>
          <w:rFonts w:ascii="Times New Roman" w:hAnsi="Times New Roman"/>
          <w:sz w:val="20"/>
        </w:rPr>
        <w:t xml:space="preserve">, w których uznaje on powagę problemu mieszanych małżeństw z niewierzącymi. Izraelici byli narodem zaczynającym nowy etap swojej egzystencji i mogli albo bardziej zaangażować się w więź z Bogiem, albo wpływać na siebie nawzajem w sposób odwodzący ich od Boga. Gorliwość </w:t>
      </w:r>
      <w:proofErr w:type="spellStart"/>
      <w:r w:rsidRPr="000E3D8C">
        <w:rPr>
          <w:rFonts w:ascii="Times New Roman" w:hAnsi="Times New Roman"/>
          <w:sz w:val="20"/>
        </w:rPr>
        <w:t>Ezdrasza</w:t>
      </w:r>
      <w:proofErr w:type="spellEnd"/>
      <w:r w:rsidRPr="000E3D8C">
        <w:rPr>
          <w:rFonts w:ascii="Times New Roman" w:hAnsi="Times New Roman"/>
          <w:sz w:val="20"/>
        </w:rPr>
        <w:t xml:space="preserve"> i </w:t>
      </w:r>
      <w:proofErr w:type="spellStart"/>
      <w:r w:rsidRPr="000E3D8C">
        <w:rPr>
          <w:rFonts w:ascii="Times New Roman" w:hAnsi="Times New Roman"/>
          <w:sz w:val="20"/>
        </w:rPr>
        <w:t>Nehemaisza</w:t>
      </w:r>
      <w:proofErr w:type="spellEnd"/>
      <w:r w:rsidRPr="000E3D8C">
        <w:rPr>
          <w:rFonts w:ascii="Times New Roman" w:hAnsi="Times New Roman"/>
          <w:sz w:val="20"/>
        </w:rPr>
        <w:t xml:space="preserve"> w tej sytuacji prowadziła Judejczyków do skruchy, dzięki czemu wielu z nich postanowiło naprawić swój błąd i</w:t>
      </w:r>
      <w:r>
        <w:rPr>
          <w:rFonts w:ascii="Times New Roman" w:hAnsi="Times New Roman"/>
          <w:sz w:val="20"/>
        </w:rPr>
        <w:t> </w:t>
      </w:r>
      <w:r w:rsidRPr="000E3D8C">
        <w:rPr>
          <w:rFonts w:ascii="Times New Roman" w:hAnsi="Times New Roman"/>
          <w:sz w:val="20"/>
        </w:rPr>
        <w:t xml:space="preserve"> rozstać się z tymi żonami, które nie chciały uwierzyć w prawdziwego Boga.</w:t>
      </w:r>
    </w:p>
    <w:p w:rsidR="000E3D8C" w:rsidRPr="000E3D8C" w:rsidRDefault="000E3D8C" w:rsidP="000E3D8C">
      <w:pPr>
        <w:rPr>
          <w:rFonts w:ascii="Times New Roman" w:hAnsi="Times New Roman"/>
          <w:sz w:val="20"/>
        </w:rPr>
      </w:pPr>
      <w:r w:rsidRPr="000E3D8C">
        <w:rPr>
          <w:rFonts w:ascii="Times New Roman" w:hAnsi="Times New Roman"/>
          <w:sz w:val="20"/>
        </w:rPr>
        <w:t>Tak więc ucząc się z tej historii, powinniśmy starannie przemyśleć nasz wybór współmałżonka. Ponadto musimy nauczyć się zasady podkreślonej w tej historii - dokonywania wyborów, które prowadzą nas do Boga, a</w:t>
      </w:r>
      <w:r>
        <w:rPr>
          <w:rFonts w:ascii="Times New Roman" w:hAnsi="Times New Roman"/>
          <w:sz w:val="20"/>
        </w:rPr>
        <w:t> </w:t>
      </w:r>
      <w:r w:rsidRPr="000E3D8C">
        <w:rPr>
          <w:rFonts w:ascii="Times New Roman" w:hAnsi="Times New Roman"/>
          <w:sz w:val="20"/>
        </w:rPr>
        <w:t xml:space="preserve"> nie odwodzą od Niego. Każda decyzja powinna być ważona z uwzględnieniem tego, dokąd będzie nas prowadzić w przyszłości.</w:t>
      </w:r>
    </w:p>
    <w:p w:rsidR="000E3D8C" w:rsidRPr="000E3D8C" w:rsidRDefault="000E3D8C" w:rsidP="000E3D8C">
      <w:pPr>
        <w:rPr>
          <w:rFonts w:ascii="Times New Roman" w:hAnsi="Times New Roman"/>
          <w:sz w:val="20"/>
        </w:rPr>
      </w:pPr>
    </w:p>
    <w:p w:rsidR="000E3D8C" w:rsidRPr="000E3D8C" w:rsidRDefault="000E3D8C" w:rsidP="000E3D8C">
      <w:pPr>
        <w:rPr>
          <w:rFonts w:ascii="Times New Roman" w:hAnsi="Times New Roman"/>
          <w:sz w:val="20"/>
          <w:lang w:val="en-US"/>
        </w:rPr>
      </w:pPr>
      <w:r w:rsidRPr="000E3D8C">
        <w:rPr>
          <w:rFonts w:ascii="Times New Roman" w:hAnsi="Times New Roman"/>
          <w:b/>
          <w:bCs/>
          <w:sz w:val="20"/>
          <w:lang w:val="en-US"/>
        </w:rPr>
        <w:t>CZĘŚĆ II: KOMENTARZ</w:t>
      </w:r>
    </w:p>
    <w:p w:rsidR="000E3D8C" w:rsidRPr="000E3D8C" w:rsidRDefault="000E3D8C" w:rsidP="000E3D8C">
      <w:pPr>
        <w:rPr>
          <w:rFonts w:ascii="Times New Roman" w:hAnsi="Times New Roman"/>
          <w:sz w:val="20"/>
          <w:lang w:val="en-US"/>
        </w:rPr>
      </w:pPr>
    </w:p>
    <w:p w:rsidR="000E3D8C" w:rsidRPr="000E3D8C" w:rsidRDefault="000E3D8C" w:rsidP="000E3D8C">
      <w:pPr>
        <w:rPr>
          <w:rFonts w:ascii="Times New Roman" w:hAnsi="Times New Roman"/>
          <w:sz w:val="20"/>
        </w:rPr>
      </w:pPr>
      <w:r w:rsidRPr="000E3D8C">
        <w:rPr>
          <w:rFonts w:ascii="Times New Roman" w:hAnsi="Times New Roman"/>
          <w:b/>
          <w:bCs/>
          <w:sz w:val="20"/>
        </w:rPr>
        <w:t xml:space="preserve">Ne 13: Reakcja </w:t>
      </w:r>
      <w:proofErr w:type="spellStart"/>
      <w:r w:rsidRPr="000E3D8C">
        <w:rPr>
          <w:rFonts w:ascii="Times New Roman" w:hAnsi="Times New Roman"/>
          <w:b/>
          <w:bCs/>
          <w:sz w:val="20"/>
        </w:rPr>
        <w:t>Nehemiasza</w:t>
      </w:r>
      <w:proofErr w:type="spellEnd"/>
      <w:r w:rsidRPr="000E3D8C">
        <w:rPr>
          <w:rFonts w:ascii="Times New Roman" w:hAnsi="Times New Roman"/>
          <w:b/>
          <w:bCs/>
          <w:sz w:val="20"/>
        </w:rPr>
        <w:t xml:space="preserve"> i radykalne rozwiązanie problemu mieszanych małżeństw</w:t>
      </w:r>
    </w:p>
    <w:p w:rsidR="000E3D8C" w:rsidRPr="000E3D8C" w:rsidRDefault="000E3D8C" w:rsidP="000E3D8C">
      <w:pPr>
        <w:rPr>
          <w:rFonts w:ascii="Times New Roman" w:hAnsi="Times New Roman"/>
          <w:sz w:val="20"/>
        </w:rPr>
      </w:pPr>
      <w:proofErr w:type="spellStart"/>
      <w:r w:rsidRPr="000E3D8C">
        <w:rPr>
          <w:rFonts w:ascii="Times New Roman" w:hAnsi="Times New Roman"/>
          <w:sz w:val="20"/>
        </w:rPr>
        <w:t>Nehemiasz</w:t>
      </w:r>
      <w:proofErr w:type="spellEnd"/>
      <w:r w:rsidRPr="000E3D8C">
        <w:rPr>
          <w:rFonts w:ascii="Times New Roman" w:hAnsi="Times New Roman"/>
          <w:sz w:val="20"/>
        </w:rPr>
        <w:t xml:space="preserve"> wskazał ludowi przykład Salomona, przypominając, że nawet on, najmądrzejszy z królów, jacy kiedykolwiek żyli na ziemi, upadł wskutek złych decyzji i przejął bałwochwalstwo wyznawane przez jego żony. </w:t>
      </w:r>
      <w:proofErr w:type="spellStart"/>
      <w:r w:rsidRPr="000E3D8C">
        <w:rPr>
          <w:rFonts w:ascii="Times New Roman" w:hAnsi="Times New Roman"/>
          <w:sz w:val="20"/>
        </w:rPr>
        <w:t>Nehemiasz</w:t>
      </w:r>
      <w:proofErr w:type="spellEnd"/>
      <w:r w:rsidRPr="000E3D8C">
        <w:rPr>
          <w:rFonts w:ascii="Times New Roman" w:hAnsi="Times New Roman"/>
          <w:sz w:val="20"/>
        </w:rPr>
        <w:t xml:space="preserve"> zapytał Izraelitów, czy sądzą, że są odporni na wpływy bałwochwalców żyjących w ich własnych domach. Zabawa ogniem powoduje wyłącznie pożary. Nawet kapłani nie przestrzegali należycie Bożych zasad w</w:t>
      </w:r>
      <w:r>
        <w:rPr>
          <w:rFonts w:ascii="Times New Roman" w:hAnsi="Times New Roman"/>
          <w:sz w:val="20"/>
        </w:rPr>
        <w:t> </w:t>
      </w:r>
      <w:r w:rsidRPr="000E3D8C">
        <w:rPr>
          <w:rFonts w:ascii="Times New Roman" w:hAnsi="Times New Roman"/>
          <w:sz w:val="20"/>
        </w:rPr>
        <w:t xml:space="preserve"> tej kwestii. Wnuk arcykapłana poślubił córkę </w:t>
      </w:r>
      <w:proofErr w:type="spellStart"/>
      <w:r w:rsidRPr="000E3D8C">
        <w:rPr>
          <w:rFonts w:ascii="Times New Roman" w:hAnsi="Times New Roman"/>
          <w:sz w:val="20"/>
        </w:rPr>
        <w:t>Sanballata</w:t>
      </w:r>
      <w:proofErr w:type="spellEnd"/>
      <w:r w:rsidRPr="000E3D8C">
        <w:rPr>
          <w:rFonts w:ascii="Times New Roman" w:hAnsi="Times New Roman"/>
          <w:sz w:val="20"/>
        </w:rPr>
        <w:t xml:space="preserve">, </w:t>
      </w:r>
      <w:proofErr w:type="spellStart"/>
      <w:r w:rsidRPr="000E3D8C">
        <w:rPr>
          <w:rFonts w:ascii="Times New Roman" w:hAnsi="Times New Roman"/>
          <w:sz w:val="20"/>
        </w:rPr>
        <w:t>Choronity</w:t>
      </w:r>
      <w:proofErr w:type="spellEnd"/>
      <w:r w:rsidRPr="000E3D8C">
        <w:rPr>
          <w:rFonts w:ascii="Times New Roman" w:hAnsi="Times New Roman"/>
          <w:sz w:val="20"/>
        </w:rPr>
        <w:t>, jednego z największych wrogów Izraela. Zgodnie z prawem, kapłan mógł poślubić wyłącznie „</w:t>
      </w:r>
      <w:r w:rsidRPr="000E3D8C">
        <w:rPr>
          <w:rFonts w:ascii="Times New Roman" w:hAnsi="Times New Roman"/>
          <w:color w:val="000000"/>
          <w:sz w:val="20"/>
        </w:rPr>
        <w:t>tylko dziewicę spośród ludu swego, aby nie zbezcześcił swego potomstwa wśród swojego ludu</w:t>
      </w:r>
      <w:r w:rsidRPr="000E3D8C">
        <w:rPr>
          <w:rFonts w:ascii="Times New Roman" w:hAnsi="Times New Roman"/>
          <w:sz w:val="20"/>
        </w:rPr>
        <w:t>” (</w:t>
      </w:r>
      <w:proofErr w:type="spellStart"/>
      <w:r w:rsidRPr="000E3D8C">
        <w:rPr>
          <w:rFonts w:ascii="Times New Roman" w:hAnsi="Times New Roman"/>
          <w:sz w:val="20"/>
        </w:rPr>
        <w:t>Kpł</w:t>
      </w:r>
      <w:proofErr w:type="spellEnd"/>
      <w:r w:rsidRPr="000E3D8C">
        <w:rPr>
          <w:rFonts w:ascii="Times New Roman" w:hAnsi="Times New Roman"/>
          <w:sz w:val="20"/>
        </w:rPr>
        <w:t xml:space="preserve"> 21,14-15). Tak wiec </w:t>
      </w:r>
      <w:proofErr w:type="spellStart"/>
      <w:r w:rsidRPr="000E3D8C">
        <w:rPr>
          <w:rFonts w:ascii="Times New Roman" w:hAnsi="Times New Roman"/>
          <w:sz w:val="20"/>
        </w:rPr>
        <w:t>Nehemiasz</w:t>
      </w:r>
      <w:proofErr w:type="spellEnd"/>
      <w:r w:rsidRPr="000E3D8C">
        <w:rPr>
          <w:rFonts w:ascii="Times New Roman" w:hAnsi="Times New Roman"/>
          <w:sz w:val="20"/>
        </w:rPr>
        <w:t xml:space="preserve"> „</w:t>
      </w:r>
      <w:r w:rsidRPr="000E3D8C">
        <w:rPr>
          <w:rFonts w:ascii="Times New Roman" w:hAnsi="Times New Roman"/>
          <w:color w:val="000000"/>
          <w:sz w:val="20"/>
        </w:rPr>
        <w:t>wypędził go [wnuka arcykapłana]</w:t>
      </w:r>
      <w:r w:rsidRPr="000E3D8C">
        <w:rPr>
          <w:rFonts w:ascii="Times New Roman" w:hAnsi="Times New Roman"/>
          <w:sz w:val="20"/>
        </w:rPr>
        <w:t xml:space="preserve">” (Ne 13,28). To radykalne posunięcie świadczyło o powadze, z jaką </w:t>
      </w:r>
      <w:proofErr w:type="spellStart"/>
      <w:r w:rsidRPr="000E3D8C">
        <w:rPr>
          <w:rFonts w:ascii="Times New Roman" w:hAnsi="Times New Roman"/>
          <w:sz w:val="20"/>
        </w:rPr>
        <w:t>Nehemiasz</w:t>
      </w:r>
      <w:proofErr w:type="spellEnd"/>
      <w:r w:rsidRPr="000E3D8C">
        <w:rPr>
          <w:rFonts w:ascii="Times New Roman" w:hAnsi="Times New Roman"/>
          <w:sz w:val="20"/>
        </w:rPr>
        <w:t xml:space="preserve"> traktował kwestię małżeństw wśród wierzących. Małżeństwa powinny odzwierciedlać Boże zasady miłości, gdyż są komórkami, z których buduje się Kościół i społeczeństwo.</w:t>
      </w:r>
    </w:p>
    <w:p w:rsidR="000E3D8C" w:rsidRPr="000E3D8C" w:rsidRDefault="000E3D8C" w:rsidP="000E3D8C">
      <w:pPr>
        <w:rPr>
          <w:rFonts w:ascii="Times New Roman" w:hAnsi="Times New Roman"/>
          <w:sz w:val="20"/>
        </w:rPr>
      </w:pPr>
    </w:p>
    <w:p w:rsidR="000E3D8C" w:rsidRPr="000E3D8C" w:rsidRDefault="000E3D8C" w:rsidP="000E3D8C">
      <w:pPr>
        <w:rPr>
          <w:rFonts w:ascii="Times New Roman" w:hAnsi="Times New Roman"/>
          <w:sz w:val="20"/>
        </w:rPr>
      </w:pPr>
      <w:proofErr w:type="spellStart"/>
      <w:r w:rsidRPr="000E3D8C">
        <w:rPr>
          <w:rFonts w:ascii="Times New Roman" w:hAnsi="Times New Roman"/>
          <w:b/>
          <w:bCs/>
          <w:sz w:val="20"/>
        </w:rPr>
        <w:t>Ezd</w:t>
      </w:r>
      <w:proofErr w:type="spellEnd"/>
      <w:r w:rsidRPr="000E3D8C">
        <w:rPr>
          <w:rFonts w:ascii="Times New Roman" w:hAnsi="Times New Roman"/>
          <w:b/>
          <w:bCs/>
          <w:sz w:val="20"/>
        </w:rPr>
        <w:t xml:space="preserve"> 9: Konfrontacja </w:t>
      </w:r>
      <w:proofErr w:type="spellStart"/>
      <w:r w:rsidRPr="000E3D8C">
        <w:rPr>
          <w:rFonts w:ascii="Times New Roman" w:hAnsi="Times New Roman"/>
          <w:b/>
          <w:bCs/>
          <w:sz w:val="20"/>
        </w:rPr>
        <w:t>Ezdrasza</w:t>
      </w:r>
      <w:proofErr w:type="spellEnd"/>
      <w:r w:rsidRPr="000E3D8C">
        <w:rPr>
          <w:rFonts w:ascii="Times New Roman" w:hAnsi="Times New Roman"/>
          <w:b/>
          <w:bCs/>
          <w:sz w:val="20"/>
        </w:rPr>
        <w:t xml:space="preserve"> z problemem i jego modlitwa</w:t>
      </w:r>
    </w:p>
    <w:p w:rsidR="000E3D8C" w:rsidRPr="000E3D8C" w:rsidRDefault="000E3D8C" w:rsidP="000E3D8C">
      <w:pPr>
        <w:rPr>
          <w:rFonts w:ascii="Times New Roman" w:hAnsi="Times New Roman"/>
          <w:sz w:val="20"/>
        </w:rPr>
      </w:pPr>
      <w:r w:rsidRPr="000E3D8C">
        <w:rPr>
          <w:rFonts w:ascii="Times New Roman" w:hAnsi="Times New Roman"/>
          <w:sz w:val="20"/>
        </w:rPr>
        <w:t xml:space="preserve">Przed laty </w:t>
      </w:r>
      <w:proofErr w:type="spellStart"/>
      <w:r w:rsidRPr="000E3D8C">
        <w:rPr>
          <w:rFonts w:ascii="Times New Roman" w:hAnsi="Times New Roman"/>
          <w:sz w:val="20"/>
        </w:rPr>
        <w:t>Ezdrasz</w:t>
      </w:r>
      <w:proofErr w:type="spellEnd"/>
      <w:r w:rsidRPr="000E3D8C">
        <w:rPr>
          <w:rFonts w:ascii="Times New Roman" w:hAnsi="Times New Roman"/>
          <w:sz w:val="20"/>
        </w:rPr>
        <w:t xml:space="preserve"> także miał do czynienia z mieszanymi małżeństwami wśród Judejczyków. Kiedy dowiedział się, że niektórzy z lud, przywódców i kapłanów poślubili kobiety, które nie wyznawały prawdziwego Boga, był wstrząśnięty. Rozdarł swoje szaty i przez długi czas siedział załamany i wstrząśnięty. Po tym wszystkim, czego doświadczyli Izraelici, </w:t>
      </w:r>
      <w:proofErr w:type="spellStart"/>
      <w:r w:rsidRPr="000E3D8C">
        <w:rPr>
          <w:rFonts w:ascii="Times New Roman" w:hAnsi="Times New Roman"/>
          <w:sz w:val="20"/>
        </w:rPr>
        <w:t>Ezdrasz</w:t>
      </w:r>
      <w:proofErr w:type="spellEnd"/>
      <w:r w:rsidRPr="000E3D8C">
        <w:rPr>
          <w:rFonts w:ascii="Times New Roman" w:hAnsi="Times New Roman"/>
          <w:sz w:val="20"/>
        </w:rPr>
        <w:t xml:space="preserve"> nie mógł uwierzyć, że grzechy, które sprawiły, że ich przodkowie zostali wygnani ze swojego kraju, z którego ich potomkowie dopiero co wrócili, znowu zaczynają się pojawiać w Izraelu. Przed wygnaniem babilońskim, chcąc się upodobnić do okolicznych narodów, Izraelici odchodzili od Boga przyjmując kulty bożków wyznawanych przez te narody. Teraz groziło im popadnięcie w ten sam grzech. A</w:t>
      </w:r>
      <w:r>
        <w:rPr>
          <w:rFonts w:ascii="Times New Roman" w:hAnsi="Times New Roman"/>
          <w:sz w:val="20"/>
        </w:rPr>
        <w:t> </w:t>
      </w:r>
      <w:r w:rsidRPr="000E3D8C">
        <w:rPr>
          <w:rFonts w:ascii="Times New Roman" w:hAnsi="Times New Roman"/>
          <w:sz w:val="20"/>
        </w:rPr>
        <w:t xml:space="preserve"> przecież dopiero co wrócili z </w:t>
      </w:r>
      <w:proofErr w:type="spellStart"/>
      <w:r w:rsidRPr="000E3D8C">
        <w:rPr>
          <w:rFonts w:ascii="Times New Roman" w:hAnsi="Times New Roman"/>
          <w:sz w:val="20"/>
        </w:rPr>
        <w:t>Babiloniii</w:t>
      </w:r>
      <w:proofErr w:type="spellEnd"/>
      <w:r w:rsidRPr="000E3D8C">
        <w:rPr>
          <w:rFonts w:ascii="Times New Roman" w:hAnsi="Times New Roman"/>
          <w:sz w:val="20"/>
        </w:rPr>
        <w:t xml:space="preserve">. </w:t>
      </w:r>
      <w:proofErr w:type="spellStart"/>
      <w:r w:rsidRPr="000E3D8C">
        <w:rPr>
          <w:rFonts w:ascii="Times New Roman" w:hAnsi="Times New Roman"/>
          <w:sz w:val="20"/>
        </w:rPr>
        <w:t>Ezdrasz</w:t>
      </w:r>
      <w:proofErr w:type="spellEnd"/>
      <w:r w:rsidRPr="000E3D8C">
        <w:rPr>
          <w:rFonts w:ascii="Times New Roman" w:hAnsi="Times New Roman"/>
          <w:sz w:val="20"/>
        </w:rPr>
        <w:t xml:space="preserve"> był tak przygnębiony i zasmucony tymi wieściami, iż siedział </w:t>
      </w:r>
      <w:r w:rsidRPr="000E3D8C">
        <w:rPr>
          <w:rFonts w:ascii="Times New Roman" w:hAnsi="Times New Roman"/>
          <w:sz w:val="20"/>
        </w:rPr>
        <w:lastRenderedPageBreak/>
        <w:t>pogrążony w żalu aż do ofiary wieczornej. Następnie padł na twarz przed Bogiem i modlił się wzniosłą modlitwą, wyznając grzechy narodu i uznając, że nie może nawet wznieść oblicza do Boga, zważywszy to, czego dopuścił się jego lud.</w:t>
      </w:r>
    </w:p>
    <w:p w:rsidR="000E3D8C" w:rsidRPr="000E3D8C" w:rsidRDefault="000E3D8C" w:rsidP="000E3D8C">
      <w:pPr>
        <w:rPr>
          <w:rFonts w:ascii="Times New Roman" w:hAnsi="Times New Roman"/>
          <w:sz w:val="20"/>
        </w:rPr>
      </w:pPr>
      <w:r w:rsidRPr="000E3D8C">
        <w:rPr>
          <w:rFonts w:ascii="Times New Roman" w:hAnsi="Times New Roman"/>
          <w:sz w:val="20"/>
        </w:rPr>
        <w:t xml:space="preserve">W </w:t>
      </w:r>
      <w:proofErr w:type="spellStart"/>
      <w:r w:rsidRPr="000E3D8C">
        <w:rPr>
          <w:rFonts w:ascii="Times New Roman" w:hAnsi="Times New Roman"/>
          <w:sz w:val="20"/>
        </w:rPr>
        <w:t>Ezd</w:t>
      </w:r>
      <w:proofErr w:type="spellEnd"/>
      <w:r w:rsidRPr="000E3D8C">
        <w:rPr>
          <w:rFonts w:ascii="Times New Roman" w:hAnsi="Times New Roman"/>
          <w:sz w:val="20"/>
        </w:rPr>
        <w:t xml:space="preserve"> 9,9 czytamy: „</w:t>
      </w:r>
      <w:r w:rsidRPr="000E3D8C">
        <w:rPr>
          <w:rFonts w:ascii="Times New Roman" w:hAnsi="Times New Roman"/>
          <w:color w:val="000000"/>
          <w:sz w:val="20"/>
        </w:rPr>
        <w:t>W naszej niewoli nie opuścił nas nasz Bóg, ale zapewnił nam przychylność królów perskich</w:t>
      </w:r>
      <w:r w:rsidRPr="000E3D8C">
        <w:rPr>
          <w:rFonts w:ascii="Times New Roman" w:hAnsi="Times New Roman"/>
          <w:sz w:val="20"/>
        </w:rPr>
        <w:t xml:space="preserve">”. Hebrajskie słowo przetłumaczone jako „przychylność” to </w:t>
      </w:r>
      <w:proofErr w:type="spellStart"/>
      <w:r w:rsidRPr="000E3D8C">
        <w:rPr>
          <w:rFonts w:ascii="Times New Roman" w:hAnsi="Times New Roman"/>
          <w:i/>
          <w:iCs/>
          <w:sz w:val="20"/>
        </w:rPr>
        <w:t>chesed</w:t>
      </w:r>
      <w:proofErr w:type="spellEnd"/>
      <w:r w:rsidRPr="000E3D8C">
        <w:rPr>
          <w:rFonts w:ascii="Times New Roman" w:hAnsi="Times New Roman"/>
          <w:sz w:val="20"/>
        </w:rPr>
        <w:t>, oznaczające znacznie więcej niż miłosierdzie. Oznacza niezachwianą miłość i wierność oraz dobroć. Bóg okazuje miłosierdzie, by (1) sprawić (</w:t>
      </w:r>
      <w:proofErr w:type="spellStart"/>
      <w:r w:rsidRPr="000E3D8C">
        <w:rPr>
          <w:rFonts w:ascii="Times New Roman" w:hAnsi="Times New Roman"/>
          <w:i/>
          <w:iCs/>
          <w:sz w:val="20"/>
        </w:rPr>
        <w:t>natan</w:t>
      </w:r>
      <w:proofErr w:type="spellEnd"/>
      <w:r w:rsidRPr="000E3D8C">
        <w:rPr>
          <w:rFonts w:ascii="Times New Roman" w:hAnsi="Times New Roman"/>
          <w:sz w:val="20"/>
        </w:rPr>
        <w:t xml:space="preserve"> - „dać”) ożywienie, (2) naprawić (</w:t>
      </w:r>
      <w:r w:rsidRPr="000E3D8C">
        <w:rPr>
          <w:rFonts w:ascii="Times New Roman" w:hAnsi="Times New Roman"/>
          <w:i/>
          <w:iCs/>
          <w:sz w:val="20"/>
        </w:rPr>
        <w:t>rum</w:t>
      </w:r>
      <w:r w:rsidRPr="000E3D8C">
        <w:rPr>
          <w:rFonts w:ascii="Times New Roman" w:hAnsi="Times New Roman"/>
          <w:sz w:val="20"/>
        </w:rPr>
        <w:t xml:space="preserve"> - „ustanowić”) świątynię, (3) odbudować (</w:t>
      </w:r>
      <w:proofErr w:type="spellStart"/>
      <w:r w:rsidRPr="000E3D8C">
        <w:rPr>
          <w:rFonts w:ascii="Times New Roman" w:hAnsi="Times New Roman"/>
          <w:i/>
          <w:iCs/>
          <w:sz w:val="20"/>
        </w:rPr>
        <w:t>amad</w:t>
      </w:r>
      <w:proofErr w:type="spellEnd"/>
      <w:r w:rsidRPr="000E3D8C">
        <w:rPr>
          <w:rFonts w:ascii="Times New Roman" w:hAnsi="Times New Roman"/>
          <w:sz w:val="20"/>
        </w:rPr>
        <w:t xml:space="preserve"> - „postawić”) ruiny oraz (4) dać (</w:t>
      </w:r>
      <w:proofErr w:type="spellStart"/>
      <w:r w:rsidRPr="000E3D8C">
        <w:rPr>
          <w:rFonts w:ascii="Times New Roman" w:hAnsi="Times New Roman"/>
          <w:i/>
          <w:iCs/>
          <w:sz w:val="20"/>
        </w:rPr>
        <w:t>natan</w:t>
      </w:r>
      <w:proofErr w:type="spellEnd"/>
      <w:r w:rsidRPr="000E3D8C">
        <w:rPr>
          <w:rFonts w:ascii="Times New Roman" w:hAnsi="Times New Roman"/>
          <w:sz w:val="20"/>
        </w:rPr>
        <w:t xml:space="preserve">) Jerozolimie mur ochronny. Wszystkie te czasowniki wskazują działanie, co świadczy, że Bóg nie porzucił swojego ludu i działa dla niego. Przychodzi z pomocą, by umożliwić te cztery dokonania - działał, by naprawić, odbudować, wyposażyć i ożywić swój lud. „Ożywienie” jest wspomniane dwukrotnie, także w wersecie 8. Słowo przetłumaczone jako „ożywić” to </w:t>
      </w:r>
      <w:proofErr w:type="spellStart"/>
      <w:r w:rsidRPr="000E3D8C">
        <w:rPr>
          <w:rFonts w:ascii="Times New Roman" w:hAnsi="Times New Roman"/>
          <w:i/>
          <w:iCs/>
          <w:sz w:val="20"/>
        </w:rPr>
        <w:t>michjah</w:t>
      </w:r>
      <w:proofErr w:type="spellEnd"/>
      <w:r w:rsidRPr="000E3D8C">
        <w:rPr>
          <w:rFonts w:ascii="Times New Roman" w:hAnsi="Times New Roman"/>
          <w:sz w:val="20"/>
        </w:rPr>
        <w:t xml:space="preserve"> oznaczające życiodajność, jak również uratowanie życia, ulgę, odzyskanie zdrowia i zaopatrzenie (np. w żywność). Innymi słowy, </w:t>
      </w:r>
      <w:proofErr w:type="spellStart"/>
      <w:r w:rsidRPr="000E3D8C">
        <w:rPr>
          <w:rFonts w:ascii="Times New Roman" w:hAnsi="Times New Roman"/>
          <w:sz w:val="20"/>
        </w:rPr>
        <w:t>Ezdrasz</w:t>
      </w:r>
      <w:proofErr w:type="spellEnd"/>
      <w:r w:rsidRPr="000E3D8C">
        <w:rPr>
          <w:rFonts w:ascii="Times New Roman" w:hAnsi="Times New Roman"/>
          <w:sz w:val="20"/>
        </w:rPr>
        <w:t xml:space="preserve"> podkreślił, że to Bóg daje im „życie”. On uratował ich życie, dał im to, czego potrzebowali, i ożywił ich, by mogli wykonywać dzieło niezbędne do wykonania w Jerozolimie. Ponadto ożywił ich, aby znowu stali się „pełnią”.</w:t>
      </w:r>
    </w:p>
    <w:p w:rsidR="000E3D8C" w:rsidRPr="000E3D8C" w:rsidRDefault="000E3D8C" w:rsidP="000E3D8C">
      <w:pPr>
        <w:rPr>
          <w:rFonts w:ascii="Times New Roman" w:hAnsi="Times New Roman"/>
          <w:sz w:val="20"/>
        </w:rPr>
      </w:pPr>
      <w:r w:rsidRPr="000E3D8C">
        <w:rPr>
          <w:rFonts w:ascii="Times New Roman" w:hAnsi="Times New Roman"/>
          <w:sz w:val="20"/>
        </w:rPr>
        <w:t xml:space="preserve">Jednak oni odrzucali Boże błogosławieństwa przez zawieranie mieszanych małżeństw z czcicielami bożków. Pełnia, jakiej Bóg pragnął dla swego ludu, była zagrożona wskutek tych wyborów. </w:t>
      </w:r>
      <w:proofErr w:type="spellStart"/>
      <w:r w:rsidRPr="000E3D8C">
        <w:rPr>
          <w:rFonts w:ascii="Times New Roman" w:hAnsi="Times New Roman"/>
          <w:sz w:val="20"/>
        </w:rPr>
        <w:t>Ezdrasz</w:t>
      </w:r>
      <w:proofErr w:type="spellEnd"/>
      <w:r w:rsidRPr="000E3D8C">
        <w:rPr>
          <w:rFonts w:ascii="Times New Roman" w:hAnsi="Times New Roman"/>
          <w:sz w:val="20"/>
        </w:rPr>
        <w:t xml:space="preserve"> martwił się, że Izraelici nie będą w stanie doświadczać pełnego ożywienia jako lud Boży, jeśli wielu z nich zwiąże się z</w:t>
      </w:r>
      <w:r>
        <w:rPr>
          <w:rFonts w:ascii="Times New Roman" w:hAnsi="Times New Roman"/>
          <w:sz w:val="20"/>
        </w:rPr>
        <w:t> </w:t>
      </w:r>
      <w:r w:rsidRPr="000E3D8C">
        <w:rPr>
          <w:rFonts w:ascii="Times New Roman" w:hAnsi="Times New Roman"/>
          <w:sz w:val="20"/>
        </w:rPr>
        <w:t xml:space="preserve"> osobami nie mającymi szacunku ani uznania dla prawdziwego Boga. Zwłaszcza w tym czasie, kiedy naród zaczynał na nowo i był stosunkowo nieliczny, </w:t>
      </w:r>
      <w:proofErr w:type="spellStart"/>
      <w:r w:rsidRPr="000E3D8C">
        <w:rPr>
          <w:rFonts w:ascii="Times New Roman" w:hAnsi="Times New Roman"/>
          <w:sz w:val="20"/>
        </w:rPr>
        <w:t>Ezdrasz</w:t>
      </w:r>
      <w:proofErr w:type="spellEnd"/>
      <w:r w:rsidRPr="000E3D8C">
        <w:rPr>
          <w:rFonts w:ascii="Times New Roman" w:hAnsi="Times New Roman"/>
          <w:sz w:val="20"/>
        </w:rPr>
        <w:t xml:space="preserve"> czuł, że konieczne jest, by Izraelici przestrzegali Bożych zasad i nie wiązali się z tymi, którzy mogą ich odwieść od Boga. Ścisłe trzymanie się Słowa Bożego było bardzo ważne w tym czasie, a wiele dzieci w tych mieszanych małżeństwach nie znało nawet języka </w:t>
      </w:r>
      <w:r w:rsidRPr="000E3D8C">
        <w:rPr>
          <w:rFonts w:ascii="Times New Roman" w:hAnsi="Times New Roman"/>
          <w:i/>
          <w:iCs/>
          <w:sz w:val="20"/>
        </w:rPr>
        <w:t>Biblii</w:t>
      </w:r>
      <w:r w:rsidRPr="000E3D8C">
        <w:rPr>
          <w:rFonts w:ascii="Times New Roman" w:hAnsi="Times New Roman"/>
          <w:sz w:val="20"/>
        </w:rPr>
        <w:t>.</w:t>
      </w:r>
    </w:p>
    <w:p w:rsidR="000E3D8C" w:rsidRPr="000E3D8C" w:rsidRDefault="000E3D8C" w:rsidP="000E3D8C">
      <w:pPr>
        <w:rPr>
          <w:rFonts w:ascii="Times New Roman" w:hAnsi="Times New Roman"/>
          <w:sz w:val="20"/>
        </w:rPr>
      </w:pPr>
    </w:p>
    <w:p w:rsidR="000E3D8C" w:rsidRPr="000E3D8C" w:rsidRDefault="000E3D8C" w:rsidP="000E3D8C">
      <w:pPr>
        <w:rPr>
          <w:rFonts w:ascii="Times New Roman" w:hAnsi="Times New Roman"/>
          <w:sz w:val="20"/>
        </w:rPr>
      </w:pPr>
      <w:proofErr w:type="spellStart"/>
      <w:r w:rsidRPr="000E3D8C">
        <w:rPr>
          <w:rFonts w:ascii="Times New Roman" w:hAnsi="Times New Roman"/>
          <w:b/>
          <w:bCs/>
          <w:sz w:val="20"/>
        </w:rPr>
        <w:t>Ezd</w:t>
      </w:r>
      <w:proofErr w:type="spellEnd"/>
      <w:r w:rsidRPr="000E3D8C">
        <w:rPr>
          <w:rFonts w:ascii="Times New Roman" w:hAnsi="Times New Roman"/>
          <w:b/>
          <w:bCs/>
          <w:sz w:val="20"/>
        </w:rPr>
        <w:t xml:space="preserve"> 10: Rozwiązanie</w:t>
      </w:r>
    </w:p>
    <w:p w:rsidR="000E3D8C" w:rsidRPr="000E3D8C" w:rsidRDefault="000E3D8C" w:rsidP="000E3D8C">
      <w:pPr>
        <w:rPr>
          <w:rFonts w:ascii="Times New Roman" w:hAnsi="Times New Roman"/>
          <w:sz w:val="20"/>
        </w:rPr>
      </w:pPr>
      <w:r w:rsidRPr="000E3D8C">
        <w:rPr>
          <w:rFonts w:ascii="Times New Roman" w:hAnsi="Times New Roman"/>
          <w:sz w:val="20"/>
        </w:rPr>
        <w:t xml:space="preserve">Troska i głębokie przekonanie </w:t>
      </w:r>
      <w:proofErr w:type="spellStart"/>
      <w:r w:rsidRPr="000E3D8C">
        <w:rPr>
          <w:rFonts w:ascii="Times New Roman" w:hAnsi="Times New Roman"/>
          <w:sz w:val="20"/>
        </w:rPr>
        <w:t>Ezdrasza</w:t>
      </w:r>
      <w:proofErr w:type="spellEnd"/>
      <w:r w:rsidRPr="000E3D8C">
        <w:rPr>
          <w:rFonts w:ascii="Times New Roman" w:hAnsi="Times New Roman"/>
          <w:sz w:val="20"/>
        </w:rPr>
        <w:t xml:space="preserve"> w tej sprawie wywarły wpływ na Judejczyków, tak iż uświadomili sobie wagę swoich czynów. Zaczęli gromadzić się wokół </w:t>
      </w:r>
      <w:proofErr w:type="spellStart"/>
      <w:r w:rsidRPr="000E3D8C">
        <w:rPr>
          <w:rFonts w:ascii="Times New Roman" w:hAnsi="Times New Roman"/>
          <w:sz w:val="20"/>
        </w:rPr>
        <w:t>Ezdrasza</w:t>
      </w:r>
      <w:proofErr w:type="spellEnd"/>
      <w:r w:rsidRPr="000E3D8C">
        <w:rPr>
          <w:rFonts w:ascii="Times New Roman" w:hAnsi="Times New Roman"/>
          <w:sz w:val="20"/>
        </w:rPr>
        <w:t xml:space="preserve"> i płakać wraz z nim. Jeden człowiek głęboko poświęcony Bogu może wywrzeć istotny wpływ na wielu ludzi wokół siebie. Pobożny przywódca, który nie patrzy przez palce na przejawy zła, inspiruje innych do pobożności. Przywódcy wysunęli propozycję odesłania pogańskich żon i dzieci. Te mieszane małżeństwa nie były zgodne z wolą Bożą, a więc nie pada nawet słowo oznaczające rozwód.</w:t>
      </w:r>
    </w:p>
    <w:p w:rsidR="000E3D8C" w:rsidRPr="000E3D8C" w:rsidRDefault="000E3D8C" w:rsidP="000E3D8C">
      <w:pPr>
        <w:rPr>
          <w:rFonts w:ascii="Times New Roman" w:hAnsi="Times New Roman"/>
          <w:sz w:val="20"/>
        </w:rPr>
      </w:pPr>
      <w:r w:rsidRPr="000E3D8C">
        <w:rPr>
          <w:rFonts w:ascii="Times New Roman" w:hAnsi="Times New Roman"/>
          <w:sz w:val="20"/>
        </w:rPr>
        <w:t>Dzisiaj, kiedy decyduje się o separacji od niewierzącego współmałżonka, należy patrzeć na zasadę stojącą za czynami ówczesnych Judejczyków, a nie jedynie na literę. Paweł radzi wierzącym, by nie opuszczali niewierzących współmałżonków, którzy nadal chcą żyć z nimi w małżeństwie. Z drugiej strony, nikt nie powinien zmuszać niewierzącej osoby do trwania wbrew jej woli w związku małżeńskim z wierzącą osobą (1 Kor 7,12-15). Nikt nie może narzucać komuś dostosowania się do takiej konfliktowej sytuacji. Tak więc na czoło wysuwa się zasada podejmowania pobożnych decyzji we wszystkich sprawach życia. Tak więc zgodnie z Bożymi pouczeniami musimy mądrze wybierać życiowego partnera. Ale jeśli już jesteśmy w związku małżeńskim, mamy żyć mądrze, czy to z osobą wierzącą, czy niewierzącą. Zawsze musimy dokonywać mądrych wyborów. Musimy reprezentować Boga w interesach, pracy, wychowaniu dzieci i relacjach z ludźmi, w tym w sposobie odnoszenia się do współmałżonka czy innych osób, które mogą mieć powód, by odczuwać wobec nas gniew i inne negatywne emocje.</w:t>
      </w:r>
    </w:p>
    <w:p w:rsidR="000E3D8C" w:rsidRPr="000E3D8C" w:rsidRDefault="000E3D8C" w:rsidP="000E3D8C">
      <w:pPr>
        <w:rPr>
          <w:rFonts w:ascii="Times New Roman" w:hAnsi="Times New Roman"/>
          <w:sz w:val="20"/>
        </w:rPr>
      </w:pPr>
      <w:r w:rsidRPr="000E3D8C">
        <w:rPr>
          <w:rFonts w:ascii="Times New Roman" w:hAnsi="Times New Roman"/>
          <w:sz w:val="20"/>
        </w:rPr>
        <w:t xml:space="preserve">Ważnym słowem, jakie pojawia się w obu rozdziałach, jest słowo </w:t>
      </w:r>
      <w:proofErr w:type="spellStart"/>
      <w:r w:rsidRPr="000E3D8C">
        <w:rPr>
          <w:rFonts w:ascii="Times New Roman" w:hAnsi="Times New Roman"/>
          <w:i/>
          <w:iCs/>
          <w:sz w:val="20"/>
        </w:rPr>
        <w:t>chared</w:t>
      </w:r>
      <w:proofErr w:type="spellEnd"/>
      <w:r w:rsidRPr="000E3D8C">
        <w:rPr>
          <w:rFonts w:ascii="Times New Roman" w:hAnsi="Times New Roman"/>
          <w:sz w:val="20"/>
        </w:rPr>
        <w:t>, które oznacza drżenie lub lęk (</w:t>
      </w:r>
      <w:proofErr w:type="spellStart"/>
      <w:r w:rsidRPr="000E3D8C">
        <w:rPr>
          <w:rFonts w:ascii="Times New Roman" w:hAnsi="Times New Roman"/>
          <w:sz w:val="20"/>
        </w:rPr>
        <w:t>Ezd</w:t>
      </w:r>
      <w:proofErr w:type="spellEnd"/>
      <w:r w:rsidRPr="000E3D8C">
        <w:rPr>
          <w:rFonts w:ascii="Times New Roman" w:hAnsi="Times New Roman"/>
          <w:sz w:val="20"/>
        </w:rPr>
        <w:t xml:space="preserve"> 9,4; 10,3). W pierwszym przypadku czytamy, że „</w:t>
      </w:r>
      <w:r w:rsidRPr="000E3D8C">
        <w:rPr>
          <w:rFonts w:ascii="Times New Roman" w:hAnsi="Times New Roman"/>
          <w:color w:val="000000"/>
          <w:sz w:val="20"/>
        </w:rPr>
        <w:t>wszyscy, którzy przerazili się słowami groźby Boga izraelskiego</w:t>
      </w:r>
      <w:r w:rsidRPr="000E3D8C">
        <w:rPr>
          <w:rFonts w:ascii="Times New Roman" w:hAnsi="Times New Roman"/>
          <w:sz w:val="20"/>
        </w:rPr>
        <w:t xml:space="preserve">” zebrali się wokół </w:t>
      </w:r>
      <w:proofErr w:type="spellStart"/>
      <w:r w:rsidRPr="000E3D8C">
        <w:rPr>
          <w:rFonts w:ascii="Times New Roman" w:hAnsi="Times New Roman"/>
          <w:sz w:val="20"/>
        </w:rPr>
        <w:t>Ezdrasza</w:t>
      </w:r>
      <w:proofErr w:type="spellEnd"/>
      <w:r w:rsidRPr="000E3D8C">
        <w:rPr>
          <w:rFonts w:ascii="Times New Roman" w:hAnsi="Times New Roman"/>
          <w:sz w:val="20"/>
        </w:rPr>
        <w:t>. Drugi przypadek wskazuje, że rozwiązanie w postaci separacji zostało przyjęte w wyniku rady tych, którzy „</w:t>
      </w:r>
      <w:r w:rsidRPr="000E3D8C">
        <w:rPr>
          <w:rFonts w:ascii="Times New Roman" w:hAnsi="Times New Roman"/>
          <w:color w:val="000000"/>
          <w:sz w:val="20"/>
        </w:rPr>
        <w:t>trwożą się o przykazania naszego Boga</w:t>
      </w:r>
      <w:r w:rsidRPr="000E3D8C">
        <w:rPr>
          <w:rFonts w:ascii="Times New Roman" w:hAnsi="Times New Roman"/>
          <w:sz w:val="20"/>
        </w:rPr>
        <w:t xml:space="preserve">”. Tak więc bojaźń wobec słowa Boga i przykazań Boga są powiązane ze sobą, co oznacza, ze jedno wyrażenie jest objaśnieniem drugiego. Pojęcie bojaźni wobec Słowa Bożego jest wspomniane także w innych fragmentach </w:t>
      </w:r>
      <w:r w:rsidRPr="000E3D8C">
        <w:rPr>
          <w:rFonts w:ascii="Times New Roman" w:hAnsi="Times New Roman"/>
          <w:i/>
          <w:iCs/>
          <w:sz w:val="20"/>
        </w:rPr>
        <w:t>Biblii</w:t>
      </w:r>
      <w:r w:rsidRPr="000E3D8C">
        <w:rPr>
          <w:rFonts w:ascii="Times New Roman" w:hAnsi="Times New Roman"/>
          <w:sz w:val="20"/>
        </w:rPr>
        <w:t>, takich jak Iz 66, gdzie występuje dwukrotnie. „</w:t>
      </w:r>
      <w:r w:rsidRPr="000E3D8C">
        <w:rPr>
          <w:rFonts w:ascii="Times New Roman" w:hAnsi="Times New Roman"/>
          <w:color w:val="000000"/>
          <w:sz w:val="20"/>
        </w:rPr>
        <w:t>Lecz Ja patrzę na tego, który jest pokorny i przygnębiony na duchu i który z drżeniem odnosi się do mojego słowa</w:t>
      </w:r>
      <w:r w:rsidRPr="000E3D8C">
        <w:rPr>
          <w:rFonts w:ascii="Times New Roman" w:hAnsi="Times New Roman"/>
          <w:sz w:val="20"/>
        </w:rPr>
        <w:t>” (Iz 66,2). „</w:t>
      </w:r>
      <w:r w:rsidRPr="000E3D8C">
        <w:rPr>
          <w:rFonts w:ascii="Times New Roman" w:hAnsi="Times New Roman"/>
          <w:color w:val="000000"/>
          <w:sz w:val="20"/>
        </w:rPr>
        <w:t>Słuchajcie słowa Pana wy, którzy z drżeniem odnosicie się do jego Słowa</w:t>
      </w:r>
      <w:r w:rsidRPr="000E3D8C">
        <w:rPr>
          <w:rFonts w:ascii="Times New Roman" w:hAnsi="Times New Roman"/>
          <w:sz w:val="20"/>
        </w:rPr>
        <w:t>” (Iz 66,5). Pojęcie bojaźni przed Bogiem i Jego słowem oznacza właściwego ducha pokory w podejściu do Boga i</w:t>
      </w:r>
      <w:r>
        <w:rPr>
          <w:rFonts w:ascii="Times New Roman" w:hAnsi="Times New Roman"/>
          <w:sz w:val="20"/>
        </w:rPr>
        <w:t> </w:t>
      </w:r>
      <w:r w:rsidRPr="000E3D8C">
        <w:rPr>
          <w:rFonts w:ascii="Times New Roman" w:hAnsi="Times New Roman"/>
          <w:sz w:val="20"/>
        </w:rPr>
        <w:t xml:space="preserve"> </w:t>
      </w:r>
      <w:r w:rsidRPr="000E3D8C">
        <w:rPr>
          <w:rFonts w:ascii="Times New Roman" w:hAnsi="Times New Roman"/>
          <w:i/>
          <w:iCs/>
          <w:sz w:val="20"/>
        </w:rPr>
        <w:t>Pisma Świętego</w:t>
      </w:r>
      <w:r w:rsidRPr="000E3D8C">
        <w:rPr>
          <w:rFonts w:ascii="Times New Roman" w:hAnsi="Times New Roman"/>
          <w:sz w:val="20"/>
        </w:rPr>
        <w:t>. Uznajemy, że nie wiemy wszystkiego, a więc podchodzimy z pokorą do uczenia się i chętnie podążamy za tym, czego słuchamy i co czytamy. Nie krytykujemy Słowa Bożego, ale pozwalamy, by nas prowadziło.</w:t>
      </w:r>
    </w:p>
    <w:p w:rsidR="000E3D8C" w:rsidRPr="000E3D8C" w:rsidRDefault="000E3D8C" w:rsidP="000E3D8C">
      <w:pPr>
        <w:rPr>
          <w:rFonts w:ascii="Times New Roman" w:hAnsi="Times New Roman"/>
          <w:sz w:val="20"/>
        </w:rPr>
      </w:pPr>
      <w:r w:rsidRPr="000E3D8C">
        <w:rPr>
          <w:rFonts w:ascii="Times New Roman" w:hAnsi="Times New Roman"/>
          <w:sz w:val="20"/>
        </w:rPr>
        <w:t xml:space="preserve">Tak więc najważniejszą lekcją, jakiej możemy się nauczyć z kwestii, z jaką mieli do czynienia </w:t>
      </w:r>
      <w:proofErr w:type="spellStart"/>
      <w:r w:rsidRPr="000E3D8C">
        <w:rPr>
          <w:rFonts w:ascii="Times New Roman" w:hAnsi="Times New Roman"/>
          <w:sz w:val="20"/>
        </w:rPr>
        <w:t>Ezdrasz</w:t>
      </w:r>
      <w:proofErr w:type="spellEnd"/>
      <w:r w:rsidRPr="000E3D8C">
        <w:rPr>
          <w:rFonts w:ascii="Times New Roman" w:hAnsi="Times New Roman"/>
          <w:sz w:val="20"/>
        </w:rPr>
        <w:t xml:space="preserve"> i</w:t>
      </w:r>
      <w:r>
        <w:rPr>
          <w:rFonts w:ascii="Times New Roman" w:hAnsi="Times New Roman"/>
          <w:sz w:val="20"/>
        </w:rPr>
        <w:t> </w:t>
      </w:r>
      <w:r w:rsidRPr="000E3D8C">
        <w:rPr>
          <w:rFonts w:ascii="Times New Roman" w:hAnsi="Times New Roman"/>
          <w:sz w:val="20"/>
        </w:rPr>
        <w:t xml:space="preserve"> </w:t>
      </w:r>
      <w:proofErr w:type="spellStart"/>
      <w:r w:rsidRPr="000E3D8C">
        <w:rPr>
          <w:rFonts w:ascii="Times New Roman" w:hAnsi="Times New Roman"/>
          <w:sz w:val="20"/>
        </w:rPr>
        <w:t>Nehemiasz</w:t>
      </w:r>
      <w:proofErr w:type="spellEnd"/>
      <w:r w:rsidRPr="000E3D8C">
        <w:rPr>
          <w:rFonts w:ascii="Times New Roman" w:hAnsi="Times New Roman"/>
          <w:sz w:val="20"/>
        </w:rPr>
        <w:t xml:space="preserve">, jest potrzeba odnoszenia się z „bojaźnią” i „drżeniem” do Słowa Bożego. Lud Boży okazywał bojaźń wobec Boga i dlatego był gotowy uczynić wszystko, by podtrzymać więź z Nim. Bojaźń wobec Boga prowadzi do posłuszeństwa Jego Słowu, a przez to do szczęścia i radości życia. Obyśmy także okazywali bojaźń wobec Słowa Bożego i niechaj nic nie stoi między nami a posłuszeństwem </w:t>
      </w:r>
      <w:r w:rsidRPr="000E3D8C">
        <w:rPr>
          <w:rFonts w:ascii="Times New Roman" w:hAnsi="Times New Roman"/>
          <w:i/>
          <w:iCs/>
          <w:sz w:val="20"/>
        </w:rPr>
        <w:t>Pismu Świętemu</w:t>
      </w:r>
      <w:r w:rsidRPr="000E3D8C">
        <w:rPr>
          <w:rFonts w:ascii="Times New Roman" w:hAnsi="Times New Roman"/>
          <w:sz w:val="20"/>
        </w:rPr>
        <w:t xml:space="preserve">. Bycie uczniem wymaga </w:t>
      </w:r>
      <w:r w:rsidRPr="000E3D8C">
        <w:rPr>
          <w:rFonts w:ascii="Times New Roman" w:hAnsi="Times New Roman"/>
          <w:sz w:val="20"/>
        </w:rPr>
        <w:lastRenderedPageBreak/>
        <w:t>posłuszeństwa, a nie jedynie przyswajania wiedzy. Ufać i być posłusznym to właściwa droga, bo nie ma innej drogi wiodącej do szczęścia w Jezusie.</w:t>
      </w:r>
    </w:p>
    <w:p w:rsidR="000E3D8C" w:rsidRPr="000E3D8C" w:rsidRDefault="000E3D8C" w:rsidP="000E3D8C">
      <w:pPr>
        <w:rPr>
          <w:rFonts w:ascii="Times New Roman" w:hAnsi="Times New Roman"/>
          <w:sz w:val="20"/>
        </w:rPr>
      </w:pPr>
    </w:p>
    <w:p w:rsidR="000E3D8C" w:rsidRPr="000E3D8C" w:rsidRDefault="000E3D8C" w:rsidP="000E3D8C">
      <w:pPr>
        <w:rPr>
          <w:rFonts w:ascii="Times New Roman" w:hAnsi="Times New Roman"/>
          <w:sz w:val="20"/>
          <w:lang w:val="en-US"/>
        </w:rPr>
      </w:pPr>
      <w:r w:rsidRPr="000E3D8C">
        <w:rPr>
          <w:rFonts w:ascii="Times New Roman" w:hAnsi="Times New Roman"/>
          <w:b/>
          <w:bCs/>
          <w:sz w:val="20"/>
          <w:lang w:val="en-US"/>
        </w:rPr>
        <w:t>CZĘŚĆ III: ZASTOSOWANIE</w:t>
      </w:r>
    </w:p>
    <w:p w:rsidR="000E3D8C" w:rsidRPr="000E3D8C" w:rsidRDefault="000E3D8C" w:rsidP="000E3D8C">
      <w:pPr>
        <w:rPr>
          <w:rFonts w:ascii="Times New Roman" w:hAnsi="Times New Roman"/>
          <w:sz w:val="20"/>
          <w:lang w:val="en-US"/>
        </w:rPr>
      </w:pPr>
    </w:p>
    <w:p w:rsidR="000E3D8C" w:rsidRPr="000E3D8C" w:rsidRDefault="000E3D8C" w:rsidP="000E3D8C">
      <w:pPr>
        <w:rPr>
          <w:rFonts w:ascii="Times New Roman" w:hAnsi="Times New Roman"/>
          <w:sz w:val="20"/>
        </w:rPr>
      </w:pPr>
      <w:r w:rsidRPr="000E3D8C">
        <w:rPr>
          <w:rFonts w:ascii="Times New Roman" w:hAnsi="Times New Roman"/>
          <w:sz w:val="20"/>
        </w:rPr>
        <w:t xml:space="preserve">1. Jak Bóg działał w życiu izraelitów i troszczył się o nich, o czym świadczą czasowniki oznaczające działanie w </w:t>
      </w:r>
      <w:proofErr w:type="spellStart"/>
      <w:r w:rsidRPr="000E3D8C">
        <w:rPr>
          <w:rFonts w:ascii="Times New Roman" w:hAnsi="Times New Roman"/>
          <w:sz w:val="20"/>
        </w:rPr>
        <w:t>Ezd</w:t>
      </w:r>
      <w:proofErr w:type="spellEnd"/>
      <w:r w:rsidRPr="000E3D8C">
        <w:rPr>
          <w:rFonts w:ascii="Times New Roman" w:hAnsi="Times New Roman"/>
          <w:sz w:val="20"/>
        </w:rPr>
        <w:t xml:space="preserve"> 9,9, tak działa w naszym życiu dzisiaj. Pomyśl o tym, co Bóg czyni dla ciebie. Podziel się swoimi przemyśleniami z uczestnikami lekcji.</w:t>
      </w:r>
    </w:p>
    <w:p w:rsidR="000E3D8C" w:rsidRPr="000E3D8C" w:rsidRDefault="000E3D8C" w:rsidP="000E3D8C">
      <w:pPr>
        <w:rPr>
          <w:rFonts w:ascii="Times New Roman" w:hAnsi="Times New Roman"/>
          <w:sz w:val="20"/>
        </w:rPr>
      </w:pPr>
      <w:r w:rsidRPr="000E3D8C">
        <w:rPr>
          <w:rFonts w:ascii="Times New Roman" w:hAnsi="Times New Roman"/>
          <w:sz w:val="20"/>
        </w:rPr>
        <w:t xml:space="preserve">2. Bóg pragnął ożywić izraelską resztę i uczynić ją pełnią, ale, jak wskazywali </w:t>
      </w:r>
      <w:proofErr w:type="spellStart"/>
      <w:r w:rsidRPr="000E3D8C">
        <w:rPr>
          <w:rFonts w:ascii="Times New Roman" w:hAnsi="Times New Roman"/>
          <w:sz w:val="20"/>
        </w:rPr>
        <w:t>Ezdrasz</w:t>
      </w:r>
      <w:proofErr w:type="spellEnd"/>
      <w:r w:rsidRPr="000E3D8C">
        <w:rPr>
          <w:rFonts w:ascii="Times New Roman" w:hAnsi="Times New Roman"/>
          <w:sz w:val="20"/>
        </w:rPr>
        <w:t xml:space="preserve"> i </w:t>
      </w:r>
      <w:proofErr w:type="spellStart"/>
      <w:r w:rsidRPr="000E3D8C">
        <w:rPr>
          <w:rFonts w:ascii="Times New Roman" w:hAnsi="Times New Roman"/>
          <w:sz w:val="20"/>
        </w:rPr>
        <w:t>Nehemiasz</w:t>
      </w:r>
      <w:proofErr w:type="spellEnd"/>
      <w:r w:rsidRPr="000E3D8C">
        <w:rPr>
          <w:rFonts w:ascii="Times New Roman" w:hAnsi="Times New Roman"/>
          <w:sz w:val="20"/>
        </w:rPr>
        <w:t>, mieszane małżeństwa z bałwochwalcami nie pozwalały Izraelitom doświadczyć pełnego rozwinięcia planu Bożego wobec nich. Takie postępowanie wykluczało ich z bliskiej więzi z Bogiem. Bóg pragnie nas uzdrowić i</w:t>
      </w:r>
      <w:r>
        <w:rPr>
          <w:rFonts w:ascii="Times New Roman" w:hAnsi="Times New Roman"/>
          <w:sz w:val="20"/>
        </w:rPr>
        <w:t> </w:t>
      </w:r>
      <w:r w:rsidRPr="000E3D8C">
        <w:rPr>
          <w:rFonts w:ascii="Times New Roman" w:hAnsi="Times New Roman"/>
          <w:sz w:val="20"/>
        </w:rPr>
        <w:t xml:space="preserve"> ożywić. Zastanów się, czy jest w twoim życiu coś, co stoi na drodze do prawdziwego szczęścia i jedności z</w:t>
      </w:r>
      <w:r>
        <w:rPr>
          <w:rFonts w:ascii="Times New Roman" w:hAnsi="Times New Roman"/>
          <w:sz w:val="20"/>
        </w:rPr>
        <w:t> </w:t>
      </w:r>
      <w:bookmarkStart w:id="0" w:name="_GoBack"/>
      <w:bookmarkEnd w:id="0"/>
      <w:r w:rsidRPr="000E3D8C">
        <w:rPr>
          <w:rFonts w:ascii="Times New Roman" w:hAnsi="Times New Roman"/>
          <w:sz w:val="20"/>
        </w:rPr>
        <w:t xml:space="preserve"> Bogiem. Co powstrzymuje cię przed głębszą więzią z Bogiem?</w:t>
      </w:r>
    </w:p>
    <w:p w:rsidR="000E3D8C" w:rsidRPr="000E3D8C" w:rsidRDefault="000E3D8C" w:rsidP="000E3D8C">
      <w:pPr>
        <w:rPr>
          <w:rFonts w:ascii="Times New Roman" w:hAnsi="Times New Roman"/>
          <w:sz w:val="20"/>
        </w:rPr>
      </w:pPr>
      <w:r w:rsidRPr="000E3D8C">
        <w:rPr>
          <w:rFonts w:ascii="Times New Roman" w:hAnsi="Times New Roman"/>
          <w:sz w:val="20"/>
        </w:rPr>
        <w:t xml:space="preserve">3. Ci, którzy okazywali bojaźń wobec Słowa Bożego, zebrali się wokół </w:t>
      </w:r>
      <w:proofErr w:type="spellStart"/>
      <w:r w:rsidRPr="000E3D8C">
        <w:rPr>
          <w:rFonts w:ascii="Times New Roman" w:hAnsi="Times New Roman"/>
          <w:sz w:val="20"/>
        </w:rPr>
        <w:t>Ezdrasza</w:t>
      </w:r>
      <w:proofErr w:type="spellEnd"/>
      <w:r w:rsidRPr="000E3D8C">
        <w:rPr>
          <w:rFonts w:ascii="Times New Roman" w:hAnsi="Times New Roman"/>
          <w:sz w:val="20"/>
        </w:rPr>
        <w:t xml:space="preserve"> i postanowili dokonać zmian w ich wspólnym poświęceniu się Bogu.</w:t>
      </w:r>
    </w:p>
    <w:p w:rsidR="000E3D8C" w:rsidRPr="000E3D8C" w:rsidRDefault="000E3D8C" w:rsidP="000E3D8C">
      <w:pPr>
        <w:rPr>
          <w:rFonts w:ascii="Times New Roman" w:hAnsi="Times New Roman"/>
          <w:sz w:val="20"/>
        </w:rPr>
      </w:pPr>
      <w:r w:rsidRPr="000E3D8C">
        <w:rPr>
          <w:rFonts w:ascii="Times New Roman" w:hAnsi="Times New Roman"/>
          <w:sz w:val="20"/>
        </w:rPr>
        <w:t>a. W jaki sposób powinniśmy okazywać bojaźń wobec Słowa Bożego?</w:t>
      </w:r>
    </w:p>
    <w:p w:rsidR="000E3D8C" w:rsidRPr="000E3D8C" w:rsidRDefault="000E3D8C" w:rsidP="000E3D8C">
      <w:pPr>
        <w:rPr>
          <w:rFonts w:ascii="Times New Roman" w:hAnsi="Times New Roman"/>
          <w:sz w:val="20"/>
        </w:rPr>
      </w:pPr>
      <w:r w:rsidRPr="000E3D8C">
        <w:rPr>
          <w:rFonts w:ascii="Times New Roman" w:hAnsi="Times New Roman"/>
          <w:sz w:val="20"/>
        </w:rPr>
        <w:t>b. Co możecie zrobić jako zbór, by poświęcić się Bogu?</w:t>
      </w:r>
    </w:p>
    <w:p w:rsidR="000E3D8C" w:rsidRPr="000E3D8C" w:rsidRDefault="000E3D8C" w:rsidP="000E3D8C">
      <w:pPr>
        <w:rPr>
          <w:rFonts w:ascii="Times New Roman" w:hAnsi="Times New Roman"/>
          <w:sz w:val="20"/>
        </w:rPr>
      </w:pPr>
      <w:r w:rsidRPr="000E3D8C">
        <w:rPr>
          <w:rFonts w:ascii="Times New Roman" w:hAnsi="Times New Roman"/>
          <w:sz w:val="20"/>
        </w:rPr>
        <w:t>c. Co możesz zrobić osobiście, by powierzyć się Bogu?</w:t>
      </w:r>
    </w:p>
    <w:p w:rsidR="000E3D8C" w:rsidRPr="000E3D8C" w:rsidRDefault="000E3D8C" w:rsidP="000E3D8C">
      <w:pPr>
        <w:rPr>
          <w:rFonts w:ascii="Times New Roman" w:hAnsi="Times New Roman"/>
          <w:sz w:val="20"/>
        </w:rPr>
      </w:pPr>
      <w:r w:rsidRPr="000E3D8C">
        <w:rPr>
          <w:rFonts w:ascii="Times New Roman" w:hAnsi="Times New Roman"/>
          <w:sz w:val="20"/>
        </w:rPr>
        <w:t>d. Jak odpowiedzialność przed innymi ludźmi pomaga ci w dokonywaniu zmian?</w:t>
      </w:r>
    </w:p>
    <w:p w:rsidR="000E3D8C" w:rsidRPr="000E3D8C" w:rsidRDefault="000E3D8C" w:rsidP="000E3D8C">
      <w:pPr>
        <w:rPr>
          <w:rFonts w:ascii="Times New Roman" w:hAnsi="Times New Roman"/>
          <w:sz w:val="20"/>
        </w:rPr>
      </w:pPr>
    </w:p>
    <w:p w:rsidR="003E5187" w:rsidRPr="000E3D8C" w:rsidRDefault="003E5187" w:rsidP="000E3D8C">
      <w:pPr>
        <w:rPr>
          <w:rFonts w:ascii="Times New Roman" w:hAnsi="Times New Roman"/>
          <w:sz w:val="20"/>
        </w:rPr>
      </w:pPr>
    </w:p>
    <w:sectPr w:rsidR="003E5187" w:rsidRPr="000E3D8C">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F52" w:rsidRDefault="00E74F52" w:rsidP="00A820C9">
      <w:r>
        <w:separator/>
      </w:r>
    </w:p>
  </w:endnote>
  <w:endnote w:type="continuationSeparator" w:id="0">
    <w:p w:rsidR="00E74F52" w:rsidRDefault="00E74F52"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C34141" w:rsidRPr="00A820C9" w:rsidRDefault="00C34141">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0E3D8C">
          <w:rPr>
            <w:rFonts w:ascii="Times New Roman" w:hAnsi="Times New Roman"/>
            <w:noProof/>
            <w:sz w:val="16"/>
            <w:szCs w:val="16"/>
          </w:rPr>
          <w:t>3</w:t>
        </w:r>
        <w:r w:rsidRPr="00A820C9">
          <w:rPr>
            <w:rFonts w:ascii="Times New Roman" w:hAnsi="Times New Roman"/>
            <w:sz w:val="16"/>
            <w:szCs w:val="16"/>
          </w:rPr>
          <w:fldChar w:fldCharType="end"/>
        </w:r>
      </w:p>
    </w:sdtContent>
  </w:sdt>
  <w:p w:rsidR="00C34141" w:rsidRDefault="00C3414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F52" w:rsidRDefault="00E74F52" w:rsidP="00A820C9">
      <w:r>
        <w:separator/>
      </w:r>
    </w:p>
  </w:footnote>
  <w:footnote w:type="continuationSeparator" w:id="0">
    <w:p w:rsidR="00E74F52" w:rsidRDefault="00E74F52"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141" w:rsidRDefault="00C34141" w:rsidP="00A820C9">
    <w:pPr>
      <w:rPr>
        <w:rFonts w:ascii="Times New Roman" w:hAnsi="Times New Roman"/>
        <w:sz w:val="16"/>
        <w:szCs w:val="16"/>
      </w:rPr>
    </w:pPr>
    <w:r w:rsidRPr="00A820C9">
      <w:rPr>
        <w:rFonts w:ascii="Times New Roman" w:hAnsi="Times New Roman"/>
        <w:sz w:val="16"/>
        <w:szCs w:val="16"/>
      </w:rPr>
      <w:t xml:space="preserve">Lekcje biblijne </w:t>
    </w:r>
    <w:r>
      <w:rPr>
        <w:rFonts w:ascii="Times New Roman" w:hAnsi="Times New Roman"/>
        <w:sz w:val="16"/>
        <w:szCs w:val="16"/>
      </w:rPr>
      <w:t>4</w:t>
    </w:r>
    <w:r w:rsidRPr="00A820C9">
      <w:rPr>
        <w:rFonts w:ascii="Times New Roman" w:hAnsi="Times New Roman"/>
        <w:sz w:val="16"/>
        <w:szCs w:val="16"/>
      </w:rPr>
      <w:t xml:space="preserve">/19, </w:t>
    </w:r>
    <w:proofErr w:type="spellStart"/>
    <w:r>
      <w:rPr>
        <w:rFonts w:ascii="Times New Roman" w:hAnsi="Times New Roman"/>
        <w:sz w:val="16"/>
        <w:szCs w:val="16"/>
      </w:rPr>
      <w:t>Jiri</w:t>
    </w:r>
    <w:proofErr w:type="spellEnd"/>
    <w:r>
      <w:rPr>
        <w:rFonts w:ascii="Times New Roman" w:hAnsi="Times New Roman"/>
        <w:sz w:val="16"/>
        <w:szCs w:val="16"/>
      </w:rPr>
      <w:t xml:space="preserve"> Moskala, </w:t>
    </w:r>
    <w:proofErr w:type="spellStart"/>
    <w:r>
      <w:rPr>
        <w:rFonts w:ascii="Times New Roman" w:hAnsi="Times New Roman"/>
        <w:sz w:val="16"/>
        <w:szCs w:val="16"/>
      </w:rPr>
      <w:t>Ezdrasz</w:t>
    </w:r>
    <w:proofErr w:type="spellEnd"/>
    <w:r>
      <w:rPr>
        <w:rFonts w:ascii="Times New Roman" w:hAnsi="Times New Roman"/>
        <w:sz w:val="16"/>
        <w:szCs w:val="16"/>
      </w:rPr>
      <w:t xml:space="preserve"> i </w:t>
    </w:r>
    <w:proofErr w:type="spellStart"/>
    <w:r>
      <w:rPr>
        <w:rFonts w:ascii="Times New Roman" w:hAnsi="Times New Roman"/>
        <w:sz w:val="16"/>
        <w:szCs w:val="16"/>
      </w:rPr>
      <w:t>Nehemiasz</w:t>
    </w:r>
    <w:proofErr w:type="spellEnd"/>
  </w:p>
  <w:p w:rsidR="00C34141" w:rsidRPr="00A820C9" w:rsidRDefault="00C34141" w:rsidP="00A820C9">
    <w:pPr>
      <w:rPr>
        <w:rFonts w:ascii="Times New Roman" w:hAnsi="Times New Roman"/>
        <w:sz w:val="16"/>
        <w:szCs w:val="16"/>
      </w:rPr>
    </w:pPr>
    <w:r w:rsidRPr="00A820C9">
      <w:rPr>
        <w:rFonts w:ascii="Times New Roman" w:hAnsi="Times New Roman"/>
        <w:sz w:val="16"/>
        <w:szCs w:val="16"/>
      </w:rPr>
      <w:t xml:space="preserve">Lekcja </w:t>
    </w:r>
    <w:r w:rsidR="00AA336A">
      <w:rPr>
        <w:rFonts w:ascii="Times New Roman" w:hAnsi="Times New Roman"/>
        <w:sz w:val="16"/>
        <w:szCs w:val="16"/>
      </w:rPr>
      <w:t>1</w:t>
    </w:r>
    <w:r w:rsidR="000E3D8C">
      <w:rPr>
        <w:rFonts w:ascii="Times New Roman" w:hAnsi="Times New Roman"/>
        <w:sz w:val="16"/>
        <w:szCs w:val="16"/>
      </w:rPr>
      <w:t>2</w:t>
    </w:r>
    <w:r w:rsidR="0076232D">
      <w:rPr>
        <w:rFonts w:ascii="Times New Roman" w:hAnsi="Times New Roman"/>
        <w:sz w:val="16"/>
        <w:szCs w:val="16"/>
      </w:rPr>
      <w:t>,</w:t>
    </w:r>
    <w:r w:rsidRPr="00A820C9">
      <w:rPr>
        <w:rFonts w:ascii="Times New Roman" w:hAnsi="Times New Roman"/>
        <w:sz w:val="16"/>
        <w:szCs w:val="16"/>
      </w:rPr>
      <w:t xml:space="preserve"> </w:t>
    </w:r>
    <w:r w:rsidR="000E3D8C">
      <w:rPr>
        <w:rFonts w:ascii="Times New Roman" w:hAnsi="Times New Roman"/>
        <w:i/>
        <w:sz w:val="16"/>
        <w:szCs w:val="16"/>
      </w:rPr>
      <w:t xml:space="preserve">Jak uporać się ze złymi decyzjami </w:t>
    </w:r>
    <w:r>
      <w:rPr>
        <w:rFonts w:ascii="Times New Roman" w:hAnsi="Times New Roman"/>
        <w:i/>
        <w:sz w:val="16"/>
        <w:szCs w:val="16"/>
      </w:rPr>
      <w:t xml:space="preserve"> </w:t>
    </w:r>
    <w:r w:rsidRPr="00A820C9">
      <w:rPr>
        <w:rFonts w:ascii="Times New Roman" w:hAnsi="Times New Roman"/>
        <w:sz w:val="16"/>
        <w:szCs w:val="16"/>
      </w:rPr>
      <w:t xml:space="preserve"> </w:t>
    </w:r>
  </w:p>
  <w:p w:rsidR="00C34141" w:rsidRPr="00A820C9" w:rsidRDefault="00C34141" w:rsidP="00A820C9">
    <w:pPr>
      <w:rPr>
        <w:rFonts w:ascii="Times New Roman" w:hAnsi="Times New Roman"/>
        <w:sz w:val="16"/>
        <w:szCs w:val="16"/>
      </w:rPr>
    </w:pPr>
    <w:r w:rsidRPr="00A820C9">
      <w:rPr>
        <w:rFonts w:ascii="Times New Roman" w:hAnsi="Times New Roman"/>
        <w:sz w:val="16"/>
        <w:szCs w:val="16"/>
      </w:rPr>
      <w:t>Przewodnik dla nauczycieli</w:t>
    </w:r>
  </w:p>
  <w:p w:rsidR="00C34141" w:rsidRDefault="00C34141">
    <w:pPr>
      <w:pStyle w:val="Nagwek"/>
    </w:pPr>
  </w:p>
  <w:p w:rsidR="00C34141" w:rsidRDefault="00C34141">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8053E"/>
    <w:rsid w:val="000E3D8C"/>
    <w:rsid w:val="00160A2E"/>
    <w:rsid w:val="0028485A"/>
    <w:rsid w:val="002F7A06"/>
    <w:rsid w:val="003233CA"/>
    <w:rsid w:val="00323F87"/>
    <w:rsid w:val="00341D7B"/>
    <w:rsid w:val="00362A7E"/>
    <w:rsid w:val="003E5187"/>
    <w:rsid w:val="00457757"/>
    <w:rsid w:val="004622A1"/>
    <w:rsid w:val="004765D6"/>
    <w:rsid w:val="004A1F71"/>
    <w:rsid w:val="004F7F95"/>
    <w:rsid w:val="00535F72"/>
    <w:rsid w:val="005537F3"/>
    <w:rsid w:val="005B5CE3"/>
    <w:rsid w:val="005C7E3B"/>
    <w:rsid w:val="005F4946"/>
    <w:rsid w:val="0066123D"/>
    <w:rsid w:val="0076232D"/>
    <w:rsid w:val="007C0F83"/>
    <w:rsid w:val="008202AD"/>
    <w:rsid w:val="00903AB3"/>
    <w:rsid w:val="00904615"/>
    <w:rsid w:val="00947D49"/>
    <w:rsid w:val="009D20F6"/>
    <w:rsid w:val="00A03AF6"/>
    <w:rsid w:val="00A41678"/>
    <w:rsid w:val="00A47A53"/>
    <w:rsid w:val="00A501CB"/>
    <w:rsid w:val="00A51056"/>
    <w:rsid w:val="00A55737"/>
    <w:rsid w:val="00A81F1D"/>
    <w:rsid w:val="00A820C9"/>
    <w:rsid w:val="00AA336A"/>
    <w:rsid w:val="00B27439"/>
    <w:rsid w:val="00BD0104"/>
    <w:rsid w:val="00C34141"/>
    <w:rsid w:val="00CB2110"/>
    <w:rsid w:val="00D17CAF"/>
    <w:rsid w:val="00D7222D"/>
    <w:rsid w:val="00DD7EA6"/>
    <w:rsid w:val="00DE0B9C"/>
    <w:rsid w:val="00E74F52"/>
    <w:rsid w:val="00EB34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8377A"/>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1529</Words>
  <Characters>9174</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3</cp:revision>
  <cp:lastPrinted>2019-09-22T10:32:00Z</cp:lastPrinted>
  <dcterms:created xsi:type="dcterms:W3CDTF">2019-09-22T10:35:00Z</dcterms:created>
  <dcterms:modified xsi:type="dcterms:W3CDTF">2019-09-22T10:39:00Z</dcterms:modified>
</cp:coreProperties>
</file>