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44066C"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44066C">
        <w:rPr>
          <w:rFonts w:ascii="Times New Roman" w:hAnsi="Times New Roman"/>
          <w:b/>
          <w:bCs/>
          <w:color w:val="000000"/>
          <w:sz w:val="24"/>
          <w:szCs w:val="24"/>
        </w:rPr>
        <w:t xml:space="preserve">Lekcja </w:t>
      </w:r>
      <w:r w:rsidR="0044066C" w:rsidRPr="0044066C">
        <w:rPr>
          <w:rFonts w:ascii="Times New Roman" w:hAnsi="Times New Roman"/>
          <w:b/>
          <w:bCs/>
          <w:color w:val="000000"/>
          <w:sz w:val="24"/>
          <w:szCs w:val="24"/>
        </w:rPr>
        <w:t>8</w:t>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B03101" w:rsidRPr="0044066C">
        <w:rPr>
          <w:rFonts w:ascii="Times New Roman" w:hAnsi="Times New Roman"/>
          <w:b/>
          <w:bCs/>
          <w:color w:val="000000"/>
          <w:sz w:val="24"/>
          <w:szCs w:val="24"/>
        </w:rPr>
        <w:tab/>
      </w:r>
      <w:r w:rsidR="00E57B69" w:rsidRPr="0044066C">
        <w:rPr>
          <w:rFonts w:ascii="Times New Roman" w:hAnsi="Times New Roman"/>
          <w:b/>
          <w:bCs/>
          <w:color w:val="000000"/>
          <w:sz w:val="24"/>
          <w:szCs w:val="24"/>
        </w:rPr>
        <w:t>1</w:t>
      </w:r>
      <w:r w:rsidR="0044066C" w:rsidRPr="0044066C">
        <w:rPr>
          <w:rFonts w:ascii="Times New Roman" w:hAnsi="Times New Roman"/>
          <w:b/>
          <w:bCs/>
          <w:color w:val="000000"/>
          <w:sz w:val="24"/>
          <w:szCs w:val="24"/>
        </w:rPr>
        <w:t>9</w:t>
      </w:r>
      <w:r w:rsidR="00B03101" w:rsidRPr="0044066C">
        <w:rPr>
          <w:rFonts w:ascii="Times New Roman" w:hAnsi="Times New Roman"/>
          <w:b/>
          <w:bCs/>
          <w:color w:val="000000"/>
          <w:sz w:val="24"/>
          <w:szCs w:val="24"/>
        </w:rPr>
        <w:t xml:space="preserve"> listopada</w:t>
      </w:r>
    </w:p>
    <w:p w:rsidR="00E42D55" w:rsidRPr="0044066C"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44"/>
          <w:szCs w:val="44"/>
        </w:rPr>
      </w:pPr>
    </w:p>
    <w:p w:rsidR="00E57B69" w:rsidRPr="0044066C"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jc w:val="center"/>
        <w:rPr>
          <w:rFonts w:ascii="Times New Roman" w:hAnsi="Times New Roman"/>
          <w:b/>
          <w:sz w:val="44"/>
          <w:szCs w:val="44"/>
        </w:rPr>
      </w:pPr>
      <w:r w:rsidRPr="0044066C">
        <w:rPr>
          <w:rFonts w:ascii="Times New Roman" w:hAnsi="Times New Roman"/>
          <w:b/>
          <w:sz w:val="44"/>
          <w:szCs w:val="44"/>
        </w:rPr>
        <w:t>Niewinna krew</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4"/>
        </w:rPr>
      </w:pPr>
      <w:r w:rsidRPr="0044066C">
        <w:rPr>
          <w:rFonts w:ascii="Times New Roman" w:hAnsi="Times New Roman"/>
          <w:b/>
          <w:bCs/>
          <w:color w:val="000000"/>
          <w:sz w:val="24"/>
          <w:szCs w:val="24"/>
        </w:rPr>
        <w:t xml:space="preserve">Tekst biblijny: </w:t>
      </w:r>
      <w:r w:rsidRPr="0044066C">
        <w:rPr>
          <w:rFonts w:ascii="Times New Roman" w:hAnsi="Times New Roman"/>
          <w:iCs/>
          <w:color w:val="000000"/>
          <w:sz w:val="24"/>
          <w:szCs w:val="24"/>
        </w:rPr>
        <w:t xml:space="preserve">Hi 15,14-16, </w:t>
      </w:r>
      <w:proofErr w:type="spellStart"/>
      <w:r w:rsidRPr="0044066C">
        <w:rPr>
          <w:rFonts w:ascii="Times New Roman" w:hAnsi="Times New Roman"/>
          <w:iCs/>
          <w:color w:val="000000"/>
          <w:sz w:val="24"/>
          <w:szCs w:val="24"/>
        </w:rPr>
        <w:t>Hbr</w:t>
      </w:r>
      <w:proofErr w:type="spellEnd"/>
      <w:r w:rsidRPr="0044066C">
        <w:rPr>
          <w:rFonts w:ascii="Times New Roman" w:hAnsi="Times New Roman"/>
          <w:iCs/>
          <w:color w:val="000000"/>
          <w:sz w:val="24"/>
          <w:szCs w:val="24"/>
        </w:rPr>
        <w:t xml:space="preserve"> 11,1</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4"/>
        </w:rPr>
      </w:pPr>
      <w:r w:rsidRPr="0044066C">
        <w:rPr>
          <w:rFonts w:ascii="Times New Roman" w:hAnsi="Times New Roman"/>
          <w:b/>
          <w:bCs/>
          <w:color w:val="000000"/>
          <w:sz w:val="24"/>
          <w:szCs w:val="24"/>
        </w:rPr>
        <w:t xml:space="preserve">Cel </w:t>
      </w:r>
      <w:r>
        <w:rPr>
          <w:rFonts w:ascii="Times New Roman" w:hAnsi="Times New Roman"/>
          <w:b/>
          <w:bCs/>
          <w:color w:val="000000"/>
          <w:sz w:val="24"/>
          <w:szCs w:val="24"/>
        </w:rPr>
        <w:t>lekcji</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Poznanie: </w:t>
      </w:r>
      <w:r w:rsidRPr="0044066C">
        <w:rPr>
          <w:rFonts w:ascii="Times New Roman" w:hAnsi="Times New Roman"/>
          <w:color w:val="000000"/>
          <w:sz w:val="22"/>
          <w:szCs w:val="22"/>
        </w:rPr>
        <w:t>Zbadanie znaczenia grzesznej ludzkiej natury i jej wpływu na cierpienie w świecie.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Odczucie: </w:t>
      </w:r>
      <w:r w:rsidRPr="0044066C">
        <w:rPr>
          <w:rFonts w:ascii="Times New Roman" w:hAnsi="Times New Roman"/>
          <w:color w:val="000000"/>
          <w:sz w:val="22"/>
          <w:szCs w:val="22"/>
        </w:rPr>
        <w:t>Odczucie głębokiego Bożego smutku i naszej ludzkiej bezradności wobec cierpienia w świecie powodowanego ludzką niesprawiedliwością i grzechem.</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Działanie: </w:t>
      </w:r>
      <w:r w:rsidRPr="0044066C">
        <w:rPr>
          <w:rFonts w:ascii="Times New Roman" w:hAnsi="Times New Roman"/>
          <w:color w:val="000000"/>
          <w:sz w:val="22"/>
          <w:szCs w:val="22"/>
        </w:rPr>
        <w:t>Poszukiwanie odpowiedzi na życiowe cierpienie nie w uciekaniu się do rozgoryczenia wobec Boga, ale we wzmacnianiu naszej wiary.</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44066C">
        <w:rPr>
          <w:rFonts w:ascii="Times New Roman" w:hAnsi="Times New Roman"/>
          <w:b/>
          <w:bCs/>
          <w:color w:val="000000"/>
          <w:sz w:val="24"/>
          <w:szCs w:val="24"/>
        </w:rPr>
        <w:t>Plan nauczania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I. Poznanie: Grzeszna ludzka natura.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A. Dlaczego niewinność Hioba, którą on sam raz po raz podkreślał, była tylko częściowo prawdziwa?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B. Jak świadomość grzesznego stanu ludzkiej natury przyczynia się do naszego zrozumienia cierpienia w </w:t>
      </w:r>
      <w:r w:rsidRPr="0044066C">
        <w:rPr>
          <w:rFonts w:ascii="Times New Roman" w:hAnsi="Times New Roman"/>
          <w:i/>
          <w:iCs/>
          <w:color w:val="000000"/>
          <w:sz w:val="22"/>
          <w:szCs w:val="22"/>
        </w:rPr>
        <w:t>Księdze Hioba</w:t>
      </w:r>
      <w:r w:rsidRPr="0044066C">
        <w:rPr>
          <w:rFonts w:ascii="Times New Roman" w:hAnsi="Times New Roman"/>
          <w:color w:val="000000"/>
          <w:sz w:val="22"/>
          <w:szCs w:val="22"/>
        </w:rPr>
        <w:t>?</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II. Odczucie: Cierpienie i grzech.</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A. Jak reagujesz na niezasłużone cierpienie powodowane przez wojny, terroryzm, katastrofy naturalne itp.?</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B. Jak odpowiedziałbyś komuś, kto oskarża Boga o to, że dopuszcza, by działy się takie potworności i nieszczęścia?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III. Działanie: Wiara i cierpienie.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A. Jaki jest związek między cierpieniem i wiarą w </w:t>
      </w:r>
      <w:r w:rsidRPr="0044066C">
        <w:rPr>
          <w:rFonts w:ascii="Times New Roman" w:hAnsi="Times New Roman"/>
          <w:i/>
          <w:iCs/>
          <w:color w:val="000000"/>
          <w:sz w:val="22"/>
          <w:szCs w:val="22"/>
        </w:rPr>
        <w:t>Księdze Hioba</w:t>
      </w:r>
      <w:r w:rsidRPr="0044066C">
        <w:rPr>
          <w:rFonts w:ascii="Times New Roman" w:hAnsi="Times New Roman"/>
          <w:color w:val="000000"/>
          <w:sz w:val="22"/>
          <w:szCs w:val="22"/>
        </w:rPr>
        <w:t xml:space="preserve"> i poza nią?</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B. Czy wiara jest kolejną łatwą odpowiedzią na ludzkie cierpienie? Dlaczego tak albo dlaczego 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Podsumowanie:</w:t>
      </w:r>
      <w:r w:rsidRPr="0044066C">
        <w:rPr>
          <w:rFonts w:ascii="Times New Roman" w:hAnsi="Times New Roman"/>
          <w:color w:val="000000"/>
          <w:sz w:val="22"/>
          <w:szCs w:val="22"/>
        </w:rPr>
        <w:t xml:space="preserve"> Gdy patrzymy na niezasłużone cierpienie w świecie, z trudem znosimy przerażające widoki ukazywane w telewizyjnych wiadomościach. Jednak niewinne cierpienie nigdy nie jest niewinne. Jest częścią grzesznego świata dewastowanego przez szatana i zamieszkanego przez grzesznych ludzi. Jednak wiara pozwala nam patrzeć </w:t>
      </w:r>
      <w:proofErr w:type="spellStart"/>
      <w:r w:rsidRPr="0044066C">
        <w:rPr>
          <w:rFonts w:ascii="Times New Roman" w:hAnsi="Times New Roman"/>
          <w:color w:val="000000"/>
          <w:sz w:val="22"/>
          <w:szCs w:val="22"/>
        </w:rPr>
        <w:t>poand</w:t>
      </w:r>
      <w:proofErr w:type="spellEnd"/>
      <w:r w:rsidRPr="0044066C">
        <w:rPr>
          <w:rFonts w:ascii="Times New Roman" w:hAnsi="Times New Roman"/>
          <w:color w:val="000000"/>
          <w:sz w:val="22"/>
          <w:szCs w:val="22"/>
        </w:rPr>
        <w:t xml:space="preserve"> cierpieniem ku Bożemu odrodzeniu.</w:t>
      </w:r>
    </w:p>
    <w:p w:rsidR="0044066C" w:rsidRDefault="0044066C">
      <w:pPr>
        <w:spacing w:after="160" w:line="259" w:lineRule="auto"/>
        <w:ind w:firstLine="0"/>
        <w:jc w:val="left"/>
        <w:rPr>
          <w:rFonts w:ascii="Times New Roman" w:hAnsi="Times New Roman"/>
          <w:color w:val="000000"/>
          <w:szCs w:val="30"/>
        </w:rPr>
      </w:pPr>
      <w:r>
        <w:rPr>
          <w:rFonts w:ascii="Times New Roman" w:hAnsi="Times New Roman"/>
          <w:color w:val="000000"/>
          <w:szCs w:val="30"/>
        </w:rPr>
        <w:br w:type="page"/>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8"/>
          <w:szCs w:val="28"/>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44066C">
        <w:rPr>
          <w:rFonts w:ascii="Times New Roman" w:hAnsi="Times New Roman"/>
          <w:b/>
          <w:bCs/>
          <w:color w:val="000000"/>
          <w:sz w:val="28"/>
          <w:szCs w:val="28"/>
        </w:rPr>
        <w:t>Cykl nauczania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44066C">
        <w:rPr>
          <w:rFonts w:ascii="Times New Roman" w:hAnsi="Times New Roman"/>
          <w:b/>
          <w:bCs/>
          <w:color w:val="000000"/>
          <w:sz w:val="24"/>
          <w:szCs w:val="24"/>
        </w:rPr>
        <w:t>Etap 1 - Motywowanie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color w:val="000000"/>
          <w:sz w:val="22"/>
          <w:szCs w:val="22"/>
        </w:rPr>
      </w:pPr>
      <w:r w:rsidRPr="0044066C">
        <w:rPr>
          <w:rFonts w:ascii="Times New Roman" w:hAnsi="Times New Roman"/>
          <w:b/>
          <w:bCs/>
          <w:color w:val="000000"/>
          <w:sz w:val="22"/>
          <w:szCs w:val="22"/>
        </w:rPr>
        <w:t xml:space="preserve">Tekst biblijny: </w:t>
      </w:r>
      <w:r>
        <w:rPr>
          <w:rFonts w:ascii="Times New Roman" w:hAnsi="Times New Roman"/>
          <w:iCs/>
          <w:color w:val="000000"/>
          <w:sz w:val="22"/>
          <w:szCs w:val="22"/>
        </w:rPr>
        <w:t>Mt 2,13-18</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Klucz duchowego  rozwoju: </w:t>
      </w:r>
      <w:r w:rsidRPr="0044066C">
        <w:rPr>
          <w:rFonts w:ascii="Times New Roman" w:hAnsi="Times New Roman"/>
          <w:color w:val="000000"/>
          <w:sz w:val="22"/>
          <w:szCs w:val="22"/>
        </w:rPr>
        <w:t>Historie takie jak zapisana w Mt 2,13-18 sprawiają, że dostrzegamy potworność grzechu w świecie. Rzeź niemowląt w Betlejem z rozkazu Heroda była w rzeczywistości próbą szatana zgładzenia nowo narodzonego Mesjasza. Dlaczego te niewinne dzieci musiały zginąć i jak czuli się ich rodzice pogrążeni w rozpaczy? Nie ma satysfakcjonującego wyjaśnienia dla tego rodzaju przerażających potworności. Możemy tylko patrzyć z wiarą na to, czego nie możemy zobaczyć oczyma. Możemy przez wiarę zaakceptować to, czego nie możemy zrozumieć, wiedząc, że Bóg wszystko naprawi.</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Tylko dla nauczyciela: </w:t>
      </w:r>
      <w:r w:rsidRPr="0044066C">
        <w:rPr>
          <w:rFonts w:ascii="Times New Roman" w:hAnsi="Times New Roman"/>
          <w:color w:val="000000"/>
          <w:sz w:val="22"/>
          <w:szCs w:val="22"/>
        </w:rPr>
        <w:t>Jesteśmy bombardowani ze wszystkich stron i pod każdym kątem przez różnego rodzaju media i technikę. Telefony komórkowe, tablety, komputery i inne urządzenia sprawiają, że przerażające wieści o śmierci i zniszczeniach w świecie są dla nas dostępne w każdej chwili. Ciekawe, jak to przeładowanie globalnym ludzkim cierpieniem może nas znieczulać na cierpienie ludzi żyjących blisko nas. Można wykorzystać tę okazję, by porozmawiać o wpływie środków przekazu na nasze codzienne życie.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Otwarcie dyskusji: </w:t>
      </w:r>
      <w:r w:rsidRPr="0044066C">
        <w:rPr>
          <w:rFonts w:ascii="Times New Roman" w:hAnsi="Times New Roman"/>
          <w:color w:val="000000"/>
          <w:sz w:val="22"/>
          <w:szCs w:val="22"/>
        </w:rPr>
        <w:t>W niedawnym artykule prasowym zasugerowano, że przypuszczalnie 4 procent więźniów, którzy otrzymali wyrok śmierci w Stanach Zjednoczonych, zostało niesłusznie skazanych, choć tylko 1,6 procenta zostało oczyszczonych z zarzutów (co oznacza, że pozostałe 2,4 procenta zostało niesłusznie straconych). Inny przykład niesprawiedliwego wyroku to wyrok, jaki otrzymał pewien mężczyzna z Teksasu oskarżony o zamordowanie własnej żony. Człowiek ten został zwolniony z więzienia po 25 latach, gdy nowe dowody z miejsca zbrodni wykazały, że mordercą był ktoś inny. Pomyśl tylko. 25 lat w więzieniu po stracie ukochanej żony, będąc niesprawiedliwie skazanym jako rzekomy morderca!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Podobna jest historia Lindy Chamberlain-</w:t>
      </w:r>
      <w:proofErr w:type="spellStart"/>
      <w:r w:rsidRPr="0044066C">
        <w:rPr>
          <w:rFonts w:ascii="Times New Roman" w:hAnsi="Times New Roman"/>
          <w:color w:val="000000"/>
          <w:sz w:val="22"/>
          <w:szCs w:val="22"/>
        </w:rPr>
        <w:t>Creighton</w:t>
      </w:r>
      <w:proofErr w:type="spellEnd"/>
      <w:r w:rsidRPr="0044066C">
        <w:rPr>
          <w:rFonts w:ascii="Times New Roman" w:hAnsi="Times New Roman"/>
          <w:color w:val="000000"/>
          <w:sz w:val="22"/>
          <w:szCs w:val="22"/>
        </w:rPr>
        <w:t xml:space="preserve"> z Australii, która w 1980 roku została oskarżona o zamordowanie własnego dziecka podczas biwaku. Spędziła ona trzy lata w więzieniu, zanim nowe dowody wykazały, że dziki pies zagryzł jej dziecko i porwał jego zwłoki z namiotu. Na podstawie tej tragicznej historii zrealizowano film, którego przesłaniem jest potrzeba oddania sprawiedliwości tym, którzy cierpią niesłusznie.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W wielu przypadkach osób skazanych na śmierć uniewinnienie następuje już po wykonaniu wyroku. Nasz świat jest pełen takich smutnych historii, niezasłużonej niesprawiedliwości i fałszywych oskarżeń. To, że ktoś cierpi nie znając powodów swego cierpienia to jedno. Ale zupełnie inną rzeczą jest widzieć niewinnego człowieka, który cierpi z powodu złego postępowania innych.</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Co czujesz wobec niepotrzebnego cierpienia w świecie?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44066C">
        <w:rPr>
          <w:rFonts w:ascii="Times New Roman" w:hAnsi="Times New Roman"/>
          <w:b/>
          <w:bCs/>
          <w:color w:val="000000"/>
          <w:sz w:val="22"/>
          <w:szCs w:val="22"/>
        </w:rPr>
        <w:t>Etap 2 - Badanie</w:t>
      </w:r>
    </w:p>
    <w:p w:rsidR="0044066C" w:rsidRPr="0044066C" w:rsidRDefault="0044066C" w:rsidP="0044066C">
      <w:pPr>
        <w:tabs>
          <w:tab w:val="left" w:pos="7500"/>
        </w:tabs>
        <w:autoSpaceDE w:val="0"/>
        <w:autoSpaceDN w:val="0"/>
        <w:adjustRightInd w:val="0"/>
        <w:rPr>
          <w:rFonts w:ascii="Times New Roman" w:hAnsi="Times New Roman"/>
          <w:b/>
          <w:bCs/>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Tylko dla nauczyciela: </w:t>
      </w:r>
      <w:r w:rsidRPr="0044066C">
        <w:rPr>
          <w:rFonts w:ascii="Times New Roman" w:hAnsi="Times New Roman"/>
          <w:color w:val="000000"/>
          <w:sz w:val="22"/>
          <w:szCs w:val="22"/>
        </w:rPr>
        <w:t xml:space="preserve">Jak dotąd konsekwentnie odwoływaliśmy się do niewinności Hioba w całym cierpieniu, jakiego doświadczył. W rzeczy samej, </w:t>
      </w:r>
      <w:r w:rsidRPr="0044066C">
        <w:rPr>
          <w:rFonts w:ascii="Times New Roman" w:hAnsi="Times New Roman"/>
          <w:i/>
          <w:iCs/>
          <w:color w:val="000000"/>
          <w:sz w:val="22"/>
          <w:szCs w:val="22"/>
        </w:rPr>
        <w:t>Księga Hioba</w:t>
      </w:r>
      <w:r w:rsidRPr="0044066C">
        <w:rPr>
          <w:rFonts w:ascii="Times New Roman" w:hAnsi="Times New Roman"/>
          <w:color w:val="000000"/>
          <w:sz w:val="22"/>
          <w:szCs w:val="22"/>
        </w:rPr>
        <w:t xml:space="preserve"> od samego początku wyraźnie stwierdza, że Hiob był „nienaganny i prawy” (Hi 1,1.8; 2,3). Hebrajskie słowo przetłumaczone jako „nienaganny” (</w:t>
      </w:r>
      <w:r w:rsidRPr="0044066C">
        <w:rPr>
          <w:rFonts w:ascii="Times New Roman" w:hAnsi="Times New Roman"/>
          <w:i/>
          <w:iCs/>
          <w:color w:val="000000"/>
          <w:sz w:val="22"/>
          <w:szCs w:val="22"/>
        </w:rPr>
        <w:t>tam</w:t>
      </w:r>
      <w:r w:rsidRPr="0044066C">
        <w:rPr>
          <w:rFonts w:ascii="Times New Roman" w:hAnsi="Times New Roman"/>
          <w:color w:val="000000"/>
          <w:sz w:val="22"/>
          <w:szCs w:val="22"/>
        </w:rPr>
        <w:t>) znaczy „kompletny, uczciwy, zdrowy, niewinny”, ale niekoniecznie bezgrzeszny. Jak każdy człowiek żyjący po tym, co stało się w Rdz 3 (upadku), Hiob był grzesznikiem i pod koniec księgi wyraźnie okazał skruchę (Hi 42). Musimy pamiętać o realiach grzechu, nawet w życiu Hioba, gdy studiujemy lekcję tego tygodnia. Ta rzeczywistość sprawia, że Hiob staje się bliższy naszej rzeczywistości.</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Komentarz biblijny</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44066C">
        <w:rPr>
          <w:rFonts w:ascii="Times New Roman" w:hAnsi="Times New Roman"/>
          <w:bCs/>
          <w:color w:val="000000"/>
          <w:sz w:val="22"/>
          <w:szCs w:val="22"/>
        </w:rPr>
        <w:t>Cała ludzkość żyje pośród konsekwencji upadku. Grzech stał się częścią naszego DNA. Rozpaczliwe wołanie Hioba do Boga w rozdziale 10 jest echem tej niedoskonałości. Nawet w jego rozpaczliwym powoływaniu się na niewinność pobrzmiewają gorzkie słowa człowieka, który cierpi niesłusznie, ale jest grzesznikiem jak my wszyscy.</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44066C">
        <w:rPr>
          <w:rFonts w:ascii="Times New Roman" w:hAnsi="Times New Roman"/>
          <w:b/>
          <w:color w:val="000000"/>
          <w:sz w:val="22"/>
          <w:szCs w:val="22"/>
        </w:rPr>
        <w:t xml:space="preserve">I. Boże, dlaczego? </w:t>
      </w:r>
      <w:r w:rsidRPr="0044066C">
        <w:rPr>
          <w:rFonts w:ascii="Times New Roman" w:hAnsi="Times New Roman"/>
          <w:bCs/>
          <w:color w:val="000000"/>
          <w:sz w:val="22"/>
          <w:szCs w:val="22"/>
        </w:rPr>
        <w:t>(Przeczytaj Hi 10,22).</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44066C">
        <w:rPr>
          <w:rFonts w:ascii="Times New Roman" w:hAnsi="Times New Roman"/>
          <w:bCs/>
          <w:color w:val="000000"/>
          <w:sz w:val="22"/>
          <w:szCs w:val="22"/>
        </w:rPr>
        <w:t xml:space="preserve">Hiob w swojej mowie w rozdziale 10 odpowiadając </w:t>
      </w:r>
      <w:proofErr w:type="spellStart"/>
      <w:r w:rsidRPr="0044066C">
        <w:rPr>
          <w:rFonts w:ascii="Times New Roman" w:hAnsi="Times New Roman"/>
          <w:bCs/>
          <w:color w:val="000000"/>
          <w:sz w:val="22"/>
          <w:szCs w:val="22"/>
        </w:rPr>
        <w:t>Bildadowi</w:t>
      </w:r>
      <w:proofErr w:type="spellEnd"/>
      <w:r w:rsidRPr="0044066C">
        <w:rPr>
          <w:rFonts w:ascii="Times New Roman" w:hAnsi="Times New Roman"/>
          <w:bCs/>
          <w:color w:val="000000"/>
          <w:sz w:val="22"/>
          <w:szCs w:val="22"/>
        </w:rPr>
        <w:t xml:space="preserve"> (Hi 9) zwraca się do Boga, choć w formie hipotetycznej - „</w:t>
      </w:r>
      <w:r w:rsidRPr="0044066C">
        <w:rPr>
          <w:rFonts w:ascii="Times New Roman" w:hAnsi="Times New Roman"/>
          <w:color w:val="000000"/>
          <w:sz w:val="22"/>
          <w:szCs w:val="22"/>
        </w:rPr>
        <w:t>Powiem Bogu</w:t>
      </w:r>
      <w:r w:rsidRPr="0044066C">
        <w:rPr>
          <w:rFonts w:ascii="Times New Roman" w:hAnsi="Times New Roman"/>
          <w:bCs/>
          <w:color w:val="000000"/>
          <w:sz w:val="22"/>
          <w:szCs w:val="22"/>
        </w:rPr>
        <w:t xml:space="preserve">” (Hi 10,2). Tak więc jego słowa znacznie różnią się od tego, co Hiob mówi do Boga, gdy rzeczywiście przemawia wprost do Niego (Hi 40,3-5; 42,1-6). Teraz Hiob jest pełen rozgoryczenia, które przeniknęło całą jego istotę (hebr. </w:t>
      </w:r>
      <w:proofErr w:type="spellStart"/>
      <w:r w:rsidRPr="0044066C">
        <w:rPr>
          <w:rFonts w:ascii="Times New Roman" w:hAnsi="Times New Roman"/>
          <w:bCs/>
          <w:i/>
          <w:iCs/>
          <w:color w:val="000000"/>
          <w:sz w:val="22"/>
          <w:szCs w:val="22"/>
        </w:rPr>
        <w:t>nefesz</w:t>
      </w:r>
      <w:proofErr w:type="spellEnd"/>
      <w:r w:rsidRPr="0044066C">
        <w:rPr>
          <w:rFonts w:ascii="Times New Roman" w:hAnsi="Times New Roman"/>
          <w:bCs/>
          <w:color w:val="000000"/>
          <w:sz w:val="22"/>
          <w:szCs w:val="22"/>
        </w:rPr>
        <w:t xml:space="preserve">; Hi 10,1). Zapytuje więc, dlaczego Bóg go „potępia”. Użyte tu słowo w innych miejscach w </w:t>
      </w:r>
      <w:r w:rsidRPr="0044066C">
        <w:rPr>
          <w:rFonts w:ascii="Times New Roman" w:hAnsi="Times New Roman"/>
          <w:bCs/>
          <w:i/>
          <w:iCs/>
          <w:color w:val="000000"/>
          <w:sz w:val="22"/>
          <w:szCs w:val="22"/>
        </w:rPr>
        <w:t>Biblii</w:t>
      </w:r>
      <w:r w:rsidRPr="0044066C">
        <w:rPr>
          <w:rFonts w:ascii="Times New Roman" w:hAnsi="Times New Roman"/>
          <w:bCs/>
          <w:color w:val="000000"/>
          <w:sz w:val="22"/>
          <w:szCs w:val="22"/>
        </w:rPr>
        <w:t xml:space="preserve"> jest użyte w kontekście postępowania tych ludzi, którzy spotykają się z Bożym potępieniem (por. </w:t>
      </w:r>
      <w:proofErr w:type="spellStart"/>
      <w:r w:rsidRPr="0044066C">
        <w:rPr>
          <w:rFonts w:ascii="Times New Roman" w:hAnsi="Times New Roman"/>
          <w:bCs/>
          <w:color w:val="000000"/>
          <w:sz w:val="22"/>
          <w:szCs w:val="22"/>
        </w:rPr>
        <w:t>Ez</w:t>
      </w:r>
      <w:proofErr w:type="spellEnd"/>
      <w:r w:rsidRPr="0044066C">
        <w:rPr>
          <w:rFonts w:ascii="Times New Roman" w:hAnsi="Times New Roman"/>
          <w:bCs/>
          <w:color w:val="000000"/>
          <w:sz w:val="22"/>
          <w:szCs w:val="22"/>
        </w:rPr>
        <w:t xml:space="preserve"> 22,29).</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44066C">
        <w:rPr>
          <w:rFonts w:ascii="Times New Roman" w:hAnsi="Times New Roman"/>
          <w:bCs/>
          <w:color w:val="000000"/>
          <w:sz w:val="22"/>
          <w:szCs w:val="22"/>
        </w:rPr>
        <w:t>Raz jeszcze podkreślając swoją niewinność (Hi 10,7) Hiob zaczyna się zastanawiać nad charakterem Boga, który mimo to ściga go niemiłosiernie (Hi 10,13-16). Choć Bóg stworzył go i ukształtował nadzwyczajnie (Hi 10,9-12), Hiob doświadcza teraz Boga, którego działanie wydaje się mu bezsensowne. Można się zastanawiać, czy sam Hiob także nie wierzył w teologię odpłaty, tyle że z pozytywnej strony równania (tzn. że Bóg błogosławi sprawiedliwego), a więc był wstrząśnięty do głębi, kiedy okazało się, że może być inaczej.</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Do rozważenia: </w:t>
      </w:r>
      <w:r w:rsidRPr="0044066C">
        <w:rPr>
          <w:rFonts w:ascii="Times New Roman" w:hAnsi="Times New Roman"/>
          <w:color w:val="000000"/>
          <w:sz w:val="22"/>
          <w:szCs w:val="22"/>
        </w:rPr>
        <w:t>Czy kiedykolwiek wyobrażałeś sobie, co mógłbyś powiedzieć ważnej osobie przeżywającej szczególną tragedię? Co powiedziałbyś Bogu, najważniejszej Osobie?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II. Grzeszna natura a wiara</w:t>
      </w:r>
      <w:r w:rsidRPr="0044066C">
        <w:rPr>
          <w:rFonts w:ascii="Times New Roman" w:hAnsi="Times New Roman"/>
          <w:color w:val="000000"/>
          <w:sz w:val="22"/>
          <w:szCs w:val="22"/>
        </w:rPr>
        <w:t xml:space="preserve"> (przeczytaj </w:t>
      </w:r>
      <w:proofErr w:type="spellStart"/>
      <w:r w:rsidRPr="0044066C">
        <w:rPr>
          <w:rFonts w:ascii="Times New Roman" w:hAnsi="Times New Roman"/>
          <w:color w:val="000000"/>
          <w:sz w:val="22"/>
          <w:szCs w:val="22"/>
        </w:rPr>
        <w:t>Rz</w:t>
      </w:r>
      <w:proofErr w:type="spellEnd"/>
      <w:r w:rsidRPr="0044066C">
        <w:rPr>
          <w:rFonts w:ascii="Times New Roman" w:hAnsi="Times New Roman"/>
          <w:color w:val="000000"/>
          <w:sz w:val="22"/>
          <w:szCs w:val="22"/>
        </w:rPr>
        <w:t xml:space="preserve"> 3,10-20; Hi 15,14-16; </w:t>
      </w:r>
      <w:proofErr w:type="spellStart"/>
      <w:r w:rsidRPr="0044066C">
        <w:rPr>
          <w:rFonts w:ascii="Times New Roman" w:hAnsi="Times New Roman"/>
          <w:color w:val="000000"/>
          <w:sz w:val="22"/>
          <w:szCs w:val="22"/>
        </w:rPr>
        <w:t>Hbr</w:t>
      </w:r>
      <w:proofErr w:type="spellEnd"/>
      <w:r w:rsidRPr="0044066C">
        <w:rPr>
          <w:rFonts w:ascii="Times New Roman" w:hAnsi="Times New Roman"/>
          <w:color w:val="000000"/>
          <w:sz w:val="22"/>
          <w:szCs w:val="22"/>
        </w:rPr>
        <w:t xml:space="preserve"> 11,1).</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Tak </w:t>
      </w:r>
      <w:r w:rsidRPr="0044066C">
        <w:rPr>
          <w:rFonts w:ascii="Times New Roman" w:hAnsi="Times New Roman"/>
          <w:i/>
          <w:iCs/>
          <w:color w:val="000000"/>
          <w:sz w:val="22"/>
          <w:szCs w:val="22"/>
        </w:rPr>
        <w:t>Stary Testament</w:t>
      </w:r>
      <w:r w:rsidRPr="0044066C">
        <w:rPr>
          <w:rFonts w:ascii="Times New Roman" w:hAnsi="Times New Roman"/>
          <w:color w:val="000000"/>
          <w:sz w:val="22"/>
          <w:szCs w:val="22"/>
        </w:rPr>
        <w:t xml:space="preserve"> jak i </w:t>
      </w:r>
      <w:r w:rsidRPr="0044066C">
        <w:rPr>
          <w:rFonts w:ascii="Times New Roman" w:hAnsi="Times New Roman"/>
          <w:i/>
          <w:iCs/>
          <w:color w:val="000000"/>
          <w:sz w:val="22"/>
          <w:szCs w:val="22"/>
        </w:rPr>
        <w:t>Nowy Testament</w:t>
      </w:r>
      <w:r w:rsidRPr="0044066C">
        <w:rPr>
          <w:rFonts w:ascii="Times New Roman" w:hAnsi="Times New Roman"/>
          <w:color w:val="000000"/>
          <w:sz w:val="22"/>
          <w:szCs w:val="22"/>
        </w:rPr>
        <w:t xml:space="preserve"> wyraźnie świadczą o grzesznej naturze ludzkości. Apostoł Paweł w </w:t>
      </w:r>
      <w:proofErr w:type="spellStart"/>
      <w:r w:rsidRPr="0044066C">
        <w:rPr>
          <w:rFonts w:ascii="Times New Roman" w:hAnsi="Times New Roman"/>
          <w:color w:val="000000"/>
          <w:sz w:val="22"/>
          <w:szCs w:val="22"/>
        </w:rPr>
        <w:t>Rz</w:t>
      </w:r>
      <w:proofErr w:type="spellEnd"/>
      <w:r w:rsidRPr="0044066C">
        <w:rPr>
          <w:rFonts w:ascii="Times New Roman" w:hAnsi="Times New Roman"/>
          <w:color w:val="000000"/>
          <w:sz w:val="22"/>
          <w:szCs w:val="22"/>
        </w:rPr>
        <w:t xml:space="preserve"> 3,10-20 cytuje bezpośrednio </w:t>
      </w:r>
      <w:r w:rsidRPr="0044066C">
        <w:rPr>
          <w:rFonts w:ascii="Times New Roman" w:hAnsi="Times New Roman"/>
          <w:i/>
          <w:iCs/>
          <w:color w:val="000000"/>
          <w:sz w:val="22"/>
          <w:szCs w:val="22"/>
        </w:rPr>
        <w:t>Stary Testament</w:t>
      </w:r>
      <w:r w:rsidRPr="0044066C">
        <w:rPr>
          <w:rFonts w:ascii="Times New Roman" w:hAnsi="Times New Roman"/>
          <w:color w:val="000000"/>
          <w:sz w:val="22"/>
          <w:szCs w:val="22"/>
        </w:rPr>
        <w:t xml:space="preserve"> przynajmniej ośmiokrotnie, przeważnie z </w:t>
      </w:r>
      <w:r w:rsidRPr="0044066C">
        <w:rPr>
          <w:rFonts w:ascii="Times New Roman" w:hAnsi="Times New Roman"/>
          <w:i/>
          <w:iCs/>
          <w:color w:val="000000"/>
          <w:sz w:val="22"/>
          <w:szCs w:val="22"/>
        </w:rPr>
        <w:t>Księgi Psalmów</w:t>
      </w:r>
      <w:r w:rsidRPr="0044066C">
        <w:rPr>
          <w:rFonts w:ascii="Times New Roman" w:hAnsi="Times New Roman"/>
          <w:color w:val="000000"/>
          <w:sz w:val="22"/>
          <w:szCs w:val="22"/>
        </w:rPr>
        <w:t xml:space="preserve"> (</w:t>
      </w:r>
      <w:proofErr w:type="spellStart"/>
      <w:r w:rsidRPr="0044066C">
        <w:rPr>
          <w:rFonts w:ascii="Times New Roman" w:hAnsi="Times New Roman"/>
          <w:color w:val="000000"/>
          <w:sz w:val="22"/>
          <w:szCs w:val="22"/>
        </w:rPr>
        <w:t>Ps</w:t>
      </w:r>
      <w:proofErr w:type="spellEnd"/>
      <w:r w:rsidRPr="0044066C">
        <w:rPr>
          <w:rFonts w:ascii="Times New Roman" w:hAnsi="Times New Roman"/>
          <w:color w:val="000000"/>
          <w:sz w:val="22"/>
          <w:szCs w:val="22"/>
        </w:rPr>
        <w:t xml:space="preserve"> 5,10; 10,7; 14,1-3; 36,2; 53,2-4; 140,3; </w:t>
      </w:r>
      <w:proofErr w:type="spellStart"/>
      <w:r w:rsidRPr="0044066C">
        <w:rPr>
          <w:rFonts w:ascii="Times New Roman" w:hAnsi="Times New Roman"/>
          <w:color w:val="000000"/>
          <w:sz w:val="22"/>
          <w:szCs w:val="22"/>
        </w:rPr>
        <w:t>Prz</w:t>
      </w:r>
      <w:proofErr w:type="spellEnd"/>
      <w:r w:rsidRPr="0044066C">
        <w:rPr>
          <w:rFonts w:ascii="Times New Roman" w:hAnsi="Times New Roman"/>
          <w:color w:val="000000"/>
          <w:sz w:val="22"/>
          <w:szCs w:val="22"/>
        </w:rPr>
        <w:t xml:space="preserve"> 1,16; Iz 59,7), osadzając swoją teologię grzesznej natury ludzkości głęboko w światopoglądzie starotestamentowym. Bóg stworzył Adama i Ewę na swój obraz (Rdz 1,26-28), ale wraz z upadkiem obraz ten w pierwszych ludziach został zatarty, a wszyscy ich potomkowie uczestniczą w upadłej naturze, rodząc się ze słabościami i skłonnościami do grzechu (</w:t>
      </w:r>
      <w:proofErr w:type="spellStart"/>
      <w:r w:rsidRPr="0044066C">
        <w:rPr>
          <w:rFonts w:ascii="Times New Roman" w:hAnsi="Times New Roman"/>
          <w:color w:val="000000"/>
          <w:sz w:val="22"/>
          <w:szCs w:val="22"/>
        </w:rPr>
        <w:t>Ps</w:t>
      </w:r>
      <w:proofErr w:type="spellEnd"/>
      <w:r w:rsidRPr="0044066C">
        <w:rPr>
          <w:rFonts w:ascii="Times New Roman" w:hAnsi="Times New Roman"/>
          <w:color w:val="000000"/>
          <w:sz w:val="22"/>
          <w:szCs w:val="22"/>
        </w:rPr>
        <w:t xml:space="preserve"> 51,7; </w:t>
      </w:r>
      <w:proofErr w:type="spellStart"/>
      <w:r w:rsidRPr="0044066C">
        <w:rPr>
          <w:rFonts w:ascii="Times New Roman" w:hAnsi="Times New Roman"/>
          <w:color w:val="000000"/>
          <w:sz w:val="22"/>
          <w:szCs w:val="22"/>
        </w:rPr>
        <w:t>Rz</w:t>
      </w:r>
      <w:proofErr w:type="spellEnd"/>
      <w:r w:rsidRPr="0044066C">
        <w:rPr>
          <w:rFonts w:ascii="Times New Roman" w:hAnsi="Times New Roman"/>
          <w:color w:val="000000"/>
          <w:sz w:val="22"/>
          <w:szCs w:val="22"/>
        </w:rPr>
        <w:t xml:space="preserve"> 5,12-17).</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Choć nie uczestniczyliśmy w grzechu Adama ani nie odziedziczyliśmy tego grzechu, jak błędnie głosi doktryna o grzechu pierworodnym pochodząca od Augustyna i przyjęta przez Kościół Rzymskokatolicki, to jednak odziedziczyliśmy skłonność do grzechu, a więc rodzimy się w stanie niedoskonałości. Tym właśnie Chrystus różni się od nas - choć urodził się w zdegradowanym stanie ludzkości (</w:t>
      </w:r>
      <w:proofErr w:type="spellStart"/>
      <w:r w:rsidRPr="0044066C">
        <w:rPr>
          <w:rFonts w:ascii="Times New Roman" w:hAnsi="Times New Roman"/>
          <w:color w:val="000000"/>
          <w:sz w:val="22"/>
          <w:szCs w:val="22"/>
        </w:rPr>
        <w:t>Hbr</w:t>
      </w:r>
      <w:proofErr w:type="spellEnd"/>
      <w:r w:rsidRPr="0044066C">
        <w:rPr>
          <w:rFonts w:ascii="Times New Roman" w:hAnsi="Times New Roman"/>
          <w:color w:val="000000"/>
          <w:sz w:val="22"/>
          <w:szCs w:val="22"/>
        </w:rPr>
        <w:t xml:space="preserve"> 2,17), to jednak nie urodził się ze skłonnością do grzechu (</w:t>
      </w:r>
      <w:proofErr w:type="spellStart"/>
      <w:r w:rsidRPr="0044066C">
        <w:rPr>
          <w:rFonts w:ascii="Times New Roman" w:hAnsi="Times New Roman"/>
          <w:color w:val="000000"/>
          <w:sz w:val="22"/>
          <w:szCs w:val="22"/>
        </w:rPr>
        <w:t>Hbr</w:t>
      </w:r>
      <w:proofErr w:type="spellEnd"/>
      <w:r w:rsidRPr="0044066C">
        <w:rPr>
          <w:rFonts w:ascii="Times New Roman" w:hAnsi="Times New Roman"/>
          <w:color w:val="000000"/>
          <w:sz w:val="22"/>
          <w:szCs w:val="22"/>
        </w:rPr>
        <w:t xml:space="preserve"> 4,15).</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Hiob należy do długiego szeregu upadłej ludzkości ciągnącego się od Adama do nas. Choć czuł się niewinny w swoim cierpieniu, to jednak był grzesznikiem podobnie jak my. Jak mógł stanąć przed Bogiem? Tylko przez wiarę. I być może to jest właśnie jedna z odpowiedzi, jakich udziela nam </w:t>
      </w:r>
      <w:r w:rsidRPr="0044066C">
        <w:rPr>
          <w:rFonts w:ascii="Times New Roman" w:hAnsi="Times New Roman"/>
          <w:i/>
          <w:iCs/>
          <w:color w:val="000000"/>
          <w:sz w:val="22"/>
          <w:szCs w:val="22"/>
        </w:rPr>
        <w:t>Księga Hioba</w:t>
      </w:r>
      <w:r w:rsidRPr="0044066C">
        <w:rPr>
          <w:rFonts w:ascii="Times New Roman" w:hAnsi="Times New Roman"/>
          <w:color w:val="000000"/>
          <w:sz w:val="22"/>
          <w:szCs w:val="22"/>
        </w:rPr>
        <w:t>.</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W niekończącym się historycznym strumieniu ludzkiego grzechu i cierpienia, tak niewinnego jak zawinionego, jest tylko jedna perspektywa, która pomaga nam uporać się z tymi problemami, a mianowicie perspektywa wiary. Według biblijnej definicji wiary w </w:t>
      </w:r>
      <w:proofErr w:type="spellStart"/>
      <w:r w:rsidRPr="0044066C">
        <w:rPr>
          <w:rFonts w:ascii="Times New Roman" w:hAnsi="Times New Roman"/>
          <w:color w:val="000000"/>
          <w:sz w:val="22"/>
          <w:szCs w:val="22"/>
        </w:rPr>
        <w:t>Hbr</w:t>
      </w:r>
      <w:proofErr w:type="spellEnd"/>
      <w:r w:rsidRPr="0044066C">
        <w:rPr>
          <w:rFonts w:ascii="Times New Roman" w:hAnsi="Times New Roman"/>
          <w:color w:val="000000"/>
          <w:sz w:val="22"/>
          <w:szCs w:val="22"/>
        </w:rPr>
        <w:t xml:space="preserve"> 11,1 wiara pozwala widzieć więcej niż bezpośrednią i teraźniejszą rzeczywistość, trzymając się odległej i transcendentnej rzeczywistości przyszłego królestwa Bożego, gdzie wszystkie łzy zostaną otarte i gdzie nie będzie więcej cierpienia (</w:t>
      </w:r>
      <w:proofErr w:type="spellStart"/>
      <w:r w:rsidRPr="0044066C">
        <w:rPr>
          <w:rFonts w:ascii="Times New Roman" w:hAnsi="Times New Roman"/>
          <w:color w:val="000000"/>
          <w:sz w:val="22"/>
          <w:szCs w:val="22"/>
        </w:rPr>
        <w:t>Ap</w:t>
      </w:r>
      <w:proofErr w:type="spellEnd"/>
      <w:r w:rsidRPr="0044066C">
        <w:rPr>
          <w:rFonts w:ascii="Times New Roman" w:hAnsi="Times New Roman"/>
          <w:color w:val="000000"/>
          <w:sz w:val="22"/>
          <w:szCs w:val="22"/>
        </w:rPr>
        <w:t xml:space="preserve"> 21).</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Do rozważenia: </w:t>
      </w:r>
      <w:r w:rsidRPr="0044066C">
        <w:rPr>
          <w:rFonts w:ascii="Times New Roman" w:hAnsi="Times New Roman"/>
          <w:color w:val="000000"/>
          <w:sz w:val="22"/>
          <w:szCs w:val="22"/>
        </w:rPr>
        <w:t>Jak poznanie ludzkiej grzesznej natury zmienia twoje pojęcie o ludzkim cierpieniu?</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III. Stworzenie</w:t>
      </w:r>
      <w:r w:rsidRPr="0044066C">
        <w:rPr>
          <w:rFonts w:ascii="Times New Roman" w:hAnsi="Times New Roman"/>
          <w:color w:val="000000"/>
          <w:sz w:val="22"/>
          <w:szCs w:val="22"/>
        </w:rPr>
        <w:t xml:space="preserve"> (przeczytaj Hi 10,8-12; </w:t>
      </w:r>
      <w:proofErr w:type="spellStart"/>
      <w:r w:rsidRPr="0044066C">
        <w:rPr>
          <w:rFonts w:ascii="Times New Roman" w:hAnsi="Times New Roman"/>
          <w:color w:val="000000"/>
          <w:sz w:val="22"/>
          <w:szCs w:val="22"/>
        </w:rPr>
        <w:t>Ps</w:t>
      </w:r>
      <w:proofErr w:type="spellEnd"/>
      <w:r w:rsidRPr="0044066C">
        <w:rPr>
          <w:rFonts w:ascii="Times New Roman" w:hAnsi="Times New Roman"/>
          <w:color w:val="000000"/>
          <w:sz w:val="22"/>
          <w:szCs w:val="22"/>
        </w:rPr>
        <w:t xml:space="preserve"> 139,13-16; Jr 18,5-12; Iz 53,5).</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Ukryty gdzieś między rozpaczliwą goryczą hipotetycznej mowy Hioba do </w:t>
      </w:r>
      <w:proofErr w:type="spellStart"/>
      <w:r w:rsidRPr="0044066C">
        <w:rPr>
          <w:rFonts w:ascii="Times New Roman" w:hAnsi="Times New Roman"/>
          <w:color w:val="000000"/>
          <w:sz w:val="22"/>
          <w:szCs w:val="22"/>
        </w:rPr>
        <w:t>Jahwe</w:t>
      </w:r>
      <w:proofErr w:type="spellEnd"/>
      <w:r w:rsidRPr="0044066C">
        <w:rPr>
          <w:rFonts w:ascii="Times New Roman" w:hAnsi="Times New Roman"/>
          <w:color w:val="000000"/>
          <w:sz w:val="22"/>
          <w:szCs w:val="22"/>
        </w:rPr>
        <w:t xml:space="preserve"> w rozdziale 10 pojawia się piękny obraz początku życia. W poetyckim języku Hiob opisuje, jak Bóg tka każdego człowieka w łonie jego matki - jak biegle kształtuje każdego z nas na Jego obraz. W świecie nieustannie okrutnie lekceważącym wartość ludzkiego życia od poczęcia do naturalnej śmierci - co przejawia się na rozmaite sposoby, od nieuzasadnionej aborcji po nieusprawiedliwione przypadki eutanazji - Hiob podaje nam uderzający opis starannego Bożego projektu opartego na miłości Boga. Hiob potwierdza, że Bóg tak bardzo ceni ludzkie życie, iż posłał swego Syna, by umarł za słabą ludzkość na krzyżu, cierpią więcej niż ktokolwiek z ludzi może sobie wyobrazić (Iz 53,5).</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Do rozważenia: </w:t>
      </w:r>
      <w:r w:rsidRPr="0044066C">
        <w:rPr>
          <w:rFonts w:ascii="Times New Roman" w:hAnsi="Times New Roman"/>
          <w:color w:val="000000"/>
          <w:sz w:val="22"/>
          <w:szCs w:val="22"/>
        </w:rPr>
        <w:t>Co oznacza dla ciebie wartość, jaką Bóg przywiązuje do życia każdego człowieka?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44066C">
        <w:rPr>
          <w:rFonts w:ascii="Times New Roman" w:hAnsi="Times New Roman"/>
          <w:b/>
          <w:bCs/>
          <w:color w:val="000000"/>
          <w:sz w:val="24"/>
          <w:szCs w:val="24"/>
        </w:rPr>
        <w:t>Etap 3 - Zastosowanie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 xml:space="preserve">Tylko dla nauczyciela: </w:t>
      </w:r>
      <w:r w:rsidRPr="0044066C">
        <w:rPr>
          <w:rFonts w:ascii="Times New Roman" w:hAnsi="Times New Roman"/>
          <w:color w:val="000000"/>
          <w:sz w:val="22"/>
          <w:szCs w:val="22"/>
        </w:rPr>
        <w:t>Choć lekcja ta nie daje odpowiedzi na kwestię cierpienia, to jednak pozwala spojrzeć ponad tym problemem ku ważniejszej rzeczywistości.</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44066C">
        <w:rPr>
          <w:rFonts w:ascii="Times New Roman" w:hAnsi="Times New Roman"/>
          <w:b/>
          <w:bCs/>
          <w:color w:val="000000"/>
          <w:sz w:val="22"/>
          <w:szCs w:val="22"/>
        </w:rPr>
        <w:t>Pytania do przemyślenia i zastosowania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1. Jak możesz znaleźć nadzieję pośród własnego cierpienia?</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2. Co dawało ci nadzieję, gdy dotknęło cię cierpienie?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44066C">
        <w:rPr>
          <w:rFonts w:ascii="Times New Roman" w:hAnsi="Times New Roman"/>
          <w:b/>
          <w:bCs/>
          <w:color w:val="000000"/>
          <w:sz w:val="24"/>
          <w:szCs w:val="24"/>
        </w:rPr>
        <w:t>Etap 4 - Tworzenie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b/>
          <w:bCs/>
          <w:color w:val="000000"/>
          <w:sz w:val="22"/>
          <w:szCs w:val="22"/>
        </w:rPr>
        <w:t>Tylko dla nauczyciela:</w:t>
      </w:r>
      <w:r w:rsidRPr="0044066C">
        <w:rPr>
          <w:rFonts w:ascii="Times New Roman" w:hAnsi="Times New Roman"/>
          <w:bCs/>
          <w:color w:val="000000"/>
          <w:sz w:val="22"/>
          <w:szCs w:val="22"/>
        </w:rPr>
        <w:t xml:space="preserve"> We </w:t>
      </w:r>
      <w:r w:rsidRPr="0044066C">
        <w:rPr>
          <w:rFonts w:ascii="Times New Roman" w:hAnsi="Times New Roman"/>
          <w:color w:val="000000"/>
          <w:sz w:val="22"/>
          <w:szCs w:val="22"/>
        </w:rPr>
        <w:t>wszystkich wiekach niewinni ludzie byli prześladowani za swą wiarę w Boga. Historie ich wytrwałości dają nam inspiracje, gdy czujemy się prześladowani jak Hiob.</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44066C">
        <w:rPr>
          <w:rFonts w:ascii="Times New Roman" w:hAnsi="Times New Roman"/>
          <w:b/>
          <w:bCs/>
          <w:color w:val="000000"/>
          <w:sz w:val="22"/>
          <w:szCs w:val="22"/>
        </w:rPr>
        <w:t>Zajęcia w klasie i indywidualne</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1. Przypomnij historię Waldensów, którzy żyli w dolinach Piemontu w północnych Włoszech w czasach papieskich prześladowań (XII-XVI w.).</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44066C">
        <w:rPr>
          <w:rFonts w:ascii="Times New Roman" w:hAnsi="Times New Roman"/>
          <w:color w:val="000000"/>
          <w:sz w:val="22"/>
          <w:szCs w:val="22"/>
        </w:rPr>
        <w:t xml:space="preserve">2. Przestudiuj to, co </w:t>
      </w:r>
      <w:proofErr w:type="spellStart"/>
      <w:r w:rsidRPr="0044066C">
        <w:rPr>
          <w:rFonts w:ascii="Times New Roman" w:hAnsi="Times New Roman"/>
          <w:color w:val="000000"/>
          <w:sz w:val="22"/>
          <w:szCs w:val="22"/>
        </w:rPr>
        <w:t>Ellen</w:t>
      </w:r>
      <w:proofErr w:type="spellEnd"/>
      <w:r w:rsidRPr="0044066C">
        <w:rPr>
          <w:rFonts w:ascii="Times New Roman" w:hAnsi="Times New Roman"/>
          <w:color w:val="000000"/>
          <w:sz w:val="22"/>
          <w:szCs w:val="22"/>
        </w:rPr>
        <w:t xml:space="preserve"> G. White napisała o Waldensach.</w:t>
      </w:r>
    </w:p>
    <w:p w:rsidR="0044066C" w:rsidRPr="0044066C" w:rsidRDefault="0044066C" w:rsidP="00440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316B8" w:rsidRPr="0044066C" w:rsidRDefault="00E316B8" w:rsidP="00E57B69">
      <w:pPr>
        <w:rPr>
          <w:rFonts w:ascii="Times New Roman" w:hAnsi="Times New Roman"/>
          <w:sz w:val="22"/>
          <w:szCs w:val="22"/>
        </w:rPr>
      </w:pPr>
      <w:bookmarkStart w:id="0" w:name="_GoBack"/>
      <w:bookmarkEnd w:id="0"/>
    </w:p>
    <w:sectPr w:rsidR="00E316B8" w:rsidRPr="004406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CC" w:rsidRDefault="005619CC" w:rsidP="00E42D55">
      <w:r>
        <w:separator/>
      </w:r>
    </w:p>
  </w:endnote>
  <w:endnote w:type="continuationSeparator" w:id="0">
    <w:p w:rsidR="005619CC" w:rsidRDefault="005619CC"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Content>
      <w:p w:rsidR="0044066C" w:rsidRDefault="0044066C">
        <w:pPr>
          <w:pStyle w:val="Stopka"/>
          <w:jc w:val="right"/>
        </w:pPr>
        <w:r>
          <w:fldChar w:fldCharType="begin"/>
        </w:r>
        <w:r>
          <w:instrText>PAGE   \* MERGEFORMAT</w:instrText>
        </w:r>
        <w:r>
          <w:fldChar w:fldCharType="separate"/>
        </w:r>
        <w:r w:rsidR="00AC0C48">
          <w:rPr>
            <w:noProof/>
          </w:rPr>
          <w:t>3</w:t>
        </w:r>
        <w: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CC" w:rsidRDefault="005619CC" w:rsidP="00E42D55">
      <w:r>
        <w:separator/>
      </w:r>
    </w:p>
  </w:footnote>
  <w:footnote w:type="continuationSeparator" w:id="0">
    <w:p w:rsidR="005619CC" w:rsidRDefault="005619CC"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66C" w:rsidRDefault="0044066C" w:rsidP="00E42D55">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 xml:space="preserve">biblijne 4/2016, Przewodnik dla nauczycieli, </w:t>
    </w:r>
  </w:p>
  <w:p w:rsidR="0044066C" w:rsidRPr="00DF79C1" w:rsidRDefault="0044066C" w:rsidP="00E42D55">
    <w:pPr>
      <w:pStyle w:val="Nagwek"/>
      <w:rPr>
        <w:rFonts w:ascii="Times New Roman" w:hAnsi="Times New Roman"/>
        <w:sz w:val="20"/>
      </w:rPr>
    </w:pPr>
    <w:r>
      <w:rPr>
        <w:rFonts w:ascii="Times New Roman" w:hAnsi="Times New Roman"/>
        <w:sz w:val="20"/>
      </w:rPr>
      <w:t xml:space="preserve">C. Goldstein, </w:t>
    </w:r>
    <w:r w:rsidRPr="00DF79C1">
      <w:rPr>
        <w:rFonts w:ascii="Times New Roman" w:hAnsi="Times New Roman"/>
        <w:sz w:val="20"/>
      </w:rPr>
      <w:t>Księga Hioba</w:t>
    </w:r>
    <w:r>
      <w:rPr>
        <w:rFonts w:ascii="Times New Roman" w:hAnsi="Times New Roman"/>
        <w:sz w:val="20"/>
      </w:rPr>
      <w:t xml:space="preserve">, lekcja 8 „Niewinna krew” </w:t>
    </w:r>
  </w:p>
  <w:p w:rsidR="0044066C" w:rsidRDefault="0044066C">
    <w:pPr>
      <w:pStyle w:val="Nagwek"/>
    </w:pP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1618E0"/>
    <w:rsid w:val="002F6BAB"/>
    <w:rsid w:val="0044066C"/>
    <w:rsid w:val="004B676B"/>
    <w:rsid w:val="004F5671"/>
    <w:rsid w:val="005619CC"/>
    <w:rsid w:val="00811747"/>
    <w:rsid w:val="00AC0C48"/>
    <w:rsid w:val="00B03101"/>
    <w:rsid w:val="00CA1F43"/>
    <w:rsid w:val="00CA26AD"/>
    <w:rsid w:val="00D7474C"/>
    <w:rsid w:val="00E316B8"/>
    <w:rsid w:val="00E42D55"/>
    <w:rsid w:val="00E57B69"/>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9F2D-2ED9-4D76-B01E-68D9CC0D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1484</Words>
  <Characters>8907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2016-10-24T16:47:00Z</cp:lastPrinted>
  <dcterms:created xsi:type="dcterms:W3CDTF">2016-10-24T16:44:00Z</dcterms:created>
  <dcterms:modified xsi:type="dcterms:W3CDTF">2016-10-24T16:50:00Z</dcterms:modified>
</cp:coreProperties>
</file>