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A820C9" w:rsidRDefault="00A820C9" w:rsidP="00A820C9">
      <w:pPr>
        <w:rPr>
          <w:rFonts w:ascii="Times New Roman" w:hAnsi="Times New Roman"/>
          <w:sz w:val="22"/>
          <w:szCs w:val="22"/>
        </w:rPr>
      </w:pPr>
    </w:p>
    <w:p w:rsidR="00A820C9" w:rsidRPr="00A820C9" w:rsidRDefault="00A820C9" w:rsidP="00A820C9">
      <w:pPr>
        <w:rPr>
          <w:rFonts w:ascii="Times New Roman" w:hAnsi="Times New Roman"/>
          <w:sz w:val="22"/>
          <w:szCs w:val="22"/>
        </w:rPr>
      </w:pPr>
      <w:bookmarkStart w:id="0" w:name="_GoBack"/>
      <w:bookmarkEnd w:id="0"/>
    </w:p>
    <w:p w:rsidR="00A820C9" w:rsidRPr="00A820C9" w:rsidRDefault="00A820C9" w:rsidP="00A820C9">
      <w:pPr>
        <w:ind w:firstLine="0"/>
        <w:rPr>
          <w:rFonts w:ascii="Times New Roman" w:hAnsi="Times New Roman"/>
          <w:sz w:val="22"/>
          <w:szCs w:val="22"/>
        </w:rPr>
      </w:pPr>
      <w:r w:rsidRPr="00A820C9">
        <w:rPr>
          <w:rFonts w:ascii="Times New Roman" w:hAnsi="Times New Roman"/>
          <w:sz w:val="22"/>
          <w:szCs w:val="22"/>
        </w:rPr>
        <w:t xml:space="preserve"> Lekcja 1 </w:t>
      </w:r>
      <w:r w:rsidR="004765D6">
        <w:rPr>
          <w:rFonts w:ascii="Times New Roman" w:hAnsi="Times New Roman"/>
          <w:sz w:val="22"/>
          <w:szCs w:val="22"/>
        </w:rPr>
        <w:tab/>
      </w:r>
      <w:r w:rsidR="004765D6">
        <w:rPr>
          <w:rFonts w:ascii="Times New Roman" w:hAnsi="Times New Roman"/>
          <w:sz w:val="22"/>
          <w:szCs w:val="22"/>
        </w:rPr>
        <w:tab/>
      </w:r>
      <w:r w:rsidR="004765D6">
        <w:rPr>
          <w:rFonts w:ascii="Times New Roman" w:hAnsi="Times New Roman"/>
          <w:sz w:val="22"/>
          <w:szCs w:val="22"/>
        </w:rPr>
        <w:tab/>
      </w:r>
      <w:r w:rsidR="004765D6">
        <w:rPr>
          <w:rFonts w:ascii="Times New Roman" w:hAnsi="Times New Roman"/>
          <w:sz w:val="22"/>
          <w:szCs w:val="22"/>
        </w:rPr>
        <w:tab/>
      </w:r>
      <w:r w:rsidR="004765D6">
        <w:rPr>
          <w:rFonts w:ascii="Times New Roman" w:hAnsi="Times New Roman"/>
          <w:sz w:val="22"/>
          <w:szCs w:val="22"/>
        </w:rPr>
        <w:tab/>
      </w:r>
      <w:r w:rsidR="004765D6">
        <w:rPr>
          <w:rFonts w:ascii="Times New Roman" w:hAnsi="Times New Roman"/>
          <w:sz w:val="22"/>
          <w:szCs w:val="22"/>
        </w:rPr>
        <w:tab/>
      </w:r>
      <w:r w:rsidR="004765D6">
        <w:rPr>
          <w:rFonts w:ascii="Times New Roman" w:hAnsi="Times New Roman"/>
          <w:sz w:val="22"/>
          <w:szCs w:val="22"/>
        </w:rPr>
        <w:tab/>
      </w:r>
      <w:r w:rsidR="004765D6">
        <w:rPr>
          <w:rFonts w:ascii="Times New Roman" w:hAnsi="Times New Roman"/>
          <w:sz w:val="22"/>
          <w:szCs w:val="22"/>
        </w:rPr>
        <w:tab/>
      </w:r>
      <w:r>
        <w:rPr>
          <w:rFonts w:ascii="Times New Roman" w:hAnsi="Times New Roman"/>
          <w:sz w:val="22"/>
          <w:szCs w:val="22"/>
        </w:rPr>
        <w:tab/>
      </w:r>
      <w:r w:rsidR="004765D6">
        <w:rPr>
          <w:rFonts w:ascii="Times New Roman" w:hAnsi="Times New Roman"/>
          <w:sz w:val="22"/>
          <w:szCs w:val="22"/>
        </w:rPr>
        <w:t xml:space="preserve">5 października </w:t>
      </w:r>
    </w:p>
    <w:p w:rsidR="00A820C9" w:rsidRDefault="00A820C9" w:rsidP="00A820C9">
      <w:pPr>
        <w:rPr>
          <w:rFonts w:ascii="Times New Roman" w:hAnsi="Times New Roman"/>
          <w:sz w:val="22"/>
          <w:szCs w:val="22"/>
        </w:rPr>
      </w:pPr>
    </w:p>
    <w:p w:rsidR="00A820C9" w:rsidRDefault="00A820C9" w:rsidP="00A820C9">
      <w:pPr>
        <w:rPr>
          <w:rFonts w:ascii="Times New Roman" w:hAnsi="Times New Roman"/>
          <w:sz w:val="22"/>
          <w:szCs w:val="22"/>
        </w:rPr>
      </w:pPr>
    </w:p>
    <w:p w:rsidR="00A47A53" w:rsidRPr="005A0870" w:rsidRDefault="00A47A53" w:rsidP="005A0870">
      <w:pPr>
        <w:jc w:val="center"/>
        <w:rPr>
          <w:rFonts w:ascii="Times New Roman" w:hAnsi="Times New Roman"/>
          <w:b/>
          <w:sz w:val="32"/>
        </w:rPr>
      </w:pPr>
      <w:r w:rsidRPr="005A0870">
        <w:rPr>
          <w:rFonts w:ascii="Times New Roman" w:hAnsi="Times New Roman"/>
          <w:b/>
          <w:sz w:val="32"/>
        </w:rPr>
        <w:t xml:space="preserve">Zrozumieć sens historii - </w:t>
      </w:r>
      <w:proofErr w:type="spellStart"/>
      <w:r w:rsidRPr="005A0870">
        <w:rPr>
          <w:rFonts w:ascii="Times New Roman" w:hAnsi="Times New Roman"/>
          <w:b/>
          <w:sz w:val="32"/>
        </w:rPr>
        <w:t>Zerubbabel</w:t>
      </w:r>
      <w:proofErr w:type="spellEnd"/>
      <w:r w:rsidRPr="005A0870">
        <w:rPr>
          <w:rFonts w:ascii="Times New Roman" w:hAnsi="Times New Roman"/>
          <w:b/>
          <w:sz w:val="32"/>
        </w:rPr>
        <w:t xml:space="preserve"> i </w:t>
      </w:r>
      <w:proofErr w:type="spellStart"/>
      <w:r w:rsidRPr="005A0870">
        <w:rPr>
          <w:rFonts w:ascii="Times New Roman" w:hAnsi="Times New Roman"/>
          <w:b/>
          <w:sz w:val="32"/>
        </w:rPr>
        <w:t>Ezdrasz</w:t>
      </w:r>
      <w:proofErr w:type="spellEnd"/>
    </w:p>
    <w:p w:rsidR="00A47A53" w:rsidRDefault="00A47A53" w:rsidP="00A47A53">
      <w:pPr>
        <w:rPr>
          <w:rFonts w:cs="Tahoma"/>
          <w:b/>
          <w:bCs/>
          <w:szCs w:val="30"/>
        </w:rPr>
      </w:pPr>
      <w:r>
        <w:rPr>
          <w:rFonts w:cs="Tahoma"/>
          <w:szCs w:val="30"/>
        </w:rPr>
        <w:t xml:space="preserve"> </w:t>
      </w:r>
    </w:p>
    <w:p w:rsidR="00A47A53" w:rsidRPr="00A47A53" w:rsidRDefault="00A47A53" w:rsidP="00A47A53">
      <w:pPr>
        <w:rPr>
          <w:rFonts w:ascii="Times New Roman" w:hAnsi="Times New Roman"/>
          <w:sz w:val="20"/>
          <w:szCs w:val="30"/>
          <w:lang w:val="en-US"/>
        </w:rPr>
      </w:pPr>
      <w:r w:rsidRPr="00A47A53">
        <w:rPr>
          <w:rFonts w:ascii="Times New Roman" w:hAnsi="Times New Roman"/>
          <w:b/>
          <w:bCs/>
          <w:sz w:val="20"/>
          <w:szCs w:val="30"/>
          <w:lang w:val="en-US"/>
        </w:rPr>
        <w:t>CZĘŚĆ I: PRZEGLĄD</w:t>
      </w:r>
    </w:p>
    <w:p w:rsidR="00A47A53" w:rsidRPr="00A47A53" w:rsidRDefault="00A47A53" w:rsidP="00A47A53">
      <w:pPr>
        <w:rPr>
          <w:rFonts w:ascii="Times New Roman" w:hAnsi="Times New Roman"/>
          <w:sz w:val="20"/>
          <w:szCs w:val="30"/>
          <w:lang w:val="en-US"/>
        </w:rPr>
      </w:pPr>
    </w:p>
    <w:p w:rsidR="00A47A53" w:rsidRPr="00A47A53" w:rsidRDefault="00A47A53" w:rsidP="00A47A53">
      <w:pPr>
        <w:rPr>
          <w:rFonts w:ascii="Times New Roman" w:hAnsi="Times New Roman"/>
          <w:iCs/>
          <w:sz w:val="20"/>
          <w:szCs w:val="30"/>
          <w:lang w:val="en-US"/>
        </w:rPr>
      </w:pPr>
      <w:proofErr w:type="spellStart"/>
      <w:r w:rsidRPr="00A47A53">
        <w:rPr>
          <w:rFonts w:ascii="Times New Roman" w:hAnsi="Times New Roman"/>
          <w:b/>
          <w:bCs/>
          <w:sz w:val="20"/>
          <w:szCs w:val="30"/>
          <w:lang w:val="en-US"/>
        </w:rPr>
        <w:t>Tekst</w:t>
      </w:r>
      <w:proofErr w:type="spellEnd"/>
      <w:r w:rsidRPr="00A47A53">
        <w:rPr>
          <w:rFonts w:ascii="Times New Roman" w:hAnsi="Times New Roman"/>
          <w:b/>
          <w:bCs/>
          <w:sz w:val="20"/>
          <w:szCs w:val="30"/>
          <w:lang w:val="en-US"/>
        </w:rPr>
        <w:t xml:space="preserve"> </w:t>
      </w:r>
      <w:proofErr w:type="spellStart"/>
      <w:r w:rsidRPr="00A47A53">
        <w:rPr>
          <w:rFonts w:ascii="Times New Roman" w:hAnsi="Times New Roman"/>
          <w:b/>
          <w:bCs/>
          <w:sz w:val="20"/>
          <w:szCs w:val="30"/>
          <w:lang w:val="en-US"/>
        </w:rPr>
        <w:t>przewodni</w:t>
      </w:r>
      <w:proofErr w:type="spellEnd"/>
      <w:r w:rsidRPr="00A47A53">
        <w:rPr>
          <w:rFonts w:ascii="Times New Roman" w:hAnsi="Times New Roman"/>
          <w:b/>
          <w:bCs/>
          <w:sz w:val="20"/>
          <w:szCs w:val="30"/>
          <w:lang w:val="en-US"/>
        </w:rPr>
        <w:t>:</w:t>
      </w:r>
      <w:r w:rsidRPr="00A47A53">
        <w:rPr>
          <w:rFonts w:ascii="Times New Roman" w:hAnsi="Times New Roman"/>
          <w:sz w:val="20"/>
          <w:szCs w:val="30"/>
          <w:lang w:val="en-US"/>
        </w:rPr>
        <w:t xml:space="preserve"> </w:t>
      </w:r>
      <w:proofErr w:type="spellStart"/>
      <w:r w:rsidRPr="00A47A53">
        <w:rPr>
          <w:rFonts w:ascii="Times New Roman" w:hAnsi="Times New Roman"/>
          <w:iCs/>
          <w:sz w:val="20"/>
          <w:szCs w:val="30"/>
          <w:lang w:val="en-US"/>
        </w:rPr>
        <w:t>Ezd</w:t>
      </w:r>
      <w:proofErr w:type="spellEnd"/>
      <w:r w:rsidRPr="00A47A53">
        <w:rPr>
          <w:rFonts w:ascii="Times New Roman" w:hAnsi="Times New Roman"/>
          <w:iCs/>
          <w:sz w:val="20"/>
          <w:szCs w:val="30"/>
          <w:lang w:val="en-US"/>
        </w:rPr>
        <w:t xml:space="preserve"> 1,1-3.</w:t>
      </w:r>
    </w:p>
    <w:p w:rsidR="00A47A53" w:rsidRPr="00A47A53" w:rsidRDefault="00A47A53" w:rsidP="00A47A53">
      <w:pPr>
        <w:rPr>
          <w:rFonts w:ascii="Times New Roman" w:hAnsi="Times New Roman"/>
          <w:sz w:val="20"/>
          <w:szCs w:val="30"/>
          <w:lang w:val="en-US"/>
        </w:rPr>
      </w:pPr>
    </w:p>
    <w:p w:rsidR="00A47A53" w:rsidRPr="00A47A53" w:rsidRDefault="00A47A53" w:rsidP="00A47A53">
      <w:pPr>
        <w:rPr>
          <w:rFonts w:ascii="Times New Roman" w:hAnsi="Times New Roman"/>
          <w:iCs/>
          <w:sz w:val="20"/>
          <w:szCs w:val="30"/>
          <w:lang w:val="en-US"/>
        </w:rPr>
      </w:pPr>
      <w:proofErr w:type="spellStart"/>
      <w:r w:rsidRPr="00A47A53">
        <w:rPr>
          <w:rFonts w:ascii="Times New Roman" w:hAnsi="Times New Roman"/>
          <w:b/>
          <w:bCs/>
          <w:sz w:val="20"/>
          <w:szCs w:val="30"/>
          <w:lang w:val="en-US"/>
        </w:rPr>
        <w:t>Zakres</w:t>
      </w:r>
      <w:proofErr w:type="spellEnd"/>
      <w:r w:rsidRPr="00A47A53">
        <w:rPr>
          <w:rFonts w:ascii="Times New Roman" w:hAnsi="Times New Roman"/>
          <w:b/>
          <w:bCs/>
          <w:sz w:val="20"/>
          <w:szCs w:val="30"/>
          <w:lang w:val="en-US"/>
        </w:rPr>
        <w:t xml:space="preserve"> </w:t>
      </w:r>
      <w:proofErr w:type="spellStart"/>
      <w:r w:rsidRPr="00A47A53">
        <w:rPr>
          <w:rFonts w:ascii="Times New Roman" w:hAnsi="Times New Roman"/>
          <w:b/>
          <w:bCs/>
          <w:sz w:val="20"/>
          <w:szCs w:val="30"/>
          <w:lang w:val="en-US"/>
        </w:rPr>
        <w:t>studium</w:t>
      </w:r>
      <w:proofErr w:type="spellEnd"/>
      <w:r w:rsidRPr="00A47A53">
        <w:rPr>
          <w:rFonts w:ascii="Times New Roman" w:hAnsi="Times New Roman"/>
          <w:b/>
          <w:bCs/>
          <w:sz w:val="20"/>
          <w:szCs w:val="30"/>
          <w:lang w:val="en-US"/>
        </w:rPr>
        <w:t>:</w:t>
      </w:r>
      <w:r w:rsidRPr="00A47A53">
        <w:rPr>
          <w:rFonts w:ascii="Times New Roman" w:hAnsi="Times New Roman"/>
          <w:sz w:val="20"/>
          <w:szCs w:val="30"/>
          <w:lang w:val="en-US"/>
        </w:rPr>
        <w:t xml:space="preserve"> </w:t>
      </w:r>
      <w:proofErr w:type="spellStart"/>
      <w:r w:rsidRPr="00A47A53">
        <w:rPr>
          <w:rFonts w:ascii="Times New Roman" w:hAnsi="Times New Roman"/>
          <w:iCs/>
          <w:sz w:val="20"/>
          <w:szCs w:val="30"/>
          <w:lang w:val="en-US"/>
        </w:rPr>
        <w:t>Ezd</w:t>
      </w:r>
      <w:proofErr w:type="spellEnd"/>
      <w:r w:rsidRPr="00A47A53">
        <w:rPr>
          <w:rFonts w:ascii="Times New Roman" w:hAnsi="Times New Roman"/>
          <w:iCs/>
          <w:sz w:val="20"/>
          <w:szCs w:val="30"/>
          <w:lang w:val="en-US"/>
        </w:rPr>
        <w:t xml:space="preserve"> 1; 4,1-5; 7.</w:t>
      </w:r>
    </w:p>
    <w:p w:rsidR="00A47A53" w:rsidRPr="00A47A53" w:rsidRDefault="00A47A53" w:rsidP="00A47A53">
      <w:pPr>
        <w:jc w:val="center"/>
        <w:rPr>
          <w:rFonts w:ascii="Times New Roman" w:hAnsi="Times New Roman"/>
          <w:b/>
          <w:sz w:val="32"/>
          <w:szCs w:val="3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Nasz Bóg jest Panem historii. On interweniuje dla dobra Jego ludu, by wypełnić swoje obietnice i</w:t>
      </w:r>
      <w:r>
        <w:rPr>
          <w:rFonts w:ascii="Times New Roman" w:hAnsi="Times New Roman"/>
          <w:sz w:val="20"/>
        </w:rPr>
        <w:t> </w:t>
      </w:r>
      <w:r w:rsidRPr="00A47A53">
        <w:rPr>
          <w:rFonts w:ascii="Times New Roman" w:hAnsi="Times New Roman"/>
          <w:sz w:val="20"/>
        </w:rPr>
        <w:t xml:space="preserve"> sprowadzić swój lud do domu. On zatroszczył się o Izraelitów i zatroszczy się także o nas w Jego stosownym czasie.</w:t>
      </w:r>
    </w:p>
    <w:p w:rsidR="00A47A53" w:rsidRPr="00A47A53" w:rsidRDefault="00A47A53" w:rsidP="00A47A53">
      <w:pPr>
        <w:spacing w:line="360" w:lineRule="auto"/>
        <w:rPr>
          <w:rFonts w:ascii="Times New Roman" w:hAnsi="Times New Roman"/>
          <w:sz w:val="20"/>
        </w:rPr>
      </w:pPr>
      <w:r w:rsidRPr="00A47A53">
        <w:rPr>
          <w:rFonts w:ascii="Times New Roman" w:hAnsi="Times New Roman"/>
          <w:i/>
          <w:iCs/>
          <w:sz w:val="20"/>
        </w:rPr>
        <w:t xml:space="preserve">Księga </w:t>
      </w:r>
      <w:proofErr w:type="spellStart"/>
      <w:r w:rsidRPr="00A47A53">
        <w:rPr>
          <w:rFonts w:ascii="Times New Roman" w:hAnsi="Times New Roman"/>
          <w:i/>
          <w:iCs/>
          <w:sz w:val="20"/>
        </w:rPr>
        <w:t>Ezdrasza</w:t>
      </w:r>
      <w:proofErr w:type="spellEnd"/>
      <w:r w:rsidRPr="00A47A53">
        <w:rPr>
          <w:rFonts w:ascii="Times New Roman" w:hAnsi="Times New Roman"/>
          <w:sz w:val="20"/>
        </w:rPr>
        <w:t xml:space="preserve"> i </w:t>
      </w:r>
      <w:r w:rsidRPr="00A47A53">
        <w:rPr>
          <w:rFonts w:ascii="Times New Roman" w:hAnsi="Times New Roman"/>
          <w:i/>
          <w:iCs/>
          <w:sz w:val="20"/>
        </w:rPr>
        <w:t xml:space="preserve">Księga </w:t>
      </w:r>
      <w:proofErr w:type="spellStart"/>
      <w:r w:rsidRPr="00A47A53">
        <w:rPr>
          <w:rFonts w:ascii="Times New Roman" w:hAnsi="Times New Roman"/>
          <w:i/>
          <w:iCs/>
          <w:sz w:val="20"/>
        </w:rPr>
        <w:t>Nehemiasza</w:t>
      </w:r>
      <w:proofErr w:type="spellEnd"/>
      <w:r w:rsidRPr="00A47A53">
        <w:rPr>
          <w:rFonts w:ascii="Times New Roman" w:hAnsi="Times New Roman"/>
          <w:sz w:val="20"/>
        </w:rPr>
        <w:t xml:space="preserve">, które pierwotnie stanowiły całość, zaczynają się lekcją miłosiernych działań Boga dla Izraela za pośrednictwem króla Cyrusa. Księgi te dotyczą szczególnie czasów działalności </w:t>
      </w:r>
      <w:proofErr w:type="spellStart"/>
      <w:r w:rsidRPr="00A47A53">
        <w:rPr>
          <w:rFonts w:ascii="Times New Roman" w:hAnsi="Times New Roman"/>
          <w:sz w:val="20"/>
        </w:rPr>
        <w:t>Zerubbabela</w:t>
      </w:r>
      <w:proofErr w:type="spellEnd"/>
      <w:r w:rsidRPr="00A47A53">
        <w:rPr>
          <w:rFonts w:ascii="Times New Roman" w:hAnsi="Times New Roman"/>
          <w:sz w:val="20"/>
        </w:rPr>
        <w:t xml:space="preserve"> i </w:t>
      </w:r>
      <w:proofErr w:type="spellStart"/>
      <w:r w:rsidRPr="00A47A53">
        <w:rPr>
          <w:rFonts w:ascii="Times New Roman" w:hAnsi="Times New Roman"/>
          <w:sz w:val="20"/>
        </w:rPr>
        <w:t>Ezdrasza</w:t>
      </w:r>
      <w:proofErr w:type="spellEnd"/>
      <w:r w:rsidRPr="00A47A53">
        <w:rPr>
          <w:rFonts w:ascii="Times New Roman" w:hAnsi="Times New Roman"/>
          <w:sz w:val="20"/>
        </w:rPr>
        <w:t xml:space="preserve">. Pierwsza grupa repatriantów, która wróciła do Izraela w 537/536 roku p.n.e., była prowadzona przez namiestnika </w:t>
      </w:r>
      <w:proofErr w:type="spellStart"/>
      <w:r w:rsidRPr="00A47A53">
        <w:rPr>
          <w:rFonts w:ascii="Times New Roman" w:hAnsi="Times New Roman"/>
          <w:sz w:val="20"/>
        </w:rPr>
        <w:t>Zerubbabela</w:t>
      </w:r>
      <w:proofErr w:type="spellEnd"/>
      <w:r w:rsidRPr="00A47A53">
        <w:rPr>
          <w:rFonts w:ascii="Times New Roman" w:hAnsi="Times New Roman"/>
          <w:sz w:val="20"/>
        </w:rPr>
        <w:t xml:space="preserve"> i arcykapłana </w:t>
      </w:r>
      <w:proofErr w:type="spellStart"/>
      <w:r w:rsidRPr="00A47A53">
        <w:rPr>
          <w:rFonts w:ascii="Times New Roman" w:hAnsi="Times New Roman"/>
          <w:sz w:val="20"/>
        </w:rPr>
        <w:t>Jozuego</w:t>
      </w:r>
      <w:proofErr w:type="spellEnd"/>
      <w:r w:rsidRPr="00A47A53">
        <w:rPr>
          <w:rFonts w:ascii="Times New Roman" w:hAnsi="Times New Roman"/>
          <w:sz w:val="20"/>
        </w:rPr>
        <w:t xml:space="preserve">. Doświadczenie </w:t>
      </w:r>
      <w:proofErr w:type="spellStart"/>
      <w:r w:rsidRPr="00A47A53">
        <w:rPr>
          <w:rFonts w:ascii="Times New Roman" w:hAnsi="Times New Roman"/>
          <w:sz w:val="20"/>
        </w:rPr>
        <w:t>Zerubbabela</w:t>
      </w:r>
      <w:proofErr w:type="spellEnd"/>
      <w:r w:rsidRPr="00A47A53">
        <w:rPr>
          <w:rFonts w:ascii="Times New Roman" w:hAnsi="Times New Roman"/>
          <w:sz w:val="20"/>
        </w:rPr>
        <w:t xml:space="preserve"> związane z</w:t>
      </w:r>
      <w:r>
        <w:rPr>
          <w:rFonts w:ascii="Times New Roman" w:hAnsi="Times New Roman"/>
          <w:sz w:val="20"/>
        </w:rPr>
        <w:t> </w:t>
      </w:r>
      <w:r w:rsidRPr="00A47A53">
        <w:rPr>
          <w:rFonts w:ascii="Times New Roman" w:hAnsi="Times New Roman"/>
          <w:sz w:val="20"/>
        </w:rPr>
        <w:t xml:space="preserve"> odbudową świątyni jerozolimskiej jest opisane w </w:t>
      </w:r>
      <w:proofErr w:type="spellStart"/>
      <w:r w:rsidRPr="00A47A53">
        <w:rPr>
          <w:rFonts w:ascii="Times New Roman" w:hAnsi="Times New Roman"/>
          <w:sz w:val="20"/>
        </w:rPr>
        <w:t>Ezd</w:t>
      </w:r>
      <w:proofErr w:type="spellEnd"/>
      <w:r w:rsidRPr="00A47A53">
        <w:rPr>
          <w:rFonts w:ascii="Times New Roman" w:hAnsi="Times New Roman"/>
          <w:sz w:val="20"/>
        </w:rPr>
        <w:t xml:space="preserve"> 1—4,5. </w:t>
      </w:r>
      <w:proofErr w:type="spellStart"/>
      <w:r w:rsidRPr="00A47A53">
        <w:rPr>
          <w:rFonts w:ascii="Times New Roman" w:hAnsi="Times New Roman"/>
          <w:sz w:val="20"/>
        </w:rPr>
        <w:t>Ezd</w:t>
      </w:r>
      <w:proofErr w:type="spellEnd"/>
      <w:r w:rsidRPr="00A47A53">
        <w:rPr>
          <w:rFonts w:ascii="Times New Roman" w:hAnsi="Times New Roman"/>
          <w:sz w:val="20"/>
        </w:rPr>
        <w:t xml:space="preserve"> 7 zaczyna się od opowiedzenia powrotu drugiej grupy wygnańców pod wodzą </w:t>
      </w:r>
      <w:proofErr w:type="spellStart"/>
      <w:r w:rsidRPr="00A47A53">
        <w:rPr>
          <w:rFonts w:ascii="Times New Roman" w:hAnsi="Times New Roman"/>
          <w:sz w:val="20"/>
        </w:rPr>
        <w:t>Ezdrasza</w:t>
      </w:r>
      <w:proofErr w:type="spellEnd"/>
      <w:r w:rsidRPr="00A47A53">
        <w:rPr>
          <w:rFonts w:ascii="Times New Roman" w:hAnsi="Times New Roman"/>
          <w:sz w:val="20"/>
        </w:rPr>
        <w:t>, ok. 80 lat później.</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Lekcja tego tygodnia zaczyna się od proroctw o pierwszym powrocie wygnańców. Proroctwa te, zapisane w </w:t>
      </w:r>
      <w:r w:rsidRPr="00A47A53">
        <w:rPr>
          <w:rFonts w:ascii="Times New Roman" w:hAnsi="Times New Roman"/>
          <w:i/>
          <w:iCs/>
          <w:sz w:val="20"/>
        </w:rPr>
        <w:t>Księdze Jeremiasza</w:t>
      </w:r>
      <w:r w:rsidRPr="00A47A53">
        <w:rPr>
          <w:rFonts w:ascii="Times New Roman" w:hAnsi="Times New Roman"/>
          <w:sz w:val="20"/>
        </w:rPr>
        <w:t xml:space="preserve"> i </w:t>
      </w:r>
      <w:r w:rsidRPr="00A47A53">
        <w:rPr>
          <w:rFonts w:ascii="Times New Roman" w:hAnsi="Times New Roman"/>
          <w:i/>
          <w:iCs/>
          <w:sz w:val="20"/>
        </w:rPr>
        <w:t>Księdze Daniela</w:t>
      </w:r>
      <w:r w:rsidRPr="00A47A53">
        <w:rPr>
          <w:rFonts w:ascii="Times New Roman" w:hAnsi="Times New Roman"/>
          <w:sz w:val="20"/>
        </w:rPr>
        <w:t xml:space="preserve">, składają się z przepowiedni o 70 latach wygnania spisanej przez proroka Jeremiasza (Jr 25,11-12) oraz wyrazach troski Daniela co do wypełnienia tego proroctwa zapisanych w </w:t>
      </w:r>
      <w:proofErr w:type="spellStart"/>
      <w:r w:rsidRPr="00A47A53">
        <w:rPr>
          <w:rFonts w:ascii="Times New Roman" w:hAnsi="Times New Roman"/>
          <w:sz w:val="20"/>
        </w:rPr>
        <w:t>Dn</w:t>
      </w:r>
      <w:proofErr w:type="spellEnd"/>
      <w:r w:rsidRPr="00A47A53">
        <w:rPr>
          <w:rFonts w:ascii="Times New Roman" w:hAnsi="Times New Roman"/>
          <w:sz w:val="20"/>
        </w:rPr>
        <w:t xml:space="preserve"> 9. Bóg zapewnił Daniela, że czuwa nad wygnańcami i wypełni swoje słowo. Król Medów i Persów, Cyrus, wypełnił proroctwo nakazując Izraelitom powrót do ich kraju i odbudowę świątyni pod wodzą </w:t>
      </w:r>
      <w:proofErr w:type="spellStart"/>
      <w:r w:rsidRPr="00A47A53">
        <w:rPr>
          <w:rFonts w:ascii="Times New Roman" w:hAnsi="Times New Roman"/>
          <w:sz w:val="20"/>
        </w:rPr>
        <w:t>Zerubbabela</w:t>
      </w:r>
      <w:proofErr w:type="spellEnd"/>
      <w:r w:rsidRPr="00A47A53">
        <w:rPr>
          <w:rFonts w:ascii="Times New Roman" w:hAnsi="Times New Roman"/>
          <w:sz w:val="20"/>
        </w:rPr>
        <w:t>.</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Druga grupa repatriantów przybyła do Judy w 457 roku p.n.e., około 60 lat po odbudowaniu świątyni jerozolimskiej w 515 roku p.n.e. </w:t>
      </w:r>
      <w:proofErr w:type="spellStart"/>
      <w:r w:rsidRPr="00A47A53">
        <w:rPr>
          <w:rFonts w:ascii="Times New Roman" w:hAnsi="Times New Roman"/>
          <w:sz w:val="20"/>
        </w:rPr>
        <w:t>Ezd</w:t>
      </w:r>
      <w:proofErr w:type="spellEnd"/>
      <w:r w:rsidRPr="00A47A53">
        <w:rPr>
          <w:rFonts w:ascii="Times New Roman" w:hAnsi="Times New Roman"/>
          <w:sz w:val="20"/>
        </w:rPr>
        <w:t xml:space="preserve"> 7 opisujący ich powrót jest wprowadzeniem do historii </w:t>
      </w:r>
      <w:proofErr w:type="spellStart"/>
      <w:r w:rsidRPr="00A47A53">
        <w:rPr>
          <w:rFonts w:ascii="Times New Roman" w:hAnsi="Times New Roman"/>
          <w:sz w:val="20"/>
        </w:rPr>
        <w:t>Ezdrasza</w:t>
      </w:r>
      <w:proofErr w:type="spellEnd"/>
      <w:r w:rsidRPr="00A47A53">
        <w:rPr>
          <w:rFonts w:ascii="Times New Roman" w:hAnsi="Times New Roman"/>
          <w:sz w:val="20"/>
        </w:rPr>
        <w:t>, pisarza i</w:t>
      </w:r>
      <w:r>
        <w:rPr>
          <w:rFonts w:ascii="Times New Roman" w:hAnsi="Times New Roman"/>
          <w:sz w:val="20"/>
        </w:rPr>
        <w:t> </w:t>
      </w:r>
      <w:r w:rsidRPr="00A47A53">
        <w:rPr>
          <w:rFonts w:ascii="Times New Roman" w:hAnsi="Times New Roman"/>
          <w:sz w:val="20"/>
        </w:rPr>
        <w:t xml:space="preserve"> znawcy prawa Bożego. Innymi słowy, </w:t>
      </w:r>
      <w:proofErr w:type="spellStart"/>
      <w:r w:rsidRPr="00A47A53">
        <w:rPr>
          <w:rFonts w:ascii="Times New Roman" w:hAnsi="Times New Roman"/>
          <w:sz w:val="20"/>
        </w:rPr>
        <w:t>Ezdrasz</w:t>
      </w:r>
      <w:proofErr w:type="spellEnd"/>
      <w:r w:rsidRPr="00A47A53">
        <w:rPr>
          <w:rFonts w:ascii="Times New Roman" w:hAnsi="Times New Roman"/>
          <w:sz w:val="20"/>
        </w:rPr>
        <w:t xml:space="preserve"> był nauczycielem </w:t>
      </w:r>
      <w:r w:rsidRPr="00A47A53">
        <w:rPr>
          <w:rFonts w:ascii="Times New Roman" w:hAnsi="Times New Roman"/>
          <w:i/>
          <w:iCs/>
          <w:sz w:val="20"/>
        </w:rPr>
        <w:t>Tory</w:t>
      </w:r>
      <w:r w:rsidRPr="00A47A53">
        <w:rPr>
          <w:rFonts w:ascii="Times New Roman" w:hAnsi="Times New Roman"/>
          <w:sz w:val="20"/>
        </w:rPr>
        <w:t xml:space="preserve"> i poświęcił swoje życie służeniu Bogu. Starał się on ożywić zainteresowanie Słowem Bożym pośród wygnańców.</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lang w:val="en-US"/>
        </w:rPr>
      </w:pPr>
      <w:r w:rsidRPr="00A47A53">
        <w:rPr>
          <w:rFonts w:ascii="Times New Roman" w:hAnsi="Times New Roman"/>
          <w:b/>
          <w:bCs/>
          <w:sz w:val="20"/>
          <w:lang w:val="en-US"/>
        </w:rPr>
        <w:t>CZĘŚĆ II: KOMENTARZ</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Aby zrozumieć przesłanie </w:t>
      </w:r>
      <w:r w:rsidRPr="00A47A53">
        <w:rPr>
          <w:rFonts w:ascii="Times New Roman" w:hAnsi="Times New Roman"/>
          <w:i/>
          <w:iCs/>
          <w:sz w:val="20"/>
        </w:rPr>
        <w:t xml:space="preserve">Księgi </w:t>
      </w:r>
      <w:proofErr w:type="spellStart"/>
      <w:r w:rsidRPr="00A47A53">
        <w:rPr>
          <w:rFonts w:ascii="Times New Roman" w:hAnsi="Times New Roman"/>
          <w:i/>
          <w:iCs/>
          <w:sz w:val="20"/>
        </w:rPr>
        <w:t>Ezdrasza</w:t>
      </w:r>
      <w:proofErr w:type="spellEnd"/>
      <w:r w:rsidRPr="00A47A53">
        <w:rPr>
          <w:rFonts w:ascii="Times New Roman" w:hAnsi="Times New Roman"/>
          <w:sz w:val="20"/>
        </w:rPr>
        <w:t xml:space="preserve"> i </w:t>
      </w:r>
      <w:r w:rsidRPr="00A47A53">
        <w:rPr>
          <w:rFonts w:ascii="Times New Roman" w:hAnsi="Times New Roman"/>
          <w:i/>
          <w:iCs/>
          <w:sz w:val="20"/>
        </w:rPr>
        <w:t xml:space="preserve">Księgi </w:t>
      </w:r>
      <w:proofErr w:type="spellStart"/>
      <w:r w:rsidRPr="00A47A53">
        <w:rPr>
          <w:rFonts w:ascii="Times New Roman" w:hAnsi="Times New Roman"/>
          <w:i/>
          <w:iCs/>
          <w:sz w:val="20"/>
        </w:rPr>
        <w:t>Nehemiasza</w:t>
      </w:r>
      <w:proofErr w:type="spellEnd"/>
      <w:r w:rsidRPr="00A47A53">
        <w:rPr>
          <w:rFonts w:ascii="Times New Roman" w:hAnsi="Times New Roman"/>
          <w:sz w:val="20"/>
        </w:rPr>
        <w:t>, należy zapoznać się z uproszczoną strukturą literacką obu ksiąg.</w:t>
      </w:r>
    </w:p>
    <w:p w:rsidR="00A47A53" w:rsidRPr="00A47A53" w:rsidRDefault="00A47A53" w:rsidP="00A47A53">
      <w:pPr>
        <w:spacing w:line="360" w:lineRule="auto"/>
        <w:rPr>
          <w:rFonts w:ascii="Times New Roman" w:hAnsi="Times New Roman"/>
          <w:sz w:val="20"/>
        </w:rPr>
      </w:pPr>
      <w:r w:rsidRPr="00A47A53">
        <w:rPr>
          <w:rFonts w:ascii="Times New Roman" w:hAnsi="Times New Roman"/>
          <w:b/>
          <w:bCs/>
          <w:sz w:val="20"/>
        </w:rPr>
        <w:t xml:space="preserve">Struktura literacka </w:t>
      </w:r>
      <w:r w:rsidRPr="00A47A53">
        <w:rPr>
          <w:rFonts w:ascii="Times New Roman" w:hAnsi="Times New Roman"/>
          <w:b/>
          <w:bCs/>
          <w:i/>
          <w:iCs/>
          <w:sz w:val="20"/>
        </w:rPr>
        <w:t xml:space="preserve">Księgi </w:t>
      </w:r>
      <w:proofErr w:type="spellStart"/>
      <w:r w:rsidRPr="00A47A53">
        <w:rPr>
          <w:rFonts w:ascii="Times New Roman" w:hAnsi="Times New Roman"/>
          <w:b/>
          <w:bCs/>
          <w:i/>
          <w:iCs/>
          <w:sz w:val="20"/>
        </w:rPr>
        <w:t>Ezdrasza</w:t>
      </w:r>
      <w:proofErr w:type="spellEnd"/>
      <w:r w:rsidRPr="00A47A53">
        <w:rPr>
          <w:rFonts w:ascii="Times New Roman" w:hAnsi="Times New Roman"/>
          <w:b/>
          <w:bCs/>
          <w:sz w:val="20"/>
        </w:rPr>
        <w:t xml:space="preserve"> </w:t>
      </w:r>
      <w:r w:rsidRPr="00A47A53">
        <w:rPr>
          <w:rFonts w:ascii="Times New Roman" w:hAnsi="Times New Roman"/>
          <w:sz w:val="20"/>
        </w:rPr>
        <w:t>(uproszczona)</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I. Powrót z Babilonu do Jerozolimy po dekrecie Cyrusa.</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1. W 537/536 roku p.n.e. </w:t>
      </w:r>
      <w:proofErr w:type="spellStart"/>
      <w:r w:rsidRPr="00A47A53">
        <w:rPr>
          <w:rFonts w:ascii="Times New Roman" w:hAnsi="Times New Roman"/>
          <w:sz w:val="20"/>
        </w:rPr>
        <w:t>Zerubbabel</w:t>
      </w:r>
      <w:proofErr w:type="spellEnd"/>
      <w:r w:rsidRPr="00A47A53">
        <w:rPr>
          <w:rFonts w:ascii="Times New Roman" w:hAnsi="Times New Roman"/>
          <w:sz w:val="20"/>
        </w:rPr>
        <w:t xml:space="preserve"> i </w:t>
      </w:r>
      <w:proofErr w:type="spellStart"/>
      <w:r w:rsidRPr="00A47A53">
        <w:rPr>
          <w:rFonts w:ascii="Times New Roman" w:hAnsi="Times New Roman"/>
          <w:sz w:val="20"/>
        </w:rPr>
        <w:t>Jozue</w:t>
      </w:r>
      <w:proofErr w:type="spellEnd"/>
      <w:r w:rsidRPr="00A47A53">
        <w:rPr>
          <w:rFonts w:ascii="Times New Roman" w:hAnsi="Times New Roman"/>
          <w:sz w:val="20"/>
        </w:rPr>
        <w:t xml:space="preserve"> pod Bożym kierownictwem przywiedli do Judy pierwszą grupę repatriantów (</w:t>
      </w:r>
      <w:proofErr w:type="spellStart"/>
      <w:r w:rsidRPr="00A47A53">
        <w:rPr>
          <w:rFonts w:ascii="Times New Roman" w:hAnsi="Times New Roman"/>
          <w:sz w:val="20"/>
        </w:rPr>
        <w:t>Ezd</w:t>
      </w:r>
      <w:proofErr w:type="spellEnd"/>
      <w:r w:rsidRPr="00A47A53">
        <w:rPr>
          <w:rFonts w:ascii="Times New Roman" w:hAnsi="Times New Roman"/>
          <w:sz w:val="20"/>
        </w:rPr>
        <w:t xml:space="preserve"> 1,1—4,5).</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2. Odbudowa świątyni jerozolimskiej za panowania kolejnych królów (</w:t>
      </w:r>
      <w:proofErr w:type="spellStart"/>
      <w:r w:rsidRPr="00A47A53">
        <w:rPr>
          <w:rFonts w:ascii="Times New Roman" w:hAnsi="Times New Roman"/>
          <w:sz w:val="20"/>
        </w:rPr>
        <w:t>Ezd</w:t>
      </w:r>
      <w:proofErr w:type="spellEnd"/>
      <w:r w:rsidRPr="00A47A53">
        <w:rPr>
          <w:rFonts w:ascii="Times New Roman" w:hAnsi="Times New Roman"/>
          <w:sz w:val="20"/>
        </w:rPr>
        <w:t xml:space="preserve"> 4,6—6,22).</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II. Powrót z Babilonii do Jerozolimy po dekrecie Artakserksesa.</w:t>
      </w: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sz w:val="20"/>
        </w:rPr>
        <w:lastRenderedPageBreak/>
        <w:t xml:space="preserve">1. W 457 roku p.n.e. </w:t>
      </w:r>
      <w:proofErr w:type="spellStart"/>
      <w:r w:rsidRPr="00A47A53">
        <w:rPr>
          <w:rFonts w:ascii="Times New Roman" w:hAnsi="Times New Roman"/>
          <w:sz w:val="20"/>
        </w:rPr>
        <w:t>Ezdrasz</w:t>
      </w:r>
      <w:proofErr w:type="spellEnd"/>
      <w:r w:rsidRPr="00A47A53">
        <w:rPr>
          <w:rFonts w:ascii="Times New Roman" w:hAnsi="Times New Roman"/>
          <w:sz w:val="20"/>
        </w:rPr>
        <w:t xml:space="preserve"> pod Bożym kierownictwem przywiódł do Judy drugą grupę Izraelitów (</w:t>
      </w:r>
      <w:proofErr w:type="spellStart"/>
      <w:r w:rsidRPr="00A47A53">
        <w:rPr>
          <w:rFonts w:ascii="Times New Roman" w:hAnsi="Times New Roman"/>
          <w:sz w:val="20"/>
        </w:rPr>
        <w:t>Ezd</w:t>
      </w:r>
      <w:proofErr w:type="spellEnd"/>
      <w:r w:rsidRPr="00A47A53">
        <w:rPr>
          <w:rFonts w:ascii="Times New Roman" w:hAnsi="Times New Roman"/>
          <w:sz w:val="20"/>
        </w:rPr>
        <w:t xml:space="preserve"> 7,1—8,36).</w:t>
      </w: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sz w:val="20"/>
        </w:rPr>
        <w:t xml:space="preserve">2. Reformy </w:t>
      </w:r>
      <w:proofErr w:type="spellStart"/>
      <w:r w:rsidRPr="00A47A53">
        <w:rPr>
          <w:rFonts w:ascii="Times New Roman" w:hAnsi="Times New Roman"/>
          <w:sz w:val="20"/>
        </w:rPr>
        <w:t>Ezdrasza</w:t>
      </w:r>
      <w:proofErr w:type="spellEnd"/>
      <w:r w:rsidRPr="00A47A53">
        <w:rPr>
          <w:rFonts w:ascii="Times New Roman" w:hAnsi="Times New Roman"/>
          <w:sz w:val="20"/>
        </w:rPr>
        <w:t xml:space="preserve"> (</w:t>
      </w:r>
      <w:proofErr w:type="spellStart"/>
      <w:r w:rsidRPr="00A47A53">
        <w:rPr>
          <w:rFonts w:ascii="Times New Roman" w:hAnsi="Times New Roman"/>
          <w:sz w:val="20"/>
        </w:rPr>
        <w:t>Ezd</w:t>
      </w:r>
      <w:proofErr w:type="spellEnd"/>
      <w:r w:rsidRPr="00A47A53">
        <w:rPr>
          <w:rFonts w:ascii="Times New Roman" w:hAnsi="Times New Roman"/>
          <w:sz w:val="20"/>
        </w:rPr>
        <w:t xml:space="preserve"> 9,1—10,44).</w:t>
      </w:r>
    </w:p>
    <w:p w:rsidR="00A47A53" w:rsidRPr="00A47A53" w:rsidRDefault="00A47A53" w:rsidP="00A47A53">
      <w:pPr>
        <w:spacing w:line="360" w:lineRule="auto"/>
        <w:ind w:left="567" w:firstLine="0"/>
        <w:rPr>
          <w:rFonts w:ascii="Times New Roman" w:hAnsi="Times New Roman"/>
          <w:sz w:val="20"/>
        </w:rPr>
      </w:pP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b/>
          <w:bCs/>
          <w:sz w:val="20"/>
        </w:rPr>
        <w:t xml:space="preserve">Struktura literacka </w:t>
      </w:r>
      <w:r w:rsidRPr="00A47A53">
        <w:rPr>
          <w:rFonts w:ascii="Times New Roman" w:hAnsi="Times New Roman"/>
          <w:b/>
          <w:bCs/>
          <w:i/>
          <w:iCs/>
          <w:sz w:val="20"/>
        </w:rPr>
        <w:t xml:space="preserve">Księgi </w:t>
      </w:r>
      <w:proofErr w:type="spellStart"/>
      <w:r w:rsidRPr="00A47A53">
        <w:rPr>
          <w:rFonts w:ascii="Times New Roman" w:hAnsi="Times New Roman"/>
          <w:b/>
          <w:bCs/>
          <w:i/>
          <w:iCs/>
          <w:sz w:val="20"/>
        </w:rPr>
        <w:t>Nehemiasza</w:t>
      </w:r>
      <w:proofErr w:type="spellEnd"/>
      <w:r w:rsidRPr="00A47A53">
        <w:rPr>
          <w:rFonts w:ascii="Times New Roman" w:hAnsi="Times New Roman"/>
          <w:b/>
          <w:bCs/>
          <w:sz w:val="20"/>
        </w:rPr>
        <w:t xml:space="preserve"> </w:t>
      </w:r>
      <w:r w:rsidRPr="00A47A53">
        <w:rPr>
          <w:rFonts w:ascii="Times New Roman" w:hAnsi="Times New Roman"/>
          <w:sz w:val="20"/>
        </w:rPr>
        <w:t>(uproszczona)</w:t>
      </w: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sz w:val="20"/>
        </w:rPr>
        <w:t>I. Powrót z Babilonii do Jerozolimy po listach polecających króla Artakserksesa.</w:t>
      </w: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sz w:val="20"/>
        </w:rPr>
        <w:t xml:space="preserve">1. W 444 roku p.n.e. </w:t>
      </w:r>
      <w:proofErr w:type="spellStart"/>
      <w:r w:rsidRPr="00A47A53">
        <w:rPr>
          <w:rFonts w:ascii="Times New Roman" w:hAnsi="Times New Roman"/>
          <w:sz w:val="20"/>
        </w:rPr>
        <w:t>Nehemiasz</w:t>
      </w:r>
      <w:proofErr w:type="spellEnd"/>
      <w:r w:rsidRPr="00A47A53">
        <w:rPr>
          <w:rFonts w:ascii="Times New Roman" w:hAnsi="Times New Roman"/>
          <w:sz w:val="20"/>
        </w:rPr>
        <w:t xml:space="preserve"> pod Bożym kierownictwem przywiódł do Judy trzecią grupę Izraelitów (Ne 1,1—2,10).</w:t>
      </w: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sz w:val="20"/>
        </w:rPr>
        <w:t>2. Odbudowa muru Jerozolimy (Ne 2,11—7,3).</w:t>
      </w: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sz w:val="20"/>
        </w:rPr>
        <w:t>II. Studiowanie Słowa Bożego oraz ożywienie i reformacja w Izraelu.</w:t>
      </w:r>
    </w:p>
    <w:p w:rsidR="00A47A53" w:rsidRPr="00A47A53" w:rsidRDefault="00A47A53" w:rsidP="00A47A53">
      <w:pPr>
        <w:spacing w:line="360" w:lineRule="auto"/>
        <w:ind w:left="567" w:firstLine="0"/>
        <w:rPr>
          <w:rFonts w:ascii="Times New Roman" w:hAnsi="Times New Roman"/>
          <w:sz w:val="20"/>
        </w:rPr>
      </w:pPr>
      <w:r w:rsidRPr="00A47A53">
        <w:rPr>
          <w:rFonts w:ascii="Times New Roman" w:hAnsi="Times New Roman"/>
          <w:sz w:val="20"/>
        </w:rPr>
        <w:t>1. Spis repatriantów. Izraelici, którzy powrócili z wygnania, poświęcili się Bogu, studiując Jego Słowo i</w:t>
      </w:r>
      <w:r>
        <w:rPr>
          <w:rFonts w:ascii="Times New Roman" w:hAnsi="Times New Roman"/>
          <w:sz w:val="20"/>
        </w:rPr>
        <w:t> </w:t>
      </w:r>
      <w:r w:rsidRPr="00A47A53">
        <w:rPr>
          <w:rFonts w:ascii="Times New Roman" w:hAnsi="Times New Roman"/>
          <w:sz w:val="20"/>
        </w:rPr>
        <w:t xml:space="preserve"> wykonując Jego wolę. Świętowali też poświęcenie muru Jerozolimy (Ne 7,4—12,47).</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2. Ostateczne reformy </w:t>
      </w:r>
      <w:proofErr w:type="spellStart"/>
      <w:r w:rsidRPr="00A47A53">
        <w:rPr>
          <w:rFonts w:ascii="Times New Roman" w:hAnsi="Times New Roman"/>
          <w:sz w:val="20"/>
        </w:rPr>
        <w:t>Nehemiasza</w:t>
      </w:r>
      <w:proofErr w:type="spellEnd"/>
      <w:r w:rsidRPr="00A47A53">
        <w:rPr>
          <w:rFonts w:ascii="Times New Roman" w:hAnsi="Times New Roman"/>
          <w:sz w:val="20"/>
        </w:rPr>
        <w:t xml:space="preserve"> (Ne 13,1-31).</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Zapoznaj się ze strukturą obu ksiąg, głównymi wydarzeniami historycznymi oraz datami. Najlepiej zapamiętaj je. Te informacje pomogą ci uniknąć zamieszania w kwestii trzech Bożych interwencji na rzecz sprowadzenia ludu Bożego z powrotem do Jerozolimy i Judy. Ponadto te dane pogłębią twoje zrozumienie przesłania ksiąg. Jakie jest to przesłanie? Pan jest wierny i spełnia swoje obietnice. Pamiętaj, że niektóre części tych ksiąg są skomponowane w formacie tematycznym, a nie w porządku chronologicznym (zwłaszcza </w:t>
      </w:r>
      <w:proofErr w:type="spellStart"/>
      <w:r w:rsidRPr="00A47A53">
        <w:rPr>
          <w:rFonts w:ascii="Times New Roman" w:hAnsi="Times New Roman"/>
          <w:sz w:val="20"/>
        </w:rPr>
        <w:t>Ezd</w:t>
      </w:r>
      <w:proofErr w:type="spellEnd"/>
      <w:r w:rsidRPr="00A47A53">
        <w:rPr>
          <w:rFonts w:ascii="Times New Roman" w:hAnsi="Times New Roman"/>
          <w:sz w:val="20"/>
        </w:rPr>
        <w:t xml:space="preserve"> 4,6-23).</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W ramach uproszczonej struktury literackiej </w:t>
      </w:r>
      <w:r w:rsidRPr="00A47A53">
        <w:rPr>
          <w:rFonts w:ascii="Times New Roman" w:hAnsi="Times New Roman"/>
          <w:i/>
          <w:iCs/>
          <w:sz w:val="20"/>
        </w:rPr>
        <w:t xml:space="preserve">Księgi </w:t>
      </w:r>
      <w:proofErr w:type="spellStart"/>
      <w:r w:rsidRPr="00A47A53">
        <w:rPr>
          <w:rFonts w:ascii="Times New Roman" w:hAnsi="Times New Roman"/>
          <w:i/>
          <w:iCs/>
          <w:sz w:val="20"/>
        </w:rPr>
        <w:t>Ezdrasza</w:t>
      </w:r>
      <w:proofErr w:type="spellEnd"/>
      <w:r w:rsidRPr="00A47A53">
        <w:rPr>
          <w:rFonts w:ascii="Times New Roman" w:hAnsi="Times New Roman"/>
          <w:sz w:val="20"/>
        </w:rPr>
        <w:t xml:space="preserve"> i </w:t>
      </w:r>
      <w:r w:rsidRPr="00A47A53">
        <w:rPr>
          <w:rFonts w:ascii="Times New Roman" w:hAnsi="Times New Roman"/>
          <w:i/>
          <w:iCs/>
          <w:sz w:val="20"/>
        </w:rPr>
        <w:t xml:space="preserve">Księgi </w:t>
      </w:r>
      <w:proofErr w:type="spellStart"/>
      <w:r w:rsidRPr="00A47A53">
        <w:rPr>
          <w:rFonts w:ascii="Times New Roman" w:hAnsi="Times New Roman"/>
          <w:i/>
          <w:iCs/>
          <w:sz w:val="20"/>
        </w:rPr>
        <w:t>Nehemiasza</w:t>
      </w:r>
      <w:proofErr w:type="spellEnd"/>
      <w:r w:rsidRPr="00A47A53">
        <w:rPr>
          <w:rFonts w:ascii="Times New Roman" w:hAnsi="Times New Roman"/>
          <w:sz w:val="20"/>
        </w:rPr>
        <w:t xml:space="preserve"> zwróć uwagę na dekrety, które umożliwiły trzy fazy powrotu ludu Bożego do Jerozolimy. Trzy najważniejsze dekrety królów Medów i</w:t>
      </w:r>
      <w:r>
        <w:rPr>
          <w:rFonts w:ascii="Times New Roman" w:hAnsi="Times New Roman"/>
          <w:sz w:val="20"/>
        </w:rPr>
        <w:t> </w:t>
      </w:r>
      <w:r w:rsidRPr="00A47A53">
        <w:rPr>
          <w:rFonts w:ascii="Times New Roman" w:hAnsi="Times New Roman"/>
          <w:sz w:val="20"/>
        </w:rPr>
        <w:t xml:space="preserve"> Persów dotyczące powrotu Izraelitów do Judy oraz odbudowy świątyni i Jerozolimy to:</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1. </w:t>
      </w:r>
      <w:r w:rsidRPr="00A47A53">
        <w:rPr>
          <w:rFonts w:ascii="Times New Roman" w:hAnsi="Times New Roman"/>
          <w:b/>
          <w:bCs/>
          <w:sz w:val="20"/>
        </w:rPr>
        <w:t>Dekret Cyrusa</w:t>
      </w:r>
      <w:r w:rsidRPr="00A47A53">
        <w:rPr>
          <w:rFonts w:ascii="Times New Roman" w:hAnsi="Times New Roman"/>
          <w:sz w:val="20"/>
        </w:rPr>
        <w:t xml:space="preserve"> z 538 roku p.n.e. zezwalający Izraelitom na powrót z wygnania babilońskiego i </w:t>
      </w:r>
      <w:r>
        <w:rPr>
          <w:rFonts w:ascii="Times New Roman" w:hAnsi="Times New Roman"/>
          <w:sz w:val="20"/>
        </w:rPr>
        <w:t> </w:t>
      </w:r>
      <w:r w:rsidRPr="00A47A53">
        <w:rPr>
          <w:rFonts w:ascii="Times New Roman" w:hAnsi="Times New Roman"/>
          <w:sz w:val="20"/>
        </w:rPr>
        <w:t>rozpoczęcie odbudowy świątyni w Jerozolimie.</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2. </w:t>
      </w:r>
      <w:r w:rsidRPr="00A47A53">
        <w:rPr>
          <w:rFonts w:ascii="Times New Roman" w:hAnsi="Times New Roman"/>
          <w:b/>
          <w:bCs/>
          <w:sz w:val="20"/>
        </w:rPr>
        <w:t>Dekret Dariusza</w:t>
      </w:r>
      <w:r w:rsidRPr="00A47A53">
        <w:rPr>
          <w:rFonts w:ascii="Times New Roman" w:hAnsi="Times New Roman"/>
          <w:sz w:val="20"/>
        </w:rPr>
        <w:t xml:space="preserve"> z 520 roku p.n.e. zezwalający na wznowienie odbudowy świątyni przez Izraelitów, którzy wrócili do Jerozolimy (świątynia została odbudowana i poświęcona w 515 roku p.n.e.).</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3. </w:t>
      </w:r>
      <w:r w:rsidRPr="00A47A53">
        <w:rPr>
          <w:rFonts w:ascii="Times New Roman" w:hAnsi="Times New Roman"/>
          <w:b/>
          <w:bCs/>
          <w:sz w:val="20"/>
        </w:rPr>
        <w:t>Dekret Artakserksesa</w:t>
      </w:r>
      <w:r w:rsidRPr="00A47A53">
        <w:rPr>
          <w:rFonts w:ascii="Times New Roman" w:hAnsi="Times New Roman"/>
          <w:sz w:val="20"/>
        </w:rPr>
        <w:t xml:space="preserve"> z 457 roku p.n.e. zezwalający na odbudowę Jerozolimy i nadający Judejczykom narodową autonomię.</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Należy podkreślić, że wyzwaniem dla </w:t>
      </w:r>
      <w:proofErr w:type="spellStart"/>
      <w:r w:rsidRPr="00A47A53">
        <w:rPr>
          <w:rFonts w:ascii="Times New Roman" w:hAnsi="Times New Roman"/>
          <w:sz w:val="20"/>
        </w:rPr>
        <w:t>Ezdrasza</w:t>
      </w:r>
      <w:proofErr w:type="spellEnd"/>
      <w:r w:rsidRPr="00A47A53">
        <w:rPr>
          <w:rFonts w:ascii="Times New Roman" w:hAnsi="Times New Roman"/>
          <w:sz w:val="20"/>
        </w:rPr>
        <w:t xml:space="preserve"> i </w:t>
      </w:r>
      <w:proofErr w:type="spellStart"/>
      <w:r w:rsidRPr="00A47A53">
        <w:rPr>
          <w:rFonts w:ascii="Times New Roman" w:hAnsi="Times New Roman"/>
          <w:sz w:val="20"/>
        </w:rPr>
        <w:t>Nehemiasza</w:t>
      </w:r>
      <w:proofErr w:type="spellEnd"/>
      <w:r w:rsidRPr="00A47A53">
        <w:rPr>
          <w:rFonts w:ascii="Times New Roman" w:hAnsi="Times New Roman"/>
          <w:sz w:val="20"/>
        </w:rPr>
        <w:t xml:space="preserve"> nie była odbudowa świątyni (poświęconej do służby w 515 roku p.n.e., tzn. prawie 60 lat przed przybyciem </w:t>
      </w:r>
      <w:proofErr w:type="spellStart"/>
      <w:r w:rsidRPr="00A47A53">
        <w:rPr>
          <w:rFonts w:ascii="Times New Roman" w:hAnsi="Times New Roman"/>
          <w:sz w:val="20"/>
        </w:rPr>
        <w:t>Ezdrasza</w:t>
      </w:r>
      <w:proofErr w:type="spellEnd"/>
      <w:r w:rsidRPr="00A47A53">
        <w:rPr>
          <w:rFonts w:ascii="Times New Roman" w:hAnsi="Times New Roman"/>
          <w:sz w:val="20"/>
        </w:rPr>
        <w:t xml:space="preserve"> do Jerozolimy). Było nim raczej odbudowanie Jerozolimy, ustanowienie administracji i osiągnięcie przez Judejczyków narodowej autonomii.</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Poniższa lista wymienia królów perskich i grupy repatriantów, które udały się do Judy za panowania tych królów. Podaje także dokonania każdej grupy w Judzie oraz wydarzenia, jakie zaszły podczas panowania poszczególnych królów perskich. Lista ta ma dać nauczycielowi lepszą orientację w umiejscowieniu wydarzeń w</w:t>
      </w:r>
      <w:r>
        <w:rPr>
          <w:rFonts w:ascii="Times New Roman" w:hAnsi="Times New Roman"/>
          <w:sz w:val="20"/>
        </w:rPr>
        <w:t> </w:t>
      </w:r>
      <w:r w:rsidRPr="00A47A53">
        <w:rPr>
          <w:rFonts w:ascii="Times New Roman" w:hAnsi="Times New Roman"/>
          <w:sz w:val="20"/>
        </w:rPr>
        <w:t xml:space="preserve"> czasie.</w:t>
      </w:r>
    </w:p>
    <w:p w:rsidR="00A47A53" w:rsidRDefault="00A47A53" w:rsidP="00A47A53">
      <w:pPr>
        <w:spacing w:line="360" w:lineRule="auto"/>
        <w:rPr>
          <w:rFonts w:ascii="Times New Roman" w:hAnsi="Times New Roman"/>
          <w:sz w:val="20"/>
        </w:rPr>
      </w:pPr>
    </w:p>
    <w:p w:rsid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b/>
          <w:sz w:val="20"/>
        </w:rPr>
      </w:pPr>
      <w:r w:rsidRPr="00A47A53">
        <w:rPr>
          <w:rFonts w:ascii="Times New Roman" w:hAnsi="Times New Roman"/>
          <w:b/>
          <w:sz w:val="20"/>
        </w:rPr>
        <w:lastRenderedPageBreak/>
        <w:t>Umiejscowienie w czasie wydarzeń za panowania królów perskich w okresie 537-444 p.n.e.</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1. Cyrus Wielki (559-530)</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W roku 537/536 nastąpił powrót pierwszej grupy repatriantów pod wodzą </w:t>
      </w:r>
      <w:proofErr w:type="spellStart"/>
      <w:r w:rsidRPr="00A47A53">
        <w:rPr>
          <w:rFonts w:ascii="Times New Roman" w:hAnsi="Times New Roman"/>
          <w:sz w:val="20"/>
        </w:rPr>
        <w:t>Zerubbabela</w:t>
      </w:r>
      <w:proofErr w:type="spellEnd"/>
      <w:r w:rsidRPr="00A47A53">
        <w:rPr>
          <w:rFonts w:ascii="Times New Roman" w:hAnsi="Times New Roman"/>
          <w:sz w:val="20"/>
        </w:rPr>
        <w:t xml:space="preserve"> i </w:t>
      </w:r>
      <w:proofErr w:type="spellStart"/>
      <w:r w:rsidRPr="00A47A53">
        <w:rPr>
          <w:rFonts w:ascii="Times New Roman" w:hAnsi="Times New Roman"/>
          <w:sz w:val="20"/>
        </w:rPr>
        <w:t>Jozuego</w:t>
      </w:r>
      <w:proofErr w:type="spellEnd"/>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Rozpoczęto odbudowę świątyni</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2. </w:t>
      </w:r>
      <w:proofErr w:type="spellStart"/>
      <w:r w:rsidRPr="00A47A53">
        <w:rPr>
          <w:rFonts w:ascii="Times New Roman" w:hAnsi="Times New Roman"/>
          <w:sz w:val="20"/>
        </w:rPr>
        <w:t>Kambyzes</w:t>
      </w:r>
      <w:proofErr w:type="spellEnd"/>
      <w:r w:rsidRPr="00A47A53">
        <w:rPr>
          <w:rFonts w:ascii="Times New Roman" w:hAnsi="Times New Roman"/>
          <w:sz w:val="20"/>
        </w:rPr>
        <w:t xml:space="preserve"> II (530-522)</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3. Dariusz I (522-486)</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W marcu 515 roku dokończono budowę świątyni i dokonano jej poświęcenia</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4. Kserkses I (</w:t>
      </w:r>
      <w:proofErr w:type="spellStart"/>
      <w:r w:rsidRPr="00A47A53">
        <w:rPr>
          <w:rFonts w:ascii="Times New Roman" w:hAnsi="Times New Roman"/>
          <w:sz w:val="20"/>
        </w:rPr>
        <w:t>Achaszwerosz</w:t>
      </w:r>
      <w:proofErr w:type="spellEnd"/>
      <w:r w:rsidRPr="00A47A53">
        <w:rPr>
          <w:rFonts w:ascii="Times New Roman" w:hAnsi="Times New Roman"/>
          <w:sz w:val="20"/>
        </w:rPr>
        <w:t>; 486-465)</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Estera wychodzi za Kserksesa I </w:t>
      </w:r>
      <w:proofErr w:type="spellStart"/>
      <w:r w:rsidRPr="00A47A53">
        <w:rPr>
          <w:rFonts w:ascii="Times New Roman" w:hAnsi="Times New Roman"/>
          <w:sz w:val="20"/>
        </w:rPr>
        <w:t>i</w:t>
      </w:r>
      <w:proofErr w:type="spellEnd"/>
      <w:r w:rsidRPr="00A47A53">
        <w:rPr>
          <w:rFonts w:ascii="Times New Roman" w:hAnsi="Times New Roman"/>
          <w:sz w:val="20"/>
        </w:rPr>
        <w:t xml:space="preserve"> zostaje królową</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W Judzie nasila się opozycja wobec odbudowy Jerozolimy</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5. Artakserkses I (465-425)</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W 457 roku przybywa do Judy </w:t>
      </w:r>
      <w:proofErr w:type="spellStart"/>
      <w:r w:rsidRPr="00A47A53">
        <w:rPr>
          <w:rFonts w:ascii="Times New Roman" w:hAnsi="Times New Roman"/>
          <w:sz w:val="20"/>
        </w:rPr>
        <w:t>Ezdrasz</w:t>
      </w:r>
      <w:proofErr w:type="spellEnd"/>
      <w:r w:rsidRPr="00A47A53">
        <w:rPr>
          <w:rFonts w:ascii="Times New Roman" w:hAnsi="Times New Roman"/>
          <w:sz w:val="20"/>
        </w:rPr>
        <w:t xml:space="preserve"> z drugą grupą repatriantów</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Rozpoczyna się najdłuższy okres proroczy (</w:t>
      </w:r>
      <w:proofErr w:type="spellStart"/>
      <w:r w:rsidRPr="00A47A53">
        <w:rPr>
          <w:rFonts w:ascii="Times New Roman" w:hAnsi="Times New Roman"/>
          <w:sz w:val="20"/>
        </w:rPr>
        <w:t>Dn</w:t>
      </w:r>
      <w:proofErr w:type="spellEnd"/>
      <w:r w:rsidRPr="00A47A53">
        <w:rPr>
          <w:rFonts w:ascii="Times New Roman" w:hAnsi="Times New Roman"/>
          <w:sz w:val="20"/>
        </w:rPr>
        <w:t xml:space="preserve"> 8,14; 9,24-27)</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Trwa opozycja wobec odbudowy Jerozolimy</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W roku 445/444 przybywa </w:t>
      </w:r>
      <w:proofErr w:type="spellStart"/>
      <w:r w:rsidRPr="00A47A53">
        <w:rPr>
          <w:rFonts w:ascii="Times New Roman" w:hAnsi="Times New Roman"/>
          <w:sz w:val="20"/>
        </w:rPr>
        <w:t>Nehemiasz</w:t>
      </w:r>
      <w:proofErr w:type="spellEnd"/>
      <w:r w:rsidRPr="00A47A53">
        <w:rPr>
          <w:rFonts w:ascii="Times New Roman" w:hAnsi="Times New Roman"/>
          <w:sz w:val="20"/>
        </w:rPr>
        <w:t xml:space="preserve"> z trzecią grupą repatriantów</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Mur miejski Jerozolimy zostaje odbudowany</w:t>
      </w:r>
    </w:p>
    <w:p w:rsidR="00A47A53" w:rsidRPr="00A47A53" w:rsidRDefault="00A47A53" w:rsidP="00A47A53">
      <w:pPr>
        <w:spacing w:line="360" w:lineRule="auto"/>
        <w:rPr>
          <w:rFonts w:ascii="Times New Roman" w:hAnsi="Times New Roman"/>
          <w:sz w:val="20"/>
        </w:rPr>
      </w:pPr>
    </w:p>
    <w:p w:rsidR="00A47A53" w:rsidRPr="00A47A53" w:rsidRDefault="00A47A53" w:rsidP="00A47A53">
      <w:pPr>
        <w:spacing w:line="360" w:lineRule="auto"/>
        <w:rPr>
          <w:rFonts w:ascii="Times New Roman" w:hAnsi="Times New Roman"/>
          <w:b/>
          <w:bCs/>
          <w:sz w:val="20"/>
        </w:rPr>
      </w:pPr>
      <w:r w:rsidRPr="00A47A53">
        <w:rPr>
          <w:rFonts w:ascii="Times New Roman" w:hAnsi="Times New Roman"/>
          <w:b/>
          <w:bCs/>
          <w:sz w:val="20"/>
        </w:rPr>
        <w:t>Pierwszy powrót (537/536 rok p.n.e.)</w:t>
      </w:r>
    </w:p>
    <w:p w:rsidR="00A47A53" w:rsidRPr="00A47A53" w:rsidRDefault="00A47A53" w:rsidP="00A47A53">
      <w:pPr>
        <w:spacing w:line="360" w:lineRule="auto"/>
        <w:rPr>
          <w:rFonts w:ascii="Times New Roman" w:hAnsi="Times New Roman"/>
          <w:sz w:val="20"/>
        </w:rPr>
      </w:pPr>
      <w:r w:rsidRPr="00A47A53">
        <w:rPr>
          <w:rFonts w:ascii="Times New Roman" w:hAnsi="Times New Roman"/>
          <w:sz w:val="20"/>
        </w:rPr>
        <w:t xml:space="preserve">Wypełniając proroctwa Jeremiasza i Izajasza, król Cyrus oświadczył: „Pan, Bóg niebios (...) rozkazał mi, abym zbudował mu świątynię w </w:t>
      </w:r>
      <w:proofErr w:type="spellStart"/>
      <w:r w:rsidRPr="00A47A53">
        <w:rPr>
          <w:rFonts w:ascii="Times New Roman" w:hAnsi="Times New Roman"/>
          <w:sz w:val="20"/>
        </w:rPr>
        <w:t>Jeruzalemie</w:t>
      </w:r>
      <w:proofErr w:type="spellEnd"/>
      <w:r w:rsidRPr="00A47A53">
        <w:rPr>
          <w:rFonts w:ascii="Times New Roman" w:hAnsi="Times New Roman"/>
          <w:sz w:val="20"/>
        </w:rPr>
        <w:t>” (</w:t>
      </w:r>
      <w:proofErr w:type="spellStart"/>
      <w:r w:rsidRPr="00A47A53">
        <w:rPr>
          <w:rFonts w:ascii="Times New Roman" w:hAnsi="Times New Roman"/>
          <w:sz w:val="20"/>
        </w:rPr>
        <w:t>Ezd</w:t>
      </w:r>
      <w:proofErr w:type="spellEnd"/>
      <w:r w:rsidRPr="00A47A53">
        <w:rPr>
          <w:rFonts w:ascii="Times New Roman" w:hAnsi="Times New Roman"/>
          <w:sz w:val="20"/>
        </w:rPr>
        <w:t xml:space="preserve"> 1,2). To oświadczenie nie znaczy, że Cyrus stał się wyznawcą Boga Izraela. Cyrus starał się przypodobać wszystkim ludom imperium wyrażając uznanie dla ich bóstw i</w:t>
      </w:r>
      <w:r>
        <w:rPr>
          <w:rFonts w:ascii="Times New Roman" w:hAnsi="Times New Roman"/>
          <w:sz w:val="20"/>
        </w:rPr>
        <w:t> </w:t>
      </w:r>
      <w:r w:rsidRPr="00A47A53">
        <w:rPr>
          <w:rFonts w:ascii="Times New Roman" w:hAnsi="Times New Roman"/>
          <w:sz w:val="20"/>
        </w:rPr>
        <w:t xml:space="preserve"> religijnych wierzeń. Chwalił wszystkich bogów, prosząc o błogosławieństwo każdego z nich i starając się w ten sposób zyskać poparcie poddanych. Jednak natchnione pióro wyjaśnia nam, że „oto teraz, gdy Bóg zapowiedział, że Jego świątynia w Jerozolimie zostanie odbudowana, wpłynął na Cyrusa tak, by ten pojął odnoszące się do niego proroctwa, dobrze znane Danielowi, a następnie zwrócił Żydom wolność. Gdy król poznał słowa przepowiedni, które ponad sto lat przed jego narodzeniem wskazały sposób, w jaki Babilon upadnie, gdy przeczytał przesłanie skierowane do niego przez Władcę wszechświata (...) jego serce zostało głęboko poruszone i postanowił spełnić misję wyznaczoną mu przez Pana” (</w:t>
      </w:r>
      <w:proofErr w:type="spellStart"/>
      <w:r w:rsidRPr="00A47A53">
        <w:rPr>
          <w:rFonts w:ascii="Times New Roman" w:hAnsi="Times New Roman"/>
          <w:sz w:val="20"/>
        </w:rPr>
        <w:t>Ellen</w:t>
      </w:r>
      <w:proofErr w:type="spellEnd"/>
      <w:r w:rsidRPr="00A47A53">
        <w:rPr>
          <w:rFonts w:ascii="Times New Roman" w:hAnsi="Times New Roman"/>
          <w:sz w:val="20"/>
        </w:rPr>
        <w:t xml:space="preserve"> G. White, </w:t>
      </w:r>
      <w:r w:rsidRPr="00A47A53">
        <w:rPr>
          <w:rFonts w:ascii="Times New Roman" w:hAnsi="Times New Roman"/>
          <w:i/>
          <w:iCs/>
          <w:sz w:val="20"/>
        </w:rPr>
        <w:t>Prorocy i królowie</w:t>
      </w:r>
      <w:r w:rsidRPr="00A47A53">
        <w:rPr>
          <w:rFonts w:ascii="Times New Roman" w:hAnsi="Times New Roman"/>
          <w:sz w:val="20"/>
        </w:rPr>
        <w:t>, Warszawa 2018, wyd. 5, s. 310-311). Tak więc Cyrus wydał dekret pozwalający izraelskich wygnańcom wrócić do Jerozolimy. Pierwszy powrót nie był przymusową relokacją - Izraelici mogli wybrać, czy chcą wrócić, czy zostać w Babilonii. Rozziew miedzy północnym królestwem izraelskim i południowym królestwem judzkim i podziały między plemionami nie zostały zlikwidowane na wygnaniu. Tylko potomkowie tych, którzy pochodzili z południowego królestwa judzkiego odpowiedzieli na wezwanie, by wrócić do ziemi obiecanej.</w:t>
      </w:r>
    </w:p>
    <w:p w:rsidR="00A47A53" w:rsidRPr="00A47A53" w:rsidRDefault="00A47A53" w:rsidP="00A47A53">
      <w:pPr>
        <w:spacing w:line="360" w:lineRule="auto"/>
        <w:rPr>
          <w:rFonts w:ascii="Times New Roman" w:hAnsi="Times New Roman"/>
          <w:color w:val="000000"/>
          <w:sz w:val="20"/>
        </w:rPr>
      </w:pPr>
      <w:r w:rsidRPr="00A47A53">
        <w:rPr>
          <w:rFonts w:ascii="Times New Roman" w:hAnsi="Times New Roman"/>
          <w:sz w:val="20"/>
        </w:rPr>
        <w:lastRenderedPageBreak/>
        <w:t xml:space="preserve">Król Cyrus wyznaczył </w:t>
      </w:r>
      <w:proofErr w:type="spellStart"/>
      <w:r w:rsidRPr="00A47A53">
        <w:rPr>
          <w:rFonts w:ascii="Times New Roman" w:hAnsi="Times New Roman"/>
          <w:color w:val="000000"/>
          <w:sz w:val="20"/>
        </w:rPr>
        <w:t>Szeszbassara</w:t>
      </w:r>
      <w:proofErr w:type="spellEnd"/>
      <w:r w:rsidRPr="00A47A53">
        <w:rPr>
          <w:rFonts w:ascii="Times New Roman" w:hAnsi="Times New Roman"/>
          <w:color w:val="000000"/>
          <w:sz w:val="20"/>
        </w:rPr>
        <w:t xml:space="preserve"> (którego imię oznacza „</w:t>
      </w:r>
      <w:proofErr w:type="spellStart"/>
      <w:r w:rsidRPr="00A47A53">
        <w:rPr>
          <w:rFonts w:ascii="Times New Roman" w:hAnsi="Times New Roman"/>
          <w:color w:val="000000"/>
          <w:sz w:val="20"/>
        </w:rPr>
        <w:t>Sinie</w:t>
      </w:r>
      <w:proofErr w:type="spellEnd"/>
      <w:r w:rsidRPr="00A47A53">
        <w:rPr>
          <w:rFonts w:ascii="Times New Roman" w:hAnsi="Times New Roman"/>
          <w:color w:val="000000"/>
          <w:sz w:val="20"/>
        </w:rPr>
        <w:t xml:space="preserve"> chroń ojca” lub </w:t>
      </w:r>
      <w:proofErr w:type="spellStart"/>
      <w:r w:rsidRPr="00A47A53">
        <w:rPr>
          <w:rFonts w:ascii="Times New Roman" w:hAnsi="Times New Roman"/>
          <w:color w:val="000000"/>
          <w:sz w:val="20"/>
        </w:rPr>
        <w:t>Szamaszu</w:t>
      </w:r>
      <w:proofErr w:type="spellEnd"/>
      <w:r w:rsidRPr="00A47A53">
        <w:rPr>
          <w:rFonts w:ascii="Times New Roman" w:hAnsi="Times New Roman"/>
          <w:color w:val="000000"/>
          <w:sz w:val="20"/>
        </w:rPr>
        <w:t xml:space="preserve"> chroń ojca”) jako przywódcę grupy. Jaką wskazówkę daje nam imię </w:t>
      </w:r>
      <w:proofErr w:type="spellStart"/>
      <w:r w:rsidRPr="00A47A53">
        <w:rPr>
          <w:rFonts w:ascii="Times New Roman" w:hAnsi="Times New Roman"/>
          <w:color w:val="000000"/>
          <w:sz w:val="20"/>
        </w:rPr>
        <w:t>Szeszbassara</w:t>
      </w:r>
      <w:proofErr w:type="spellEnd"/>
      <w:r w:rsidRPr="00A47A53">
        <w:rPr>
          <w:rFonts w:ascii="Times New Roman" w:hAnsi="Times New Roman"/>
          <w:color w:val="000000"/>
          <w:sz w:val="20"/>
        </w:rPr>
        <w:t xml:space="preserve"> co do jego tożsamości? Są dwa możliwe wyjaśnienia. Imię </w:t>
      </w:r>
      <w:proofErr w:type="spellStart"/>
      <w:r w:rsidRPr="00A47A53">
        <w:rPr>
          <w:rFonts w:ascii="Times New Roman" w:hAnsi="Times New Roman"/>
          <w:color w:val="000000"/>
          <w:sz w:val="20"/>
        </w:rPr>
        <w:t>Szeszbassar</w:t>
      </w:r>
      <w:proofErr w:type="spellEnd"/>
      <w:r w:rsidRPr="00A47A53">
        <w:rPr>
          <w:rFonts w:ascii="Times New Roman" w:hAnsi="Times New Roman"/>
          <w:color w:val="000000"/>
          <w:sz w:val="20"/>
        </w:rPr>
        <w:t xml:space="preserve"> wraz ze wzmianką o jego przywództwie występuje tylko na początku powrotu z</w:t>
      </w:r>
      <w:r>
        <w:rPr>
          <w:rFonts w:ascii="Times New Roman" w:hAnsi="Times New Roman"/>
          <w:color w:val="000000"/>
          <w:sz w:val="20"/>
        </w:rPr>
        <w:t> </w:t>
      </w:r>
      <w:r w:rsidRPr="00A47A53">
        <w:rPr>
          <w:rFonts w:ascii="Times New Roman" w:hAnsi="Times New Roman"/>
          <w:color w:val="000000"/>
          <w:sz w:val="20"/>
        </w:rPr>
        <w:t xml:space="preserve"> niewoli babilońskiej. Ponadto przywódca ludu zawsze jest nazywany </w:t>
      </w:r>
      <w:proofErr w:type="spellStart"/>
      <w:r w:rsidRPr="00A47A53">
        <w:rPr>
          <w:rFonts w:ascii="Times New Roman" w:hAnsi="Times New Roman"/>
          <w:color w:val="000000"/>
          <w:sz w:val="20"/>
        </w:rPr>
        <w:t>Zerubbabelem</w:t>
      </w:r>
      <w:proofErr w:type="spellEnd"/>
      <w:r w:rsidRPr="00A47A53">
        <w:rPr>
          <w:rFonts w:ascii="Times New Roman" w:hAnsi="Times New Roman"/>
          <w:color w:val="000000"/>
          <w:sz w:val="20"/>
        </w:rPr>
        <w:t xml:space="preserve"> (co oznacza „nasienie Babilonu”). Tak więc powszechnie uważa się, że </w:t>
      </w:r>
      <w:proofErr w:type="spellStart"/>
      <w:r w:rsidRPr="00A47A53">
        <w:rPr>
          <w:rFonts w:ascii="Times New Roman" w:hAnsi="Times New Roman"/>
          <w:color w:val="000000"/>
          <w:sz w:val="20"/>
        </w:rPr>
        <w:t>Szeszbassar</w:t>
      </w:r>
      <w:proofErr w:type="spellEnd"/>
      <w:r w:rsidRPr="00A47A53">
        <w:rPr>
          <w:rFonts w:ascii="Times New Roman" w:hAnsi="Times New Roman"/>
          <w:color w:val="000000"/>
          <w:sz w:val="20"/>
        </w:rPr>
        <w:t xml:space="preserve"> i </w:t>
      </w:r>
      <w:proofErr w:type="spellStart"/>
      <w:r w:rsidRPr="00A47A53">
        <w:rPr>
          <w:rFonts w:ascii="Times New Roman" w:hAnsi="Times New Roman"/>
          <w:color w:val="000000"/>
          <w:sz w:val="20"/>
        </w:rPr>
        <w:t>Zerubbabel</w:t>
      </w:r>
      <w:proofErr w:type="spellEnd"/>
      <w:r w:rsidRPr="00A47A53">
        <w:rPr>
          <w:rFonts w:ascii="Times New Roman" w:hAnsi="Times New Roman"/>
          <w:color w:val="000000"/>
          <w:sz w:val="20"/>
        </w:rPr>
        <w:t xml:space="preserve"> to jedna i ta sama osoba (oba imiona są babilońskiej, ale drugie jest bardziej religijnie neutralne i oficjalne). Druga możliwość jest taka, że </w:t>
      </w:r>
      <w:proofErr w:type="spellStart"/>
      <w:r w:rsidRPr="00A47A53">
        <w:rPr>
          <w:rFonts w:ascii="Times New Roman" w:hAnsi="Times New Roman"/>
          <w:color w:val="000000"/>
          <w:sz w:val="20"/>
        </w:rPr>
        <w:t>Szeszbassar</w:t>
      </w:r>
      <w:proofErr w:type="spellEnd"/>
      <w:r w:rsidRPr="00A47A53">
        <w:rPr>
          <w:rFonts w:ascii="Times New Roman" w:hAnsi="Times New Roman"/>
          <w:color w:val="000000"/>
          <w:sz w:val="20"/>
        </w:rPr>
        <w:t xml:space="preserve"> był namiestnikiem na początku, a kiedy wkrótce zmarł, zastąpił go </w:t>
      </w:r>
      <w:proofErr w:type="spellStart"/>
      <w:r w:rsidRPr="00A47A53">
        <w:rPr>
          <w:rFonts w:ascii="Times New Roman" w:hAnsi="Times New Roman"/>
          <w:color w:val="000000"/>
          <w:sz w:val="20"/>
        </w:rPr>
        <w:t>Zerubbabel</w:t>
      </w:r>
      <w:proofErr w:type="spellEnd"/>
      <w:r w:rsidRPr="00A47A53">
        <w:rPr>
          <w:rFonts w:ascii="Times New Roman" w:hAnsi="Times New Roman"/>
          <w:color w:val="000000"/>
          <w:sz w:val="20"/>
        </w:rPr>
        <w:t>.</w:t>
      </w:r>
    </w:p>
    <w:p w:rsidR="00A47A53" w:rsidRPr="00A47A53" w:rsidRDefault="00A47A53" w:rsidP="00A47A53">
      <w:pPr>
        <w:spacing w:line="360" w:lineRule="auto"/>
        <w:rPr>
          <w:rFonts w:ascii="Times New Roman" w:hAnsi="Times New Roman"/>
          <w:color w:val="000000"/>
          <w:sz w:val="20"/>
        </w:rPr>
      </w:pPr>
      <w:proofErr w:type="spellStart"/>
      <w:r w:rsidRPr="00A47A53">
        <w:rPr>
          <w:rFonts w:ascii="Times New Roman" w:hAnsi="Times New Roman"/>
          <w:color w:val="000000"/>
          <w:sz w:val="20"/>
        </w:rPr>
        <w:t>Zerubbabel</w:t>
      </w:r>
      <w:proofErr w:type="spellEnd"/>
      <w:r w:rsidRPr="00A47A53">
        <w:rPr>
          <w:rFonts w:ascii="Times New Roman" w:hAnsi="Times New Roman"/>
          <w:color w:val="000000"/>
          <w:sz w:val="20"/>
        </w:rPr>
        <w:t xml:space="preserve"> przywiódł pierwszą grupę repatriantów do Jerozolimy i zaczął odbudowę świątyni. Jednak natychmiast pojawiła się opozycja, a więc w ciągu kilku lat dzieło ustawało i było podejmowane na nowo. W</w:t>
      </w:r>
      <w:r>
        <w:rPr>
          <w:rFonts w:ascii="Times New Roman" w:hAnsi="Times New Roman"/>
          <w:color w:val="000000"/>
          <w:sz w:val="20"/>
        </w:rPr>
        <w:t> </w:t>
      </w:r>
      <w:r w:rsidRPr="00A47A53">
        <w:rPr>
          <w:rFonts w:ascii="Times New Roman" w:hAnsi="Times New Roman"/>
          <w:color w:val="000000"/>
          <w:sz w:val="20"/>
        </w:rPr>
        <w:t xml:space="preserve"> końcu Bóg posłał proroków </w:t>
      </w:r>
      <w:proofErr w:type="spellStart"/>
      <w:r w:rsidRPr="00A47A53">
        <w:rPr>
          <w:rFonts w:ascii="Times New Roman" w:hAnsi="Times New Roman"/>
          <w:color w:val="000000"/>
          <w:sz w:val="20"/>
        </w:rPr>
        <w:t>Aggeusza</w:t>
      </w:r>
      <w:proofErr w:type="spellEnd"/>
      <w:r w:rsidRPr="00A47A53">
        <w:rPr>
          <w:rFonts w:ascii="Times New Roman" w:hAnsi="Times New Roman"/>
          <w:color w:val="000000"/>
          <w:sz w:val="20"/>
        </w:rPr>
        <w:t xml:space="preserve"> i Zachariasza ok. 520/519 roku p.n.e., by zachęcić osadników do dokończenia budowy świątyni. Tak oto upłynęło 20 lat od przybycia repatriantów, zanim świątynia została wybudowana i poświęcona (w 515 roku p.n.e.).</w:t>
      </w:r>
    </w:p>
    <w:p w:rsidR="00A47A53" w:rsidRPr="00A47A53" w:rsidRDefault="00A47A53" w:rsidP="00A47A53">
      <w:pPr>
        <w:spacing w:line="360" w:lineRule="auto"/>
        <w:rPr>
          <w:rFonts w:ascii="Times New Roman" w:hAnsi="Times New Roman"/>
          <w:color w:val="000000"/>
          <w:sz w:val="20"/>
        </w:rPr>
      </w:pPr>
    </w:p>
    <w:p w:rsidR="00A47A53" w:rsidRPr="00A47A53" w:rsidRDefault="00A47A53" w:rsidP="00A47A53">
      <w:pPr>
        <w:spacing w:line="360" w:lineRule="auto"/>
        <w:rPr>
          <w:rFonts w:ascii="Times New Roman" w:hAnsi="Times New Roman"/>
          <w:b/>
          <w:color w:val="000000"/>
          <w:sz w:val="20"/>
        </w:rPr>
      </w:pPr>
      <w:r w:rsidRPr="00A47A53">
        <w:rPr>
          <w:rFonts w:ascii="Times New Roman" w:hAnsi="Times New Roman"/>
          <w:b/>
          <w:color w:val="000000"/>
          <w:sz w:val="20"/>
        </w:rPr>
        <w:t>Drugi powrót (457 rok p.n.e.)</w:t>
      </w:r>
    </w:p>
    <w:p w:rsidR="00A47A53" w:rsidRPr="00A47A53" w:rsidRDefault="00A47A53" w:rsidP="00A47A53">
      <w:pPr>
        <w:spacing w:line="360" w:lineRule="auto"/>
        <w:rPr>
          <w:rFonts w:ascii="Times New Roman" w:hAnsi="Times New Roman"/>
          <w:bCs/>
          <w:sz w:val="20"/>
        </w:rPr>
      </w:pPr>
      <w:proofErr w:type="spellStart"/>
      <w:r w:rsidRPr="00A47A53">
        <w:rPr>
          <w:rFonts w:ascii="Times New Roman" w:hAnsi="Times New Roman"/>
          <w:bCs/>
          <w:sz w:val="20"/>
        </w:rPr>
        <w:t>Ezd</w:t>
      </w:r>
      <w:proofErr w:type="spellEnd"/>
      <w:r w:rsidRPr="00A47A53">
        <w:rPr>
          <w:rFonts w:ascii="Times New Roman" w:hAnsi="Times New Roman"/>
          <w:bCs/>
          <w:sz w:val="20"/>
        </w:rPr>
        <w:t xml:space="preserve"> 8 wymienia wygnańców, którzy wrócili z </w:t>
      </w:r>
      <w:proofErr w:type="spellStart"/>
      <w:r w:rsidRPr="00A47A53">
        <w:rPr>
          <w:rFonts w:ascii="Times New Roman" w:hAnsi="Times New Roman"/>
          <w:bCs/>
          <w:sz w:val="20"/>
        </w:rPr>
        <w:t>Ezdraszem</w:t>
      </w:r>
      <w:proofErr w:type="spellEnd"/>
      <w:r w:rsidRPr="00A47A53">
        <w:rPr>
          <w:rFonts w:ascii="Times New Roman" w:hAnsi="Times New Roman"/>
          <w:bCs/>
          <w:sz w:val="20"/>
        </w:rPr>
        <w:t>. Oprócz kapłanów i rodzin z rodu królewskiego wymienionych zostało 12 przywódców rodów izraelskich. Powrót wygnańców przypomina czytelnikowi wielkie wyjście z niewoli egipskiej. Jak 12 plemion przybyło z Egiptu do ziemi obiecanej, tak teraz 12 rodów przybyło z</w:t>
      </w:r>
      <w:r>
        <w:rPr>
          <w:rFonts w:ascii="Times New Roman" w:hAnsi="Times New Roman"/>
          <w:bCs/>
          <w:sz w:val="20"/>
        </w:rPr>
        <w:t> </w:t>
      </w:r>
      <w:r w:rsidRPr="00A47A53">
        <w:rPr>
          <w:rFonts w:ascii="Times New Roman" w:hAnsi="Times New Roman"/>
          <w:bCs/>
          <w:sz w:val="20"/>
        </w:rPr>
        <w:t xml:space="preserve"> powrotem do Izraela.</w:t>
      </w:r>
    </w:p>
    <w:p w:rsidR="00A47A53" w:rsidRPr="00A47A53" w:rsidRDefault="00A47A53" w:rsidP="00A47A53">
      <w:pPr>
        <w:spacing w:line="360" w:lineRule="auto"/>
        <w:rPr>
          <w:rFonts w:ascii="Times New Roman" w:hAnsi="Times New Roman"/>
          <w:bCs/>
          <w:sz w:val="20"/>
        </w:rPr>
      </w:pPr>
      <w:r w:rsidRPr="00A47A53">
        <w:rPr>
          <w:rFonts w:ascii="Times New Roman" w:hAnsi="Times New Roman"/>
          <w:bCs/>
          <w:sz w:val="20"/>
        </w:rPr>
        <w:t xml:space="preserve">Drugi powrót został umożliwiony przez króla Artakserksesa, który przez </w:t>
      </w:r>
      <w:proofErr w:type="spellStart"/>
      <w:r w:rsidRPr="00A47A53">
        <w:rPr>
          <w:rFonts w:ascii="Times New Roman" w:hAnsi="Times New Roman"/>
          <w:bCs/>
          <w:sz w:val="20"/>
        </w:rPr>
        <w:t>Ezdrasza</w:t>
      </w:r>
      <w:proofErr w:type="spellEnd"/>
      <w:r w:rsidRPr="00A47A53">
        <w:rPr>
          <w:rFonts w:ascii="Times New Roman" w:hAnsi="Times New Roman"/>
          <w:bCs/>
          <w:sz w:val="20"/>
        </w:rPr>
        <w:t xml:space="preserve"> przekazał list otwierający Izraelitom drogę działania. Po raz kolejny zostało podkreślone, że każdy, kto chciał się udać do Jerozolimy, mógł to uczynić. Artakserkses uznał Boga Izraelitów, który dla niego był po prostu regionalnym bóstwem. Co ciekawe, król wyraził uznanie dla inteligencji </w:t>
      </w:r>
      <w:proofErr w:type="spellStart"/>
      <w:r w:rsidRPr="00A47A53">
        <w:rPr>
          <w:rFonts w:ascii="Times New Roman" w:hAnsi="Times New Roman"/>
          <w:bCs/>
          <w:sz w:val="20"/>
        </w:rPr>
        <w:t>Ezdrasza</w:t>
      </w:r>
      <w:proofErr w:type="spellEnd"/>
      <w:r w:rsidRPr="00A47A53">
        <w:rPr>
          <w:rFonts w:ascii="Times New Roman" w:hAnsi="Times New Roman"/>
          <w:bCs/>
          <w:sz w:val="20"/>
        </w:rPr>
        <w:t xml:space="preserve"> i nazwał ją „mądrością, którą [</w:t>
      </w:r>
      <w:proofErr w:type="spellStart"/>
      <w:r w:rsidRPr="00A47A53">
        <w:rPr>
          <w:rFonts w:ascii="Times New Roman" w:hAnsi="Times New Roman"/>
          <w:bCs/>
          <w:sz w:val="20"/>
        </w:rPr>
        <w:t>Ezdrasz</w:t>
      </w:r>
      <w:proofErr w:type="spellEnd"/>
      <w:r w:rsidRPr="00A47A53">
        <w:rPr>
          <w:rFonts w:ascii="Times New Roman" w:hAnsi="Times New Roman"/>
          <w:bCs/>
          <w:sz w:val="20"/>
        </w:rPr>
        <w:t xml:space="preserve">] ma od swego Boga”, kiedy wysłał go jako kierownika ekspedycji. Zadaniem </w:t>
      </w:r>
      <w:proofErr w:type="spellStart"/>
      <w:r w:rsidRPr="00A47A53">
        <w:rPr>
          <w:rFonts w:ascii="Times New Roman" w:hAnsi="Times New Roman"/>
          <w:bCs/>
          <w:sz w:val="20"/>
        </w:rPr>
        <w:t>Ezdrasza</w:t>
      </w:r>
      <w:proofErr w:type="spellEnd"/>
      <w:r w:rsidRPr="00A47A53">
        <w:rPr>
          <w:rFonts w:ascii="Times New Roman" w:hAnsi="Times New Roman"/>
          <w:bCs/>
          <w:sz w:val="20"/>
        </w:rPr>
        <w:t xml:space="preserve"> było nauczyć lud prawa Bożego i ustanowić religijną kulturę narodu. Król dostrzegał także swoją rolę w tym dziele. Rozumiał, że posyłając </w:t>
      </w:r>
      <w:proofErr w:type="spellStart"/>
      <w:r w:rsidRPr="00A47A53">
        <w:rPr>
          <w:rFonts w:ascii="Times New Roman" w:hAnsi="Times New Roman"/>
          <w:bCs/>
          <w:sz w:val="20"/>
        </w:rPr>
        <w:t>Ezdrasza</w:t>
      </w:r>
      <w:proofErr w:type="spellEnd"/>
      <w:r w:rsidRPr="00A47A53">
        <w:rPr>
          <w:rFonts w:ascii="Times New Roman" w:hAnsi="Times New Roman"/>
          <w:bCs/>
          <w:sz w:val="20"/>
        </w:rPr>
        <w:t xml:space="preserve"> z grupą repatriantów przyczynia się do przywrócenia religii Izraelitów i ich tożsamości.</w:t>
      </w:r>
    </w:p>
    <w:p w:rsidR="00A47A53" w:rsidRPr="00A47A53" w:rsidRDefault="00A47A53" w:rsidP="00A47A53">
      <w:pPr>
        <w:spacing w:line="360" w:lineRule="auto"/>
        <w:rPr>
          <w:rFonts w:ascii="Times New Roman" w:hAnsi="Times New Roman"/>
          <w:bCs/>
          <w:sz w:val="20"/>
        </w:rPr>
      </w:pPr>
      <w:r w:rsidRPr="00A47A53">
        <w:rPr>
          <w:rFonts w:ascii="Times New Roman" w:hAnsi="Times New Roman"/>
          <w:bCs/>
          <w:sz w:val="20"/>
        </w:rPr>
        <w:t xml:space="preserve">Przez swój dekret nakazujący odbudowę Jerozolimy i przywrócenie jej znaczenia, a nie tylko odbudowę świątyni, król Artakserkses wypełnił proroctwo o 70 tygodniach z </w:t>
      </w:r>
      <w:proofErr w:type="spellStart"/>
      <w:r w:rsidRPr="00A47A53">
        <w:rPr>
          <w:rFonts w:ascii="Times New Roman" w:hAnsi="Times New Roman"/>
          <w:bCs/>
          <w:sz w:val="20"/>
        </w:rPr>
        <w:t>Dn</w:t>
      </w:r>
      <w:proofErr w:type="spellEnd"/>
      <w:r w:rsidRPr="00A47A53">
        <w:rPr>
          <w:rFonts w:ascii="Times New Roman" w:hAnsi="Times New Roman"/>
          <w:bCs/>
          <w:sz w:val="20"/>
        </w:rPr>
        <w:t xml:space="preserve"> 9,25. Rok 457 p.n.e. jest początkiem 70 tygodni, które zostały „odcięte” od 2300 proroczych dni czyli rzeczywistych lat, jako że oba te okresy mają wspólny początek. Proroctwo o 70 tygodniach dobiegło końca w 34 roku n.e., wraz z ukamienowaniem Szczepana i początkiem głoszenia ewangelii poganom, 3,5 roku po ukrzyżowaniu Jezusa w 31 roku n.e. (w połowie ostatniego „tygodnia” wspomnianego w </w:t>
      </w:r>
      <w:proofErr w:type="spellStart"/>
      <w:r w:rsidRPr="00A47A53">
        <w:rPr>
          <w:rFonts w:ascii="Times New Roman" w:hAnsi="Times New Roman"/>
          <w:bCs/>
          <w:sz w:val="20"/>
        </w:rPr>
        <w:t>Dn</w:t>
      </w:r>
      <w:proofErr w:type="spellEnd"/>
      <w:r w:rsidRPr="00A47A53">
        <w:rPr>
          <w:rFonts w:ascii="Times New Roman" w:hAnsi="Times New Roman"/>
          <w:bCs/>
          <w:sz w:val="20"/>
        </w:rPr>
        <w:t xml:space="preserve"> 9,27). Okres 2300 lat dobiegł końca w 1844 roku jako najdłuższy biblijny okres proroczy. Jego koniec oznacza początek sądu przedadwentowego w niebie (</w:t>
      </w:r>
      <w:proofErr w:type="spellStart"/>
      <w:r w:rsidRPr="00A47A53">
        <w:rPr>
          <w:rFonts w:ascii="Times New Roman" w:hAnsi="Times New Roman"/>
          <w:bCs/>
          <w:sz w:val="20"/>
        </w:rPr>
        <w:t>antytypicznego</w:t>
      </w:r>
      <w:proofErr w:type="spellEnd"/>
      <w:r w:rsidRPr="00A47A53">
        <w:rPr>
          <w:rFonts w:ascii="Times New Roman" w:hAnsi="Times New Roman"/>
          <w:bCs/>
          <w:sz w:val="20"/>
        </w:rPr>
        <w:t xml:space="preserve"> Dnia Pojednania). Dlatego czas powrotu </w:t>
      </w:r>
      <w:proofErr w:type="spellStart"/>
      <w:r w:rsidRPr="00A47A53">
        <w:rPr>
          <w:rFonts w:ascii="Times New Roman" w:hAnsi="Times New Roman"/>
          <w:bCs/>
          <w:sz w:val="20"/>
        </w:rPr>
        <w:t>Ezdrasza</w:t>
      </w:r>
      <w:proofErr w:type="spellEnd"/>
      <w:r w:rsidRPr="00A47A53">
        <w:rPr>
          <w:rFonts w:ascii="Times New Roman" w:hAnsi="Times New Roman"/>
          <w:bCs/>
          <w:sz w:val="20"/>
        </w:rPr>
        <w:t xml:space="preserve"> do ziemi izraelskiej odgrywa bardzo ważną rolę w proroctwach biblijnych. (Dalsze studium na ten temat, zob. lekcja 3).</w:t>
      </w:r>
    </w:p>
    <w:p w:rsidR="00A47A53" w:rsidRPr="00A47A53" w:rsidRDefault="00A47A53" w:rsidP="00A47A53">
      <w:pPr>
        <w:spacing w:line="360" w:lineRule="auto"/>
        <w:rPr>
          <w:rFonts w:ascii="Times New Roman" w:hAnsi="Times New Roman"/>
          <w:bCs/>
          <w:sz w:val="20"/>
        </w:rPr>
      </w:pPr>
    </w:p>
    <w:p w:rsidR="00A47A53" w:rsidRPr="00A47A53" w:rsidRDefault="00A47A53" w:rsidP="00A47A53">
      <w:pPr>
        <w:spacing w:line="360" w:lineRule="auto"/>
        <w:rPr>
          <w:rFonts w:ascii="Times New Roman" w:hAnsi="Times New Roman"/>
          <w:sz w:val="20"/>
          <w:lang w:val="en-US"/>
        </w:rPr>
      </w:pPr>
      <w:r w:rsidRPr="00A47A53">
        <w:rPr>
          <w:rFonts w:ascii="Times New Roman" w:hAnsi="Times New Roman"/>
          <w:b/>
          <w:bCs/>
          <w:sz w:val="20"/>
          <w:lang w:val="en-US"/>
        </w:rPr>
        <w:t>CZĘŚĆ III: ZASTOSOWANIE</w:t>
      </w:r>
    </w:p>
    <w:p w:rsidR="00A47A53" w:rsidRPr="00A47A53" w:rsidRDefault="00A47A53" w:rsidP="00A47A53">
      <w:pPr>
        <w:spacing w:line="360" w:lineRule="auto"/>
        <w:rPr>
          <w:rFonts w:ascii="Times New Roman" w:hAnsi="Times New Roman"/>
          <w:bCs/>
          <w:sz w:val="20"/>
        </w:rPr>
      </w:pPr>
    </w:p>
    <w:p w:rsidR="00A47A53" w:rsidRPr="00A47A53" w:rsidRDefault="00A47A53" w:rsidP="00A47A53">
      <w:pPr>
        <w:spacing w:line="360" w:lineRule="auto"/>
        <w:rPr>
          <w:rFonts w:ascii="Times New Roman" w:hAnsi="Times New Roman"/>
          <w:bCs/>
          <w:sz w:val="20"/>
        </w:rPr>
      </w:pPr>
      <w:r w:rsidRPr="00A47A53">
        <w:rPr>
          <w:rFonts w:ascii="Times New Roman" w:hAnsi="Times New Roman"/>
          <w:bCs/>
          <w:sz w:val="20"/>
        </w:rPr>
        <w:t xml:space="preserve">W </w:t>
      </w:r>
      <w:proofErr w:type="spellStart"/>
      <w:r w:rsidRPr="00A47A53">
        <w:rPr>
          <w:rFonts w:ascii="Times New Roman" w:hAnsi="Times New Roman"/>
          <w:bCs/>
          <w:sz w:val="20"/>
        </w:rPr>
        <w:t>Ezd</w:t>
      </w:r>
      <w:proofErr w:type="spellEnd"/>
      <w:r w:rsidRPr="00A47A53">
        <w:rPr>
          <w:rFonts w:ascii="Times New Roman" w:hAnsi="Times New Roman"/>
          <w:bCs/>
          <w:sz w:val="20"/>
        </w:rPr>
        <w:t xml:space="preserve"> 1,1 czytamy, że „</w:t>
      </w:r>
      <w:r w:rsidRPr="00A47A53">
        <w:rPr>
          <w:rFonts w:ascii="Times New Roman" w:hAnsi="Times New Roman"/>
          <w:color w:val="000000"/>
          <w:sz w:val="20"/>
        </w:rPr>
        <w:t>pobudził Pan ducha Cyrusa, króla perskiego</w:t>
      </w:r>
      <w:r w:rsidRPr="00A47A53">
        <w:rPr>
          <w:rFonts w:ascii="Times New Roman" w:hAnsi="Times New Roman"/>
          <w:bCs/>
          <w:sz w:val="20"/>
        </w:rPr>
        <w:t xml:space="preserve">”, aby ten wydał dekret pozwalający Izraelitom na powrót do ich ziemi. Cyrus odpowiedział na działanie Ducha Świętego, który poruszył króla, by ten </w:t>
      </w:r>
      <w:r w:rsidRPr="00A47A53">
        <w:rPr>
          <w:rFonts w:ascii="Times New Roman" w:hAnsi="Times New Roman"/>
          <w:bCs/>
          <w:sz w:val="20"/>
        </w:rPr>
        <w:lastRenderedPageBreak/>
        <w:t xml:space="preserve">pozwolił Izraelitom odbudować świątynię w Jerozolimie. Pogański król w zdumiewający sposób odpowiedział na Bożą inspirację! Słowo „pobudził” jest tłumaczeniem hebrajskiego słowa pochodzącego od tematu </w:t>
      </w:r>
      <w:proofErr w:type="spellStart"/>
      <w:r w:rsidRPr="00A47A53">
        <w:rPr>
          <w:rFonts w:ascii="Times New Roman" w:hAnsi="Times New Roman"/>
          <w:bCs/>
          <w:i/>
          <w:iCs/>
          <w:sz w:val="20"/>
        </w:rPr>
        <w:t>ur</w:t>
      </w:r>
      <w:proofErr w:type="spellEnd"/>
      <w:r w:rsidRPr="00A47A53">
        <w:rPr>
          <w:rFonts w:ascii="Times New Roman" w:hAnsi="Times New Roman"/>
          <w:bCs/>
          <w:sz w:val="20"/>
        </w:rPr>
        <w:t>, który oznacza „zbudzić”, „wzbudzić”. Tak więc w pewnym sensie Cyrus został przebudzony przez Boże wezwanie.</w:t>
      </w:r>
    </w:p>
    <w:p w:rsidR="00A47A53" w:rsidRPr="00A47A53" w:rsidRDefault="00A47A53" w:rsidP="00A47A53">
      <w:pPr>
        <w:spacing w:line="360" w:lineRule="auto"/>
        <w:rPr>
          <w:rFonts w:ascii="Times New Roman" w:hAnsi="Times New Roman"/>
          <w:bCs/>
          <w:sz w:val="20"/>
        </w:rPr>
      </w:pPr>
      <w:r w:rsidRPr="00A47A53">
        <w:rPr>
          <w:rFonts w:ascii="Times New Roman" w:hAnsi="Times New Roman"/>
          <w:bCs/>
          <w:sz w:val="20"/>
        </w:rPr>
        <w:t>Kiedy Bóg działa w naszym życiu, zostajemy przebudzeni na Jego napominanie i prowadzenie. Taka pozytywna motywacja wynika z uznania Bożych potężnych i łaskawych dokonań w dziejach i naszym życiu. Takie uznanie dla Boga daje nam siłę do podziwiania Go i podążania za Nim oraz trwania w więzi z Nim i wykonywania służby, którą On nam zleca. Najlepiej sprawujemy się wtedy, kiedy uświadamiamy sobie, kim jest Bóg i co uczynił, jak miłuje ludzi i interweniuje dla ich dobra oraz jak porusza ich do działania.</w:t>
      </w:r>
    </w:p>
    <w:p w:rsidR="00A47A53" w:rsidRPr="00A47A53" w:rsidRDefault="00A47A53" w:rsidP="00A47A53">
      <w:pPr>
        <w:spacing w:line="360" w:lineRule="auto"/>
        <w:rPr>
          <w:rFonts w:ascii="Times New Roman" w:hAnsi="Times New Roman"/>
          <w:bCs/>
          <w:sz w:val="20"/>
        </w:rPr>
      </w:pPr>
      <w:r w:rsidRPr="00A47A53">
        <w:rPr>
          <w:rFonts w:ascii="Times New Roman" w:hAnsi="Times New Roman"/>
          <w:bCs/>
          <w:sz w:val="20"/>
        </w:rPr>
        <w:t xml:space="preserve">Omów z uczestnikami lekcji następujące pytania po przedstawieniu znaczenia słowa „pobudził” w </w:t>
      </w:r>
      <w:proofErr w:type="spellStart"/>
      <w:r w:rsidRPr="00A47A53">
        <w:rPr>
          <w:rFonts w:ascii="Times New Roman" w:hAnsi="Times New Roman"/>
          <w:bCs/>
          <w:sz w:val="20"/>
        </w:rPr>
        <w:t>Ezd</w:t>
      </w:r>
      <w:proofErr w:type="spellEnd"/>
      <w:r w:rsidRPr="00A47A53">
        <w:rPr>
          <w:rFonts w:ascii="Times New Roman" w:hAnsi="Times New Roman"/>
          <w:bCs/>
          <w:sz w:val="20"/>
        </w:rPr>
        <w:t xml:space="preserve"> 1,1 na podstawie powyższego akapitu: Co motywuje cię do podążania za Bożym prowadzeniem? W jaki sposób odczułeś, że Bóg pobudza cię do uczynienia czegoś dla Niego?</w:t>
      </w:r>
    </w:p>
    <w:p w:rsidR="00AA3F4B" w:rsidRPr="00A47A53" w:rsidRDefault="006D4A32" w:rsidP="00A47A53">
      <w:pPr>
        <w:spacing w:line="360" w:lineRule="auto"/>
        <w:jc w:val="left"/>
        <w:rPr>
          <w:rFonts w:ascii="Times New Roman" w:hAnsi="Times New Roman"/>
          <w:sz w:val="20"/>
        </w:rPr>
      </w:pPr>
    </w:p>
    <w:sectPr w:rsidR="00AA3F4B" w:rsidRPr="00A47A5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32" w:rsidRDefault="006D4A32" w:rsidP="00A820C9">
      <w:r>
        <w:separator/>
      </w:r>
    </w:p>
  </w:endnote>
  <w:endnote w:type="continuationSeparator" w:id="0">
    <w:p w:rsidR="006D4A32" w:rsidRDefault="006D4A3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820C9" w:rsidRPr="00A820C9" w:rsidRDefault="00A820C9">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5A0870">
          <w:rPr>
            <w:rFonts w:ascii="Times New Roman" w:hAnsi="Times New Roman"/>
            <w:noProof/>
            <w:sz w:val="16"/>
            <w:szCs w:val="16"/>
          </w:rPr>
          <w:t>5</w:t>
        </w:r>
        <w:r w:rsidRPr="00A820C9">
          <w:rPr>
            <w:rFonts w:ascii="Times New Roman" w:hAnsi="Times New Roman"/>
            <w:sz w:val="16"/>
            <w:szCs w:val="16"/>
          </w:rPr>
          <w:fldChar w:fldCharType="end"/>
        </w:r>
      </w:p>
    </w:sdtContent>
  </w:sdt>
  <w:p w:rsidR="00A820C9" w:rsidRDefault="00A820C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32" w:rsidRDefault="006D4A32" w:rsidP="00A820C9">
      <w:r>
        <w:separator/>
      </w:r>
    </w:p>
  </w:footnote>
  <w:footnote w:type="continuationSeparator" w:id="0">
    <w:p w:rsidR="006D4A32" w:rsidRDefault="006D4A32"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5D6" w:rsidRDefault="00A820C9" w:rsidP="00A820C9">
    <w:pPr>
      <w:rPr>
        <w:rFonts w:ascii="Times New Roman" w:hAnsi="Times New Roman"/>
        <w:sz w:val="16"/>
        <w:szCs w:val="16"/>
      </w:rPr>
    </w:pPr>
    <w:r w:rsidRPr="00A820C9">
      <w:rPr>
        <w:rFonts w:ascii="Times New Roman" w:hAnsi="Times New Roman"/>
        <w:sz w:val="16"/>
        <w:szCs w:val="16"/>
      </w:rPr>
      <w:t xml:space="preserve">Lekcje biblijne </w:t>
    </w:r>
    <w:r w:rsidR="004765D6">
      <w:rPr>
        <w:rFonts w:ascii="Times New Roman" w:hAnsi="Times New Roman"/>
        <w:sz w:val="16"/>
        <w:szCs w:val="16"/>
      </w:rPr>
      <w:t>4</w:t>
    </w:r>
    <w:r w:rsidRPr="00A820C9">
      <w:rPr>
        <w:rFonts w:ascii="Times New Roman" w:hAnsi="Times New Roman"/>
        <w:sz w:val="16"/>
        <w:szCs w:val="16"/>
      </w:rPr>
      <w:t xml:space="preserve">/19, </w:t>
    </w:r>
    <w:proofErr w:type="spellStart"/>
    <w:r w:rsidR="004765D6">
      <w:rPr>
        <w:rFonts w:ascii="Times New Roman" w:hAnsi="Times New Roman"/>
        <w:sz w:val="16"/>
        <w:szCs w:val="16"/>
      </w:rPr>
      <w:t>Jiri</w:t>
    </w:r>
    <w:proofErr w:type="spellEnd"/>
    <w:r w:rsidR="004765D6">
      <w:rPr>
        <w:rFonts w:ascii="Times New Roman" w:hAnsi="Times New Roman"/>
        <w:sz w:val="16"/>
        <w:szCs w:val="16"/>
      </w:rPr>
      <w:t xml:space="preserve"> Moskala, </w:t>
    </w:r>
    <w:proofErr w:type="spellStart"/>
    <w:r w:rsidR="004765D6">
      <w:rPr>
        <w:rFonts w:ascii="Times New Roman" w:hAnsi="Times New Roman"/>
        <w:sz w:val="16"/>
        <w:szCs w:val="16"/>
      </w:rPr>
      <w:t>Ezdrasz</w:t>
    </w:r>
    <w:proofErr w:type="spellEnd"/>
    <w:r w:rsidR="004765D6">
      <w:rPr>
        <w:rFonts w:ascii="Times New Roman" w:hAnsi="Times New Roman"/>
        <w:sz w:val="16"/>
        <w:szCs w:val="16"/>
      </w:rPr>
      <w:t xml:space="preserve"> i </w:t>
    </w:r>
    <w:proofErr w:type="spellStart"/>
    <w:r w:rsidR="004765D6">
      <w:rPr>
        <w:rFonts w:ascii="Times New Roman" w:hAnsi="Times New Roman"/>
        <w:sz w:val="16"/>
        <w:szCs w:val="16"/>
      </w:rPr>
      <w:t>Nehemiasz</w:t>
    </w:r>
    <w:proofErr w:type="spellEnd"/>
  </w:p>
  <w:p w:rsidR="00A820C9" w:rsidRPr="00A820C9" w:rsidRDefault="00A820C9" w:rsidP="00A820C9">
    <w:pPr>
      <w:rPr>
        <w:rFonts w:ascii="Times New Roman" w:hAnsi="Times New Roman"/>
        <w:sz w:val="16"/>
        <w:szCs w:val="16"/>
      </w:rPr>
    </w:pPr>
    <w:r w:rsidRPr="00A820C9">
      <w:rPr>
        <w:rFonts w:ascii="Times New Roman" w:hAnsi="Times New Roman"/>
        <w:sz w:val="16"/>
        <w:szCs w:val="16"/>
      </w:rPr>
      <w:t xml:space="preserve">Lekcja 1 </w:t>
    </w:r>
    <w:r w:rsidR="004765D6">
      <w:rPr>
        <w:rFonts w:ascii="Times New Roman" w:hAnsi="Times New Roman"/>
        <w:i/>
        <w:sz w:val="16"/>
        <w:szCs w:val="16"/>
      </w:rPr>
      <w:t xml:space="preserve">Zrozumieć sens historii </w:t>
    </w:r>
    <w:r w:rsidRPr="00A820C9">
      <w:rPr>
        <w:rFonts w:ascii="Times New Roman" w:hAnsi="Times New Roman"/>
        <w:sz w:val="16"/>
        <w:szCs w:val="16"/>
      </w:rPr>
      <w:t xml:space="preserve"> </w:t>
    </w:r>
  </w:p>
  <w:p w:rsidR="00A820C9" w:rsidRPr="00A820C9" w:rsidRDefault="00A820C9" w:rsidP="00A820C9">
    <w:pPr>
      <w:rPr>
        <w:rFonts w:ascii="Times New Roman" w:hAnsi="Times New Roman"/>
        <w:sz w:val="16"/>
        <w:szCs w:val="16"/>
      </w:rPr>
    </w:pPr>
    <w:r w:rsidRPr="00A820C9">
      <w:rPr>
        <w:rFonts w:ascii="Times New Roman" w:hAnsi="Times New Roman"/>
        <w:sz w:val="16"/>
        <w:szCs w:val="16"/>
      </w:rPr>
      <w:t>Przewodnik dla nauczycieli</w:t>
    </w:r>
  </w:p>
  <w:p w:rsidR="00A820C9" w:rsidRDefault="00A820C9">
    <w:pPr>
      <w:pStyle w:val="Nagwek"/>
    </w:pPr>
  </w:p>
  <w:p w:rsidR="00A820C9" w:rsidRDefault="00A820C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3233CA"/>
    <w:rsid w:val="00457757"/>
    <w:rsid w:val="004765D6"/>
    <w:rsid w:val="005A0870"/>
    <w:rsid w:val="006D4A32"/>
    <w:rsid w:val="009D20F6"/>
    <w:rsid w:val="00A47A53"/>
    <w:rsid w:val="00A501CB"/>
    <w:rsid w:val="00A81F1D"/>
    <w:rsid w:val="00A820C9"/>
    <w:rsid w:val="00DE0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1702</Words>
  <Characters>10214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4</cp:revision>
  <cp:lastPrinted>2019-09-18T21:27:00Z</cp:lastPrinted>
  <dcterms:created xsi:type="dcterms:W3CDTF">2019-06-16T12:37:00Z</dcterms:created>
  <dcterms:modified xsi:type="dcterms:W3CDTF">2019-09-22T08:11:00Z</dcterms:modified>
</cp:coreProperties>
</file>