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725650">
        <w:rPr>
          <w:rFonts w:ascii="Times New Roman" w:hAnsi="Times New Roman"/>
          <w:sz w:val="20"/>
        </w:rPr>
        <w:t>1</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DF1EA2">
        <w:rPr>
          <w:rFonts w:ascii="Times New Roman" w:hAnsi="Times New Roman"/>
          <w:sz w:val="20"/>
        </w:rPr>
        <w:t xml:space="preserve">4 kwietnia </w:t>
      </w:r>
    </w:p>
    <w:p w:rsidR="00DF1EA2" w:rsidRDefault="00DF1EA2" w:rsidP="00DF1EA2">
      <w:pPr>
        <w:rPr>
          <w:rFonts w:ascii="Times New Roman" w:hAnsi="Times New Roman"/>
          <w:b/>
          <w:iCs/>
          <w:sz w:val="20"/>
        </w:rPr>
      </w:pPr>
    </w:p>
    <w:p w:rsidR="00DF1EA2" w:rsidRPr="00DF1EA2" w:rsidRDefault="00DF1EA2" w:rsidP="00DF1EA2">
      <w:pPr>
        <w:jc w:val="center"/>
        <w:rPr>
          <w:rFonts w:ascii="Times New Roman" w:hAnsi="Times New Roman"/>
          <w:b/>
          <w:iCs/>
          <w:sz w:val="32"/>
        </w:rPr>
      </w:pPr>
      <w:r w:rsidRPr="00DF1EA2">
        <w:rPr>
          <w:rFonts w:ascii="Times New Roman" w:hAnsi="Times New Roman"/>
          <w:b/>
          <w:iCs/>
          <w:sz w:val="32"/>
        </w:rPr>
        <w:t xml:space="preserve">WYJĄTKOWOŚĆ </w:t>
      </w:r>
      <w:r w:rsidRPr="00DF1EA2">
        <w:rPr>
          <w:rFonts w:ascii="Times New Roman" w:hAnsi="Times New Roman"/>
          <w:b/>
          <w:sz w:val="32"/>
        </w:rPr>
        <w:t>BIBLII</w:t>
      </w:r>
    </w:p>
    <w:p w:rsidR="00DF1EA2" w:rsidRPr="008E18F7" w:rsidRDefault="00DF1EA2" w:rsidP="00DF1EA2">
      <w:pPr>
        <w:rPr>
          <w:rFonts w:ascii="Times New Roman" w:hAnsi="Times New Roman"/>
          <w:b/>
          <w:bCs/>
          <w:sz w:val="20"/>
        </w:rPr>
      </w:pPr>
    </w:p>
    <w:p w:rsidR="00DF1EA2" w:rsidRPr="008E18F7" w:rsidRDefault="00DF1EA2" w:rsidP="00DF1EA2">
      <w:pPr>
        <w:rPr>
          <w:rFonts w:ascii="Times New Roman" w:hAnsi="Times New Roman"/>
          <w:b/>
          <w:bCs/>
          <w:sz w:val="20"/>
        </w:rPr>
      </w:pPr>
      <w:r w:rsidRPr="008E18F7">
        <w:rPr>
          <w:rFonts w:ascii="Times New Roman" w:hAnsi="Times New Roman"/>
          <w:b/>
          <w:bCs/>
          <w:sz w:val="20"/>
        </w:rPr>
        <w:t xml:space="preserve">Studium bieżącego tygodnia: </w:t>
      </w:r>
      <w:proofErr w:type="spellStart"/>
      <w:r w:rsidRPr="008E18F7">
        <w:rPr>
          <w:rFonts w:ascii="Times New Roman" w:hAnsi="Times New Roman"/>
          <w:iCs/>
          <w:sz w:val="20"/>
        </w:rPr>
        <w:t>Pwt</w:t>
      </w:r>
      <w:proofErr w:type="spellEnd"/>
      <w:r w:rsidRPr="008E18F7">
        <w:rPr>
          <w:rFonts w:ascii="Times New Roman" w:hAnsi="Times New Roman"/>
          <w:iCs/>
          <w:sz w:val="20"/>
        </w:rPr>
        <w:t xml:space="preserve"> 32,45-47</w:t>
      </w:r>
      <w:r w:rsidRPr="008E18F7">
        <w:rPr>
          <w:rFonts w:ascii="Times New Roman" w:hAnsi="Times New Roman"/>
          <w:sz w:val="20"/>
        </w:rPr>
        <w:t>;</w:t>
      </w:r>
      <w:r w:rsidRPr="008E18F7">
        <w:rPr>
          <w:rFonts w:ascii="Times New Roman" w:hAnsi="Times New Roman"/>
          <w:iCs/>
          <w:sz w:val="20"/>
        </w:rPr>
        <w:t xml:space="preserve"> Rdz 49,8-12; Iz 53,3-7</w:t>
      </w:r>
      <w:r w:rsidRPr="008E18F7">
        <w:rPr>
          <w:rFonts w:ascii="Times New Roman" w:hAnsi="Times New Roman"/>
          <w:sz w:val="20"/>
        </w:rPr>
        <w:t xml:space="preserve">; </w:t>
      </w:r>
      <w:r w:rsidRPr="008E18F7">
        <w:rPr>
          <w:rFonts w:ascii="Times New Roman" w:hAnsi="Times New Roman"/>
          <w:iCs/>
          <w:sz w:val="20"/>
        </w:rPr>
        <w:t>1 Kor 15,3-5</w:t>
      </w:r>
      <w:r w:rsidRPr="008E18F7">
        <w:rPr>
          <w:rFonts w:ascii="Times New Roman" w:hAnsi="Times New Roman"/>
          <w:sz w:val="20"/>
        </w:rPr>
        <w:t>.</w:t>
      </w:r>
      <w:r w:rsidRPr="008E18F7">
        <w:rPr>
          <w:rFonts w:ascii="Times New Roman" w:hAnsi="Times New Roman"/>
          <w:iCs/>
          <w:sz w:val="20"/>
        </w:rPr>
        <w:t>51-55</w:t>
      </w:r>
      <w:r w:rsidRPr="008E18F7">
        <w:rPr>
          <w:rFonts w:ascii="Times New Roman" w:hAnsi="Times New Roman"/>
          <w:sz w:val="20"/>
        </w:rPr>
        <w:t>;</w:t>
      </w:r>
      <w:r w:rsidRPr="008E18F7">
        <w:rPr>
          <w:rFonts w:ascii="Times New Roman" w:hAnsi="Times New Roman"/>
          <w:b/>
          <w:bCs/>
          <w:sz w:val="20"/>
        </w:rPr>
        <w:t xml:space="preserve"> </w:t>
      </w:r>
      <w:proofErr w:type="spellStart"/>
      <w:r w:rsidRPr="008E18F7">
        <w:rPr>
          <w:rFonts w:ascii="Times New Roman" w:hAnsi="Times New Roman"/>
          <w:iCs/>
          <w:sz w:val="20"/>
        </w:rPr>
        <w:t>Rz</w:t>
      </w:r>
      <w:proofErr w:type="spellEnd"/>
      <w:r w:rsidRPr="008E18F7">
        <w:rPr>
          <w:rFonts w:ascii="Times New Roman" w:hAnsi="Times New Roman"/>
          <w:iCs/>
          <w:sz w:val="20"/>
        </w:rPr>
        <w:t xml:space="preserve"> 12,2.</w:t>
      </w:r>
    </w:p>
    <w:p w:rsidR="00DF1EA2" w:rsidRPr="008E18F7" w:rsidRDefault="00DF1EA2" w:rsidP="00DF1EA2">
      <w:pPr>
        <w:rPr>
          <w:rFonts w:ascii="Times New Roman" w:hAnsi="Times New Roman"/>
          <w:b/>
          <w:bCs/>
          <w:sz w:val="20"/>
        </w:rPr>
      </w:pPr>
    </w:p>
    <w:p w:rsidR="00DF1EA2" w:rsidRPr="008E18F7" w:rsidRDefault="00DF1EA2" w:rsidP="00DF1EA2">
      <w:pPr>
        <w:rPr>
          <w:rFonts w:ascii="Times New Roman" w:hAnsi="Times New Roman"/>
          <w:sz w:val="20"/>
        </w:rPr>
      </w:pPr>
      <w:r w:rsidRPr="008E18F7">
        <w:rPr>
          <w:rFonts w:ascii="Times New Roman" w:hAnsi="Times New Roman"/>
          <w:b/>
          <w:bCs/>
          <w:sz w:val="20"/>
        </w:rPr>
        <w:t>Część I: Przegląd</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sz w:val="20"/>
        </w:rPr>
      </w:pPr>
      <w:r w:rsidRPr="008E18F7">
        <w:rPr>
          <w:rFonts w:ascii="Times New Roman" w:hAnsi="Times New Roman"/>
          <w:sz w:val="20"/>
        </w:rPr>
        <w:t xml:space="preserve">W świecie przeładowanym masowymi środkami przekazu jesteśmy coraz bardziej bombardowani informacjami, które rywalizują o naszą uwagę i obiecują nam najnowsze trendy, które mają pokierować naszym życiem. W takim środowisku nadmiaru bodźców trudno znaleźć spokojny czas, który można poświęcić Słowu Bożemu. Niektórzy nawet zaczynają się zastanawiać, czy </w:t>
      </w:r>
      <w:r w:rsidRPr="008E18F7">
        <w:rPr>
          <w:rFonts w:ascii="Times New Roman" w:hAnsi="Times New Roman"/>
          <w:i/>
          <w:iCs/>
          <w:sz w:val="20"/>
        </w:rPr>
        <w:t>Biblia</w:t>
      </w:r>
      <w:r w:rsidRPr="008E18F7">
        <w:rPr>
          <w:rFonts w:ascii="Times New Roman" w:hAnsi="Times New Roman"/>
          <w:sz w:val="20"/>
        </w:rPr>
        <w:t xml:space="preserve"> nadal ma znaczenie w obecnym świecie pędzącym naprzód w ogromnym tempie. Musimy sobie raz po raz przypominać wezwanie: „</w:t>
      </w:r>
      <w:r w:rsidRPr="008E18F7">
        <w:rPr>
          <w:rFonts w:ascii="Times New Roman" w:hAnsi="Times New Roman"/>
          <w:color w:val="000000"/>
          <w:sz w:val="20"/>
        </w:rPr>
        <w:t>Uspokójcie się, a wiedzcie, żem Ja Bóg</w:t>
      </w:r>
      <w:r w:rsidRPr="008E18F7">
        <w:rPr>
          <w:rFonts w:ascii="Times New Roman" w:hAnsi="Times New Roman"/>
          <w:sz w:val="20"/>
        </w:rPr>
        <w:t xml:space="preserve">” </w:t>
      </w:r>
      <w:r w:rsidRPr="008E18F7">
        <w:rPr>
          <w:rFonts w:ascii="Times New Roman" w:hAnsi="Times New Roman"/>
          <w:iCs/>
          <w:sz w:val="20"/>
          <w:lang w:val="en-US"/>
        </w:rPr>
        <w:t>(Ps 46,11 BG)</w:t>
      </w:r>
      <w:r w:rsidRPr="008E18F7">
        <w:rPr>
          <w:rFonts w:ascii="Times New Roman" w:hAnsi="Times New Roman"/>
          <w:sz w:val="20"/>
        </w:rPr>
        <w:t xml:space="preserve">, mające nam pomóc zrozumieć, że </w:t>
      </w:r>
      <w:r w:rsidRPr="008E18F7">
        <w:rPr>
          <w:rFonts w:ascii="Times New Roman" w:hAnsi="Times New Roman"/>
          <w:i/>
          <w:iCs/>
          <w:sz w:val="20"/>
        </w:rPr>
        <w:t>Biblia</w:t>
      </w:r>
      <w:r w:rsidRPr="008E18F7">
        <w:rPr>
          <w:rFonts w:ascii="Times New Roman" w:hAnsi="Times New Roman"/>
          <w:sz w:val="20"/>
        </w:rPr>
        <w:t xml:space="preserve"> jest nadal największym darem Boga komunikującym ludzkości Jego plan odkupienia. Nie ma drugiej takiej księgi na świecie.</w:t>
      </w:r>
    </w:p>
    <w:p w:rsidR="00DF1EA2" w:rsidRPr="008E18F7" w:rsidRDefault="00DF1EA2" w:rsidP="00DF1EA2">
      <w:pPr>
        <w:rPr>
          <w:rFonts w:ascii="Times New Roman" w:hAnsi="Times New Roman"/>
          <w:sz w:val="20"/>
        </w:rPr>
      </w:pPr>
      <w:r w:rsidRPr="008E18F7">
        <w:rPr>
          <w:rFonts w:ascii="Times New Roman" w:hAnsi="Times New Roman"/>
          <w:sz w:val="20"/>
        </w:rPr>
        <w:t xml:space="preserve">Szereg ważnych elementów czyni </w:t>
      </w:r>
      <w:r w:rsidRPr="008E18F7">
        <w:rPr>
          <w:rFonts w:ascii="Times New Roman" w:hAnsi="Times New Roman"/>
          <w:i/>
          <w:iCs/>
          <w:sz w:val="20"/>
        </w:rPr>
        <w:t>Biblię</w:t>
      </w:r>
      <w:r w:rsidRPr="008E18F7">
        <w:rPr>
          <w:rFonts w:ascii="Times New Roman" w:hAnsi="Times New Roman"/>
          <w:sz w:val="20"/>
        </w:rPr>
        <w:t xml:space="preserve"> wyjątkową w porównaniu z innymi księgami religijnymi. Zwłaszcza cztery elementy wyróżniają się na tle filozoficznych i ezoterycznych dzieł takich jak pisma Konfucjusza, </w:t>
      </w:r>
      <w:r w:rsidRPr="008E18F7">
        <w:rPr>
          <w:rFonts w:ascii="Times New Roman" w:hAnsi="Times New Roman"/>
          <w:i/>
          <w:iCs/>
          <w:sz w:val="20"/>
        </w:rPr>
        <w:t>Koran</w:t>
      </w:r>
      <w:r w:rsidRPr="008E18F7">
        <w:rPr>
          <w:rFonts w:ascii="Times New Roman" w:hAnsi="Times New Roman"/>
          <w:sz w:val="20"/>
        </w:rPr>
        <w:t xml:space="preserve"> i hinduskie święte księgi: (1) </w:t>
      </w:r>
      <w:r w:rsidRPr="008E18F7">
        <w:rPr>
          <w:rFonts w:ascii="Times New Roman" w:hAnsi="Times New Roman"/>
          <w:i/>
          <w:iCs/>
          <w:sz w:val="20"/>
        </w:rPr>
        <w:t>Biblia</w:t>
      </w:r>
      <w:r w:rsidRPr="008E18F7">
        <w:rPr>
          <w:rFonts w:ascii="Times New Roman" w:hAnsi="Times New Roman"/>
          <w:sz w:val="20"/>
        </w:rPr>
        <w:t xml:space="preserve"> składa się w 30 procentach z proroctw i literatury prorockiej; (2) </w:t>
      </w:r>
      <w:r w:rsidRPr="008E18F7">
        <w:rPr>
          <w:rFonts w:ascii="Times New Roman" w:hAnsi="Times New Roman"/>
          <w:i/>
          <w:iCs/>
          <w:sz w:val="20"/>
        </w:rPr>
        <w:t>Biblia</w:t>
      </w:r>
      <w:r w:rsidRPr="008E18F7">
        <w:rPr>
          <w:rFonts w:ascii="Times New Roman" w:hAnsi="Times New Roman"/>
          <w:sz w:val="20"/>
        </w:rPr>
        <w:t xml:space="preserve"> składa się ze sprawozdań historycznych, mianowicie mówi o działaniach Boga w dziejach ludzkości; (3) wydarzenia opisane w </w:t>
      </w:r>
      <w:r w:rsidRPr="008E18F7">
        <w:rPr>
          <w:rFonts w:ascii="Times New Roman" w:hAnsi="Times New Roman"/>
          <w:i/>
          <w:iCs/>
          <w:sz w:val="20"/>
        </w:rPr>
        <w:t>Biblii</w:t>
      </w:r>
      <w:r w:rsidRPr="008E18F7">
        <w:rPr>
          <w:rFonts w:ascii="Times New Roman" w:hAnsi="Times New Roman"/>
          <w:sz w:val="20"/>
        </w:rPr>
        <w:t xml:space="preserve"> są umiejscowione w realnych miejscach geograficznych; (4) </w:t>
      </w:r>
      <w:r w:rsidRPr="008E18F7">
        <w:rPr>
          <w:rFonts w:ascii="Times New Roman" w:hAnsi="Times New Roman"/>
          <w:i/>
          <w:iCs/>
          <w:sz w:val="20"/>
        </w:rPr>
        <w:t>Biblia</w:t>
      </w:r>
      <w:r w:rsidRPr="008E18F7">
        <w:rPr>
          <w:rFonts w:ascii="Times New Roman" w:hAnsi="Times New Roman"/>
          <w:sz w:val="20"/>
        </w:rPr>
        <w:t xml:space="preserve"> ma moc zmieniania ludzi, gdyż to Bóg przemawia do nas przez Jego żywe Słowo. Nic dziwnego zatem, że przez wieki </w:t>
      </w:r>
      <w:r w:rsidRPr="008E18F7">
        <w:rPr>
          <w:rFonts w:ascii="Times New Roman" w:hAnsi="Times New Roman"/>
          <w:i/>
          <w:iCs/>
          <w:sz w:val="20"/>
        </w:rPr>
        <w:t>Biblia</w:t>
      </w:r>
      <w:r w:rsidRPr="008E18F7">
        <w:rPr>
          <w:rFonts w:ascii="Times New Roman" w:hAnsi="Times New Roman"/>
          <w:sz w:val="20"/>
        </w:rPr>
        <w:t xml:space="preserve"> inspirowała największe dzieła muzyczne, artystyczne i literackie. W tym tygodniu będziemy studiować to, dlaczego </w:t>
      </w:r>
      <w:r w:rsidRPr="008E18F7">
        <w:rPr>
          <w:rFonts w:ascii="Times New Roman" w:hAnsi="Times New Roman"/>
          <w:i/>
          <w:iCs/>
          <w:sz w:val="20"/>
        </w:rPr>
        <w:t>Biblia</w:t>
      </w:r>
      <w:r w:rsidRPr="008E18F7">
        <w:rPr>
          <w:rFonts w:ascii="Times New Roman" w:hAnsi="Times New Roman"/>
          <w:sz w:val="20"/>
        </w:rPr>
        <w:t xml:space="preserve"> jest nadal wyjątkowa i niezrównana, nawet wobec szybkiego rozwoju techniki i wiedzy w XXI wieku.</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 </w:t>
      </w:r>
      <w:proofErr w:type="spellStart"/>
      <w:r w:rsidRPr="008E18F7">
        <w:rPr>
          <w:rFonts w:ascii="Times New Roman" w:hAnsi="Times New Roman"/>
          <w:b/>
          <w:sz w:val="20"/>
          <w:lang w:val="en-US"/>
        </w:rPr>
        <w:t>Komentarz</w:t>
      </w:r>
      <w:proofErr w:type="spellEnd"/>
    </w:p>
    <w:p w:rsidR="00DF1EA2" w:rsidRPr="008E18F7" w:rsidRDefault="00DF1EA2" w:rsidP="00DF1EA2">
      <w:pPr>
        <w:rPr>
          <w:rFonts w:ascii="Times New Roman" w:hAnsi="Times New Roman"/>
          <w:b/>
          <w:sz w:val="20"/>
          <w:lang w:val="en-US"/>
        </w:rPr>
      </w:pPr>
    </w:p>
    <w:p w:rsidR="00DF1EA2" w:rsidRPr="008E18F7" w:rsidRDefault="00DF1EA2" w:rsidP="00DF1EA2">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DF1EA2" w:rsidRPr="008E18F7" w:rsidRDefault="00DF1EA2" w:rsidP="00DF1EA2">
      <w:pPr>
        <w:rPr>
          <w:rFonts w:ascii="Times New Roman" w:hAnsi="Times New Roman"/>
          <w:sz w:val="20"/>
        </w:rPr>
      </w:pPr>
      <w:r w:rsidRPr="008E18F7">
        <w:rPr>
          <w:rFonts w:ascii="Times New Roman" w:hAnsi="Times New Roman"/>
          <w:sz w:val="20"/>
        </w:rPr>
        <w:t>Wielkie piramidy w Egipcie wznoszą się ponad współczesnym Kairem. Wykopaliska ustaliły, że wybudowano je w czasach Starego Królestwa przy pomocy skomplikowanej techniki i wiedzy budowlanej, z</w:t>
      </w:r>
      <w:r>
        <w:rPr>
          <w:rFonts w:ascii="Times New Roman" w:hAnsi="Times New Roman"/>
          <w:sz w:val="20"/>
        </w:rPr>
        <w:t> </w:t>
      </w:r>
      <w:r w:rsidRPr="008E18F7">
        <w:rPr>
          <w:rFonts w:ascii="Times New Roman" w:hAnsi="Times New Roman"/>
          <w:sz w:val="20"/>
        </w:rPr>
        <w:t xml:space="preserve"> zastosowaniem matematyki i astronomii, które, jak sądzono, były nieznane aż do czasów greckich. Przed powstaniem wieży Eiffela w Paryżu w 1889 roku Wielka Piramida była najwyższą budowlą na świecie przez tysiące lat. Obecnie archeolodzy wciąż zdumiewają się logistyką i ogromem tego dokonania. Mojżesz urodził się w Egipcie setki lat po wzniesieniu Wielkiej Piramidy i został wykształcony jako przyszły władca tego największego ówczesnego imperium. Ale „</w:t>
      </w:r>
      <w:r w:rsidRPr="008E18F7">
        <w:rPr>
          <w:rFonts w:ascii="Times New Roman" w:hAnsi="Times New Roman"/>
          <w:color w:val="000000"/>
          <w:sz w:val="20"/>
        </w:rPr>
        <w:t>przez wiarę Mojżesz, kiedy dorósł, nie zgodził się, by go zwano synem córki faraona</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Hbr</w:t>
      </w:r>
      <w:proofErr w:type="spellEnd"/>
      <w:r w:rsidRPr="008E18F7">
        <w:rPr>
          <w:rFonts w:ascii="Times New Roman" w:hAnsi="Times New Roman"/>
          <w:iCs/>
          <w:sz w:val="20"/>
          <w:lang w:val="en-US"/>
        </w:rPr>
        <w:t xml:space="preserve"> 11,24)</w:t>
      </w:r>
      <w:r w:rsidRPr="008E18F7">
        <w:rPr>
          <w:rFonts w:ascii="Times New Roman" w:hAnsi="Times New Roman"/>
          <w:sz w:val="20"/>
        </w:rPr>
        <w:t>.</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DF1EA2" w:rsidRPr="008E18F7" w:rsidRDefault="00DF1EA2" w:rsidP="00DF1EA2">
      <w:pPr>
        <w:rPr>
          <w:rFonts w:ascii="Times New Roman" w:hAnsi="Times New Roman"/>
          <w:sz w:val="20"/>
        </w:rPr>
      </w:pPr>
      <w:r w:rsidRPr="008E18F7">
        <w:rPr>
          <w:rFonts w:ascii="Times New Roman" w:hAnsi="Times New Roman"/>
          <w:sz w:val="20"/>
        </w:rPr>
        <w:t>Ostatnie słowa Mojżesza do ludu, który prowadził do Ziemi Obiecanej, brzmiały: „</w:t>
      </w:r>
      <w:r w:rsidRPr="008E18F7">
        <w:rPr>
          <w:rFonts w:ascii="Times New Roman" w:hAnsi="Times New Roman"/>
          <w:color w:val="000000"/>
          <w:sz w:val="20"/>
        </w:rPr>
        <w:t>Weźcie sobie do serca te wszystkie słowa, które ja wam dzisiaj ogłaszam, nakażcie waszym dzieciom pilnie strzec wszystkich słów tego Prawa</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Pwt</w:t>
      </w:r>
      <w:proofErr w:type="spellEnd"/>
      <w:r w:rsidRPr="008E18F7">
        <w:rPr>
          <w:rFonts w:ascii="Times New Roman" w:hAnsi="Times New Roman"/>
          <w:iCs/>
          <w:sz w:val="20"/>
          <w:lang w:val="en-US"/>
        </w:rPr>
        <w:t xml:space="preserve"> 32,46 BT)</w:t>
      </w:r>
      <w:r w:rsidRPr="008E18F7">
        <w:rPr>
          <w:rFonts w:ascii="Times New Roman" w:hAnsi="Times New Roman"/>
          <w:sz w:val="20"/>
        </w:rPr>
        <w:t xml:space="preserve">. </w:t>
      </w:r>
      <w:r w:rsidRPr="008E18F7">
        <w:rPr>
          <w:rFonts w:ascii="Times New Roman" w:hAnsi="Times New Roman"/>
          <w:i/>
          <w:iCs/>
          <w:sz w:val="20"/>
        </w:rPr>
        <w:t>Wziąć sobie do serca</w:t>
      </w:r>
      <w:r w:rsidRPr="008E18F7">
        <w:rPr>
          <w:rFonts w:ascii="Times New Roman" w:hAnsi="Times New Roman"/>
          <w:sz w:val="20"/>
        </w:rPr>
        <w:t xml:space="preserve"> to wyrażenie używane w </w:t>
      </w:r>
      <w:r w:rsidRPr="008E18F7">
        <w:rPr>
          <w:rFonts w:ascii="Times New Roman" w:hAnsi="Times New Roman"/>
          <w:i/>
          <w:iCs/>
          <w:sz w:val="20"/>
        </w:rPr>
        <w:t>Biblii</w:t>
      </w:r>
      <w:r w:rsidRPr="008E18F7">
        <w:rPr>
          <w:rFonts w:ascii="Times New Roman" w:hAnsi="Times New Roman"/>
          <w:sz w:val="20"/>
        </w:rPr>
        <w:t xml:space="preserve"> oznaczające przyswojenie i</w:t>
      </w:r>
      <w:r>
        <w:rPr>
          <w:rFonts w:ascii="Times New Roman" w:hAnsi="Times New Roman"/>
          <w:sz w:val="20"/>
        </w:rPr>
        <w:t> </w:t>
      </w:r>
      <w:r w:rsidRPr="008E18F7">
        <w:rPr>
          <w:rFonts w:ascii="Times New Roman" w:hAnsi="Times New Roman"/>
          <w:sz w:val="20"/>
        </w:rPr>
        <w:t xml:space="preserve"> </w:t>
      </w:r>
      <w:r w:rsidRPr="008E18F7">
        <w:rPr>
          <w:rFonts w:ascii="Times New Roman" w:hAnsi="Times New Roman"/>
          <w:i/>
          <w:iCs/>
          <w:sz w:val="20"/>
        </w:rPr>
        <w:t>przechowywanie</w:t>
      </w:r>
      <w:r w:rsidRPr="008E18F7">
        <w:rPr>
          <w:rFonts w:ascii="Times New Roman" w:hAnsi="Times New Roman"/>
          <w:sz w:val="20"/>
        </w:rPr>
        <w:t xml:space="preserve"> Słowa Bożego w sercu. Mojżesz podkreślił to pojęcie, kiedy uczył Izraelitów, iż mają nakazywać swoim dzieciom postępować zgodnie z nakazami prawa Bożego. To prawo miało dla nich być ważniejsze niż cokolwiek innego, gdyż „</w:t>
      </w:r>
      <w:r w:rsidRPr="008E18F7">
        <w:rPr>
          <w:rFonts w:ascii="Times New Roman" w:hAnsi="Times New Roman"/>
          <w:color w:val="000000"/>
          <w:sz w:val="20"/>
        </w:rPr>
        <w:t>jest ono waszym życiem</w:t>
      </w:r>
      <w:r w:rsidRPr="008E18F7">
        <w:rPr>
          <w:rFonts w:ascii="Times New Roman" w:hAnsi="Times New Roman"/>
          <w:sz w:val="20"/>
        </w:rPr>
        <w:t>” (</w:t>
      </w:r>
      <w:proofErr w:type="spellStart"/>
      <w:r w:rsidRPr="008E18F7">
        <w:rPr>
          <w:rFonts w:ascii="Times New Roman" w:hAnsi="Times New Roman"/>
          <w:sz w:val="20"/>
        </w:rPr>
        <w:t>Pwt</w:t>
      </w:r>
      <w:proofErr w:type="spellEnd"/>
      <w:r w:rsidRPr="008E18F7">
        <w:rPr>
          <w:rFonts w:ascii="Times New Roman" w:hAnsi="Times New Roman"/>
          <w:sz w:val="20"/>
        </w:rPr>
        <w:t xml:space="preserve"> 32,47).</w:t>
      </w:r>
    </w:p>
    <w:p w:rsidR="00DF1EA2" w:rsidRPr="008E18F7" w:rsidRDefault="00DF1EA2" w:rsidP="00DF1EA2">
      <w:pPr>
        <w:rPr>
          <w:rFonts w:ascii="Times New Roman" w:hAnsi="Times New Roman"/>
          <w:sz w:val="20"/>
        </w:rPr>
      </w:pPr>
      <w:r w:rsidRPr="008E18F7">
        <w:rPr>
          <w:rFonts w:ascii="Times New Roman" w:hAnsi="Times New Roman"/>
          <w:sz w:val="20"/>
        </w:rPr>
        <w:t xml:space="preserve">Omów z uczestnikami lekcji, jak radzą sobie z bodźcami, które rozpraszają ich uwagę, i zachowują żywą więź z Chrystusem przez Jego Słowo. Poproś ich, by podali w przybliżeniu, ile czasu poświęcają na różne zajęcia w ciągu dnia (odpisywanie na emaile, wysyłanie </w:t>
      </w:r>
      <w:proofErr w:type="spellStart"/>
      <w:r w:rsidRPr="008E18F7">
        <w:rPr>
          <w:rFonts w:ascii="Times New Roman" w:hAnsi="Times New Roman"/>
          <w:sz w:val="20"/>
        </w:rPr>
        <w:t>sms-ów</w:t>
      </w:r>
      <w:proofErr w:type="spellEnd"/>
      <w:r w:rsidRPr="008E18F7">
        <w:rPr>
          <w:rFonts w:ascii="Times New Roman" w:hAnsi="Times New Roman"/>
          <w:sz w:val="20"/>
        </w:rPr>
        <w:t>, przeglądanie mediów społecznościowych, oglądanie telewizji, pracę, zajęcia rodzinne, osobiste nabożeństwo). Zwróć uwagę, że te zajęcia, na które poświęcamy najwięcej naszego czasu, często stają się dla nas najważniejsze. Jakie świadome kroki przedsiębiorą uczestnicy lekcji, by przekazać swoim dzieciom swoje chrześcijańskie doświadczenie? Dlaczego to żywe dziedzictwo jest tak ważne w czasach, w których żyjemy?</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DF1EA2" w:rsidRPr="008E18F7" w:rsidRDefault="00DF1EA2" w:rsidP="00DF1EA2">
      <w:pPr>
        <w:rPr>
          <w:rFonts w:ascii="Times New Roman" w:hAnsi="Times New Roman"/>
          <w:sz w:val="20"/>
        </w:rPr>
      </w:pPr>
      <w:r w:rsidRPr="008E18F7">
        <w:rPr>
          <w:rFonts w:ascii="Times New Roman" w:hAnsi="Times New Roman"/>
          <w:i/>
          <w:iCs/>
          <w:sz w:val="20"/>
        </w:rPr>
        <w:t>Biblia</w:t>
      </w:r>
      <w:r w:rsidRPr="008E18F7">
        <w:rPr>
          <w:rFonts w:ascii="Times New Roman" w:hAnsi="Times New Roman"/>
          <w:sz w:val="20"/>
        </w:rPr>
        <w:t xml:space="preserve"> jest pełna przykładów tego, jak Bóg objawiał się ludziom. Jednym ze szczególnych miejsc, gdzie nastąpiło tego rodzaju objawienie, jest Góra Moria, gdzie Abraham miał ofiarować Izaaka </w:t>
      </w:r>
      <w:r w:rsidRPr="008E18F7">
        <w:rPr>
          <w:rFonts w:ascii="Times New Roman" w:hAnsi="Times New Roman"/>
          <w:iCs/>
          <w:sz w:val="20"/>
          <w:lang w:val="en-US"/>
        </w:rPr>
        <w:t>(</w:t>
      </w:r>
      <w:proofErr w:type="spellStart"/>
      <w:r w:rsidRPr="008E18F7">
        <w:rPr>
          <w:rFonts w:ascii="Times New Roman" w:hAnsi="Times New Roman"/>
          <w:iCs/>
          <w:sz w:val="20"/>
          <w:lang w:val="en-US"/>
        </w:rPr>
        <w:t>Rdz</w:t>
      </w:r>
      <w:proofErr w:type="spellEnd"/>
      <w:r w:rsidRPr="008E18F7">
        <w:rPr>
          <w:rFonts w:ascii="Times New Roman" w:hAnsi="Times New Roman"/>
          <w:iCs/>
          <w:sz w:val="20"/>
          <w:lang w:val="en-US"/>
        </w:rPr>
        <w:t xml:space="preserve"> 22,2)</w:t>
      </w:r>
      <w:r w:rsidRPr="008E18F7">
        <w:rPr>
          <w:rFonts w:ascii="Times New Roman" w:hAnsi="Times New Roman"/>
          <w:sz w:val="20"/>
        </w:rPr>
        <w:t xml:space="preserve">, Góra </w:t>
      </w:r>
      <w:proofErr w:type="spellStart"/>
      <w:r w:rsidRPr="008E18F7">
        <w:rPr>
          <w:rFonts w:ascii="Times New Roman" w:hAnsi="Times New Roman"/>
          <w:sz w:val="20"/>
        </w:rPr>
        <w:t>Horeb</w:t>
      </w:r>
      <w:proofErr w:type="spellEnd"/>
      <w:r w:rsidRPr="008E18F7">
        <w:rPr>
          <w:rFonts w:ascii="Times New Roman" w:hAnsi="Times New Roman"/>
          <w:sz w:val="20"/>
        </w:rPr>
        <w:t xml:space="preserve"> na Synaju, gdzie Bóg przemawiał do Mojżesza z płonącego krzewu </w:t>
      </w:r>
      <w:r w:rsidRPr="008E18F7">
        <w:rPr>
          <w:rFonts w:ascii="Times New Roman" w:hAnsi="Times New Roman"/>
          <w:iCs/>
          <w:sz w:val="20"/>
          <w:lang w:val="en-US"/>
        </w:rPr>
        <w:t>(</w:t>
      </w:r>
      <w:proofErr w:type="spellStart"/>
      <w:r w:rsidRPr="008E18F7">
        <w:rPr>
          <w:rFonts w:ascii="Times New Roman" w:hAnsi="Times New Roman"/>
          <w:iCs/>
          <w:sz w:val="20"/>
          <w:lang w:val="en-US"/>
        </w:rPr>
        <w:t>Wj</w:t>
      </w:r>
      <w:proofErr w:type="spellEnd"/>
      <w:r w:rsidRPr="008E18F7">
        <w:rPr>
          <w:rFonts w:ascii="Times New Roman" w:hAnsi="Times New Roman"/>
          <w:iCs/>
          <w:sz w:val="20"/>
          <w:lang w:val="en-US"/>
        </w:rPr>
        <w:t xml:space="preserve"> 3,1-4)</w:t>
      </w:r>
      <w:r w:rsidRPr="008E18F7">
        <w:rPr>
          <w:rFonts w:ascii="Times New Roman" w:hAnsi="Times New Roman"/>
          <w:sz w:val="20"/>
        </w:rPr>
        <w:t xml:space="preserve">, Morze Czerwone, po którego dnie Izraelici suchą stopą uciekali przed Egipcjanami </w:t>
      </w:r>
      <w:r w:rsidRPr="008E18F7">
        <w:rPr>
          <w:rFonts w:ascii="Times New Roman" w:hAnsi="Times New Roman"/>
          <w:iCs/>
          <w:sz w:val="20"/>
          <w:lang w:val="en-US"/>
        </w:rPr>
        <w:t>(</w:t>
      </w:r>
      <w:proofErr w:type="spellStart"/>
      <w:r w:rsidRPr="008E18F7">
        <w:rPr>
          <w:rFonts w:ascii="Times New Roman" w:hAnsi="Times New Roman"/>
          <w:iCs/>
          <w:sz w:val="20"/>
          <w:lang w:val="en-US"/>
        </w:rPr>
        <w:t>Wj</w:t>
      </w:r>
      <w:proofErr w:type="spellEnd"/>
      <w:r w:rsidRPr="008E18F7">
        <w:rPr>
          <w:rFonts w:ascii="Times New Roman" w:hAnsi="Times New Roman"/>
          <w:iCs/>
          <w:sz w:val="20"/>
          <w:lang w:val="en-US"/>
        </w:rPr>
        <w:t xml:space="preserve"> 14,1-30)</w:t>
      </w:r>
      <w:r w:rsidRPr="008E18F7">
        <w:rPr>
          <w:rFonts w:ascii="Times New Roman" w:hAnsi="Times New Roman"/>
          <w:sz w:val="20"/>
        </w:rPr>
        <w:t xml:space="preserve">, oraz </w:t>
      </w:r>
      <w:proofErr w:type="spellStart"/>
      <w:r w:rsidRPr="008E18F7">
        <w:rPr>
          <w:rFonts w:ascii="Times New Roman" w:hAnsi="Times New Roman"/>
          <w:sz w:val="20"/>
        </w:rPr>
        <w:t>Kafarnaum</w:t>
      </w:r>
      <w:proofErr w:type="spellEnd"/>
      <w:r w:rsidRPr="008E18F7">
        <w:rPr>
          <w:rFonts w:ascii="Times New Roman" w:hAnsi="Times New Roman"/>
          <w:sz w:val="20"/>
        </w:rPr>
        <w:t xml:space="preserve">, gdzie Jezus dokonał licznych cudów uzdrowienia. Ten wzorzec przypisywania konkretnego miejsca opisywanym wydarzeniom prawdziwie wyróżnia </w:t>
      </w:r>
      <w:r w:rsidRPr="008E18F7">
        <w:rPr>
          <w:rFonts w:ascii="Times New Roman" w:hAnsi="Times New Roman"/>
          <w:i/>
          <w:iCs/>
          <w:sz w:val="20"/>
        </w:rPr>
        <w:t>Biblię</w:t>
      </w:r>
      <w:r w:rsidRPr="008E18F7">
        <w:rPr>
          <w:rFonts w:ascii="Times New Roman" w:hAnsi="Times New Roman"/>
          <w:sz w:val="20"/>
        </w:rPr>
        <w:t xml:space="preserve"> spośród większości innych świętych pism (np. cały </w:t>
      </w:r>
      <w:r w:rsidRPr="008E18F7">
        <w:rPr>
          <w:rFonts w:ascii="Times New Roman" w:hAnsi="Times New Roman"/>
          <w:i/>
          <w:iCs/>
          <w:sz w:val="20"/>
        </w:rPr>
        <w:t>Koran</w:t>
      </w:r>
      <w:r w:rsidRPr="008E18F7">
        <w:rPr>
          <w:rFonts w:ascii="Times New Roman" w:hAnsi="Times New Roman"/>
          <w:sz w:val="20"/>
        </w:rPr>
        <w:t xml:space="preserve"> zawiera mniej oznaczeń geograficznych niż pierwszych 20 rozdziałów </w:t>
      </w:r>
      <w:r w:rsidRPr="008E18F7">
        <w:rPr>
          <w:rFonts w:ascii="Times New Roman" w:hAnsi="Times New Roman"/>
          <w:i/>
          <w:iCs/>
          <w:sz w:val="20"/>
        </w:rPr>
        <w:t>Księgi Rodzaju</w:t>
      </w:r>
      <w:r w:rsidRPr="008E18F7">
        <w:rPr>
          <w:rFonts w:ascii="Times New Roman" w:hAnsi="Times New Roman"/>
          <w:sz w:val="20"/>
        </w:rPr>
        <w:t xml:space="preserve">). </w:t>
      </w:r>
      <w:r w:rsidRPr="008E18F7">
        <w:rPr>
          <w:rFonts w:ascii="Times New Roman" w:hAnsi="Times New Roman"/>
          <w:i/>
          <w:iCs/>
          <w:sz w:val="20"/>
        </w:rPr>
        <w:t>Biblia</w:t>
      </w:r>
      <w:r w:rsidRPr="008E18F7">
        <w:rPr>
          <w:rFonts w:ascii="Times New Roman" w:hAnsi="Times New Roman"/>
          <w:sz w:val="20"/>
        </w:rPr>
        <w:t xml:space="preserve"> zawiera odniesienia do setek miast i krain, gór, zbiorników </w:t>
      </w:r>
      <w:r w:rsidRPr="008E18F7">
        <w:rPr>
          <w:rFonts w:ascii="Times New Roman" w:hAnsi="Times New Roman"/>
          <w:sz w:val="20"/>
        </w:rPr>
        <w:lastRenderedPageBreak/>
        <w:t>wodnych, pustyń i pustkowi, regionów geograficznych i państw. Zdarza się, że informacje geograficzne są kluczowym elementem nadającym dodatkowe znaczenie i wymiar opisywanemu wydarzeniu.</w:t>
      </w:r>
    </w:p>
    <w:p w:rsidR="00DF1EA2" w:rsidRPr="008E18F7" w:rsidRDefault="00DF1EA2" w:rsidP="00DF1EA2">
      <w:pPr>
        <w:rPr>
          <w:rFonts w:ascii="Times New Roman" w:hAnsi="Times New Roman"/>
          <w:sz w:val="20"/>
        </w:rPr>
      </w:pPr>
      <w:r w:rsidRPr="008E18F7">
        <w:rPr>
          <w:rFonts w:ascii="Times New Roman" w:hAnsi="Times New Roman"/>
          <w:sz w:val="20"/>
        </w:rPr>
        <w:t xml:space="preserve">Betlejem to jeden z przykładów tego, jak biblijna geografia jest ważna dla zrozumienia biblijnej historii. W języku hebrajskim nazwa Betlejem znaczy „dom chleba”. To w Betlejem Rut i Boaz spotkali się i pobrali. Tam urodził się ich syn </w:t>
      </w:r>
      <w:proofErr w:type="spellStart"/>
      <w:r w:rsidRPr="008E18F7">
        <w:rPr>
          <w:rFonts w:ascii="Times New Roman" w:hAnsi="Times New Roman"/>
          <w:sz w:val="20"/>
        </w:rPr>
        <w:t>Obed</w:t>
      </w:r>
      <w:proofErr w:type="spellEnd"/>
      <w:r w:rsidRPr="008E18F7">
        <w:rPr>
          <w:rFonts w:ascii="Times New Roman" w:hAnsi="Times New Roman"/>
          <w:sz w:val="20"/>
        </w:rPr>
        <w:t xml:space="preserve">, a potem jego syn </w:t>
      </w:r>
      <w:proofErr w:type="spellStart"/>
      <w:r w:rsidRPr="008E18F7">
        <w:rPr>
          <w:rFonts w:ascii="Times New Roman" w:hAnsi="Times New Roman"/>
          <w:sz w:val="20"/>
        </w:rPr>
        <w:t>Isaj</w:t>
      </w:r>
      <w:proofErr w:type="spellEnd"/>
      <w:r w:rsidRPr="008E18F7">
        <w:rPr>
          <w:rFonts w:ascii="Times New Roman" w:hAnsi="Times New Roman"/>
          <w:sz w:val="20"/>
        </w:rPr>
        <w:t xml:space="preserve">. </w:t>
      </w:r>
      <w:proofErr w:type="spellStart"/>
      <w:r w:rsidRPr="008E18F7">
        <w:rPr>
          <w:rFonts w:ascii="Times New Roman" w:hAnsi="Times New Roman"/>
          <w:sz w:val="20"/>
        </w:rPr>
        <w:t>Isaj</w:t>
      </w:r>
      <w:proofErr w:type="spellEnd"/>
      <w:r w:rsidRPr="008E18F7">
        <w:rPr>
          <w:rFonts w:ascii="Times New Roman" w:hAnsi="Times New Roman"/>
          <w:sz w:val="20"/>
        </w:rPr>
        <w:t xml:space="preserve"> był ojcem Dawida, który założył dynastię królewską panującą w Jerozolimie przez setki lat, aż do zburzenia miasta i świątyni </w:t>
      </w:r>
      <w:r w:rsidRPr="008E18F7">
        <w:rPr>
          <w:rFonts w:ascii="Times New Roman" w:hAnsi="Times New Roman"/>
          <w:iCs/>
          <w:sz w:val="20"/>
          <w:lang w:val="en-US"/>
        </w:rPr>
        <w:t>(</w:t>
      </w:r>
      <w:proofErr w:type="spellStart"/>
      <w:r w:rsidRPr="008E18F7">
        <w:rPr>
          <w:rFonts w:ascii="Times New Roman" w:hAnsi="Times New Roman"/>
          <w:iCs/>
          <w:sz w:val="20"/>
          <w:lang w:val="en-US"/>
        </w:rPr>
        <w:t>Rt</w:t>
      </w:r>
      <w:proofErr w:type="spellEnd"/>
      <w:r w:rsidRPr="008E18F7">
        <w:rPr>
          <w:rFonts w:ascii="Times New Roman" w:hAnsi="Times New Roman"/>
          <w:iCs/>
          <w:sz w:val="20"/>
          <w:lang w:val="en-US"/>
        </w:rPr>
        <w:t xml:space="preserve"> 4,13-17; Mt 1,5-6)</w:t>
      </w:r>
      <w:r w:rsidRPr="008E18F7">
        <w:rPr>
          <w:rFonts w:ascii="Times New Roman" w:hAnsi="Times New Roman"/>
          <w:sz w:val="20"/>
        </w:rPr>
        <w:t xml:space="preserve">. Kiedy Samuel miał namaścić nowego króla, przybył do Betlejem, gdzie Bóg polecił mu namaścić Dawida. Potem, ok. 700 lat przed narodzeniem Jezusa, </w:t>
      </w:r>
      <w:proofErr w:type="spellStart"/>
      <w:r w:rsidRPr="008E18F7">
        <w:rPr>
          <w:rFonts w:ascii="Times New Roman" w:hAnsi="Times New Roman"/>
          <w:sz w:val="20"/>
        </w:rPr>
        <w:t>Micheasz</w:t>
      </w:r>
      <w:proofErr w:type="spellEnd"/>
      <w:r w:rsidRPr="008E18F7">
        <w:rPr>
          <w:rFonts w:ascii="Times New Roman" w:hAnsi="Times New Roman"/>
          <w:sz w:val="20"/>
        </w:rPr>
        <w:t xml:space="preserve"> (Mi 5,2) przepowiedział, że Mesjasz urodzi się w Betlejem w kraju Judy. Nie powinno nas zaskakiwać, że Bóg posłał Jezusa, „chleb żywota” </w:t>
      </w:r>
      <w:r w:rsidRPr="008E18F7">
        <w:rPr>
          <w:rFonts w:ascii="Times New Roman" w:hAnsi="Times New Roman"/>
          <w:iCs/>
          <w:sz w:val="20"/>
          <w:lang w:val="en-US"/>
        </w:rPr>
        <w:t>(J 6,33-51)</w:t>
      </w:r>
      <w:r w:rsidRPr="008E18F7">
        <w:rPr>
          <w:rFonts w:ascii="Times New Roman" w:hAnsi="Times New Roman"/>
          <w:sz w:val="20"/>
        </w:rPr>
        <w:t>, by narodził się w Betlejem, „domu chleba”. Poczęty mocą Ducha Świętego, urodzony przez Marię, Jezus przynosi pełnię ewangelii światu, na którym pewnego dnia zapanuje jako Król królów na zawsze.</w:t>
      </w:r>
    </w:p>
    <w:p w:rsidR="00DF1EA2" w:rsidRPr="008E18F7" w:rsidRDefault="00DF1EA2" w:rsidP="00DF1EA2">
      <w:pPr>
        <w:rPr>
          <w:rFonts w:ascii="Times New Roman" w:hAnsi="Times New Roman"/>
          <w:sz w:val="20"/>
        </w:rPr>
      </w:pPr>
      <w:r w:rsidRPr="008E18F7">
        <w:rPr>
          <w:rFonts w:ascii="Times New Roman" w:hAnsi="Times New Roman"/>
          <w:sz w:val="20"/>
        </w:rPr>
        <w:t xml:space="preserve">Zapytaj uczestników lekcji, jakie inne ważne spostrzeżenia możemy uzyskać ze znajomości geografii i nazw miejsc związanych z historycznymi wydarzeniami opisanymi w </w:t>
      </w:r>
      <w:r w:rsidRPr="008E18F7">
        <w:rPr>
          <w:rFonts w:ascii="Times New Roman" w:hAnsi="Times New Roman"/>
          <w:i/>
          <w:iCs/>
          <w:sz w:val="20"/>
        </w:rPr>
        <w:t>Biblii</w:t>
      </w:r>
      <w:r w:rsidRPr="008E18F7">
        <w:rPr>
          <w:rFonts w:ascii="Times New Roman" w:hAnsi="Times New Roman"/>
          <w:sz w:val="20"/>
        </w:rPr>
        <w:t>. Na przykład, jakie znaczenie miało spotkanie Abrahama z Bogiem na Górze Moria, na której Chrystus oddał życie niemal dwa tysiące lat później?</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DF1EA2" w:rsidRPr="008E18F7" w:rsidRDefault="00DF1EA2" w:rsidP="00DF1EA2">
      <w:pPr>
        <w:rPr>
          <w:rFonts w:ascii="Times New Roman" w:hAnsi="Times New Roman"/>
          <w:sz w:val="20"/>
        </w:rPr>
      </w:pPr>
      <w:proofErr w:type="spellStart"/>
      <w:r w:rsidRPr="008E18F7">
        <w:rPr>
          <w:rFonts w:ascii="Times New Roman" w:hAnsi="Times New Roman"/>
          <w:sz w:val="20"/>
        </w:rPr>
        <w:t>Jose</w:t>
      </w:r>
      <w:proofErr w:type="spellEnd"/>
      <w:r w:rsidRPr="008E18F7">
        <w:rPr>
          <w:rFonts w:ascii="Times New Roman" w:hAnsi="Times New Roman"/>
          <w:sz w:val="20"/>
        </w:rPr>
        <w:t xml:space="preserve"> wychował się w śródmieściu Detroit w stanie Michigan. W wieku 11 lat już należał do miejscowego gangu. Zachowywał się, jak przystało na gangstera. Rodzice martwili się, co z niego wyrośnie. Pewnego dnia otrzymali zaproszenie do wegetariańskiej szkoły gotowania. Ojciec </w:t>
      </w:r>
      <w:proofErr w:type="spellStart"/>
      <w:r w:rsidRPr="008E18F7">
        <w:rPr>
          <w:rFonts w:ascii="Times New Roman" w:hAnsi="Times New Roman"/>
          <w:sz w:val="20"/>
        </w:rPr>
        <w:t>Josego</w:t>
      </w:r>
      <w:proofErr w:type="spellEnd"/>
      <w:r w:rsidRPr="008E18F7">
        <w:rPr>
          <w:rFonts w:ascii="Times New Roman" w:hAnsi="Times New Roman"/>
          <w:sz w:val="20"/>
        </w:rPr>
        <w:t xml:space="preserve"> był kucharzem w miejscowej restauracji, więc wraz z żoną zaczęli uczęszczać na spotkania. Podczas jednego ze spotkań ogłoszono rozpoczęcie działalności wakacyjnej szkoły biblijnej, więc rodzice wysłali </w:t>
      </w:r>
      <w:proofErr w:type="spellStart"/>
      <w:r w:rsidRPr="008E18F7">
        <w:rPr>
          <w:rFonts w:ascii="Times New Roman" w:hAnsi="Times New Roman"/>
          <w:sz w:val="20"/>
        </w:rPr>
        <w:t>Josego</w:t>
      </w:r>
      <w:proofErr w:type="spellEnd"/>
      <w:r w:rsidRPr="008E18F7">
        <w:rPr>
          <w:rFonts w:ascii="Times New Roman" w:hAnsi="Times New Roman"/>
          <w:sz w:val="20"/>
        </w:rPr>
        <w:t xml:space="preserve"> i jego siostrę, by skorzystali z tego programu. </w:t>
      </w:r>
      <w:proofErr w:type="spellStart"/>
      <w:r w:rsidRPr="008E18F7">
        <w:rPr>
          <w:rFonts w:ascii="Times New Roman" w:hAnsi="Times New Roman"/>
          <w:sz w:val="20"/>
        </w:rPr>
        <w:t>Jose</w:t>
      </w:r>
      <w:proofErr w:type="spellEnd"/>
      <w:r w:rsidRPr="008E18F7">
        <w:rPr>
          <w:rFonts w:ascii="Times New Roman" w:hAnsi="Times New Roman"/>
          <w:sz w:val="20"/>
        </w:rPr>
        <w:t xml:space="preserve"> nigdy wcześniej nie słyszał zbyt dużo o </w:t>
      </w:r>
      <w:r w:rsidRPr="008E18F7">
        <w:rPr>
          <w:rFonts w:ascii="Times New Roman" w:hAnsi="Times New Roman"/>
          <w:i/>
          <w:iCs/>
          <w:sz w:val="20"/>
        </w:rPr>
        <w:t>Biblii</w:t>
      </w:r>
      <w:r w:rsidRPr="008E18F7">
        <w:rPr>
          <w:rFonts w:ascii="Times New Roman" w:hAnsi="Times New Roman"/>
          <w:sz w:val="20"/>
        </w:rPr>
        <w:t xml:space="preserve">. Zaintrygowała go historia </w:t>
      </w:r>
      <w:proofErr w:type="spellStart"/>
      <w:r w:rsidRPr="008E18F7">
        <w:rPr>
          <w:rFonts w:ascii="Times New Roman" w:hAnsi="Times New Roman"/>
          <w:sz w:val="20"/>
        </w:rPr>
        <w:t>Jozuego</w:t>
      </w:r>
      <w:proofErr w:type="spellEnd"/>
      <w:r w:rsidRPr="008E18F7">
        <w:rPr>
          <w:rFonts w:ascii="Times New Roman" w:hAnsi="Times New Roman"/>
          <w:sz w:val="20"/>
        </w:rPr>
        <w:t xml:space="preserve"> i podboju </w:t>
      </w:r>
      <w:proofErr w:type="spellStart"/>
      <w:r w:rsidRPr="008E18F7">
        <w:rPr>
          <w:rFonts w:ascii="Times New Roman" w:hAnsi="Times New Roman"/>
          <w:sz w:val="20"/>
        </w:rPr>
        <w:t>Kanaanu</w:t>
      </w:r>
      <w:proofErr w:type="spellEnd"/>
      <w:r w:rsidRPr="008E18F7">
        <w:rPr>
          <w:rFonts w:ascii="Times New Roman" w:hAnsi="Times New Roman"/>
          <w:sz w:val="20"/>
        </w:rPr>
        <w:t xml:space="preserve"> pod kierunkiem Boga. Dowiedział się, że Bóg jest potężny i może pokonać wrogów swego ludu. </w:t>
      </w:r>
      <w:proofErr w:type="spellStart"/>
      <w:r w:rsidRPr="008E18F7">
        <w:rPr>
          <w:rFonts w:ascii="Times New Roman" w:hAnsi="Times New Roman"/>
          <w:sz w:val="20"/>
        </w:rPr>
        <w:t>Jose</w:t>
      </w:r>
      <w:proofErr w:type="spellEnd"/>
      <w:r w:rsidRPr="008E18F7">
        <w:rPr>
          <w:rFonts w:ascii="Times New Roman" w:hAnsi="Times New Roman"/>
          <w:sz w:val="20"/>
        </w:rPr>
        <w:t xml:space="preserve"> pragnął się dowiedzieć więcej, więc zaczął czytać </w:t>
      </w:r>
      <w:r w:rsidRPr="008E18F7">
        <w:rPr>
          <w:rFonts w:ascii="Times New Roman" w:hAnsi="Times New Roman"/>
          <w:i/>
          <w:iCs/>
          <w:sz w:val="20"/>
        </w:rPr>
        <w:t>Biblię</w:t>
      </w:r>
      <w:r w:rsidRPr="008E18F7">
        <w:rPr>
          <w:rFonts w:ascii="Times New Roman" w:hAnsi="Times New Roman"/>
          <w:sz w:val="20"/>
        </w:rPr>
        <w:t xml:space="preserve">. Wkrótce potem przyłączył się do adwentystycznej drużyny harcerskiej. Rodzice zauważyli istotną zmianę w jego postępowaniu. Zaczął się inaczej ubierać. Nawet sposób jego bycia się zmienił. Po sześciu miesiącach </w:t>
      </w:r>
      <w:proofErr w:type="spellStart"/>
      <w:r w:rsidRPr="008E18F7">
        <w:rPr>
          <w:rFonts w:ascii="Times New Roman" w:hAnsi="Times New Roman"/>
          <w:sz w:val="20"/>
        </w:rPr>
        <w:t>Jose</w:t>
      </w:r>
      <w:proofErr w:type="spellEnd"/>
      <w:r w:rsidRPr="008E18F7">
        <w:rPr>
          <w:rFonts w:ascii="Times New Roman" w:hAnsi="Times New Roman"/>
          <w:sz w:val="20"/>
        </w:rPr>
        <w:t xml:space="preserve"> wyraził pragnienie przyjęcia chrztu. Jego bliscy byli zdumieni zmianą, jaka w nim nastąpiła. Zapragnęli sami tego doświadczyć. Studiowali </w:t>
      </w:r>
      <w:r w:rsidRPr="008E18F7">
        <w:rPr>
          <w:rFonts w:ascii="Times New Roman" w:hAnsi="Times New Roman"/>
          <w:i/>
          <w:iCs/>
          <w:sz w:val="20"/>
        </w:rPr>
        <w:t>Biblię</w:t>
      </w:r>
      <w:r w:rsidRPr="008E18F7">
        <w:rPr>
          <w:rFonts w:ascii="Times New Roman" w:hAnsi="Times New Roman"/>
          <w:sz w:val="20"/>
        </w:rPr>
        <w:t xml:space="preserve"> wraz z pastorem, a pewnego sobotniego poranka cała rodzina przyjęła chrzest. Moc Słowa Bożego zmieniała ich.</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DF1EA2" w:rsidRPr="008E18F7" w:rsidRDefault="00DF1EA2" w:rsidP="00DF1EA2">
      <w:pPr>
        <w:rPr>
          <w:rFonts w:ascii="Times New Roman" w:hAnsi="Times New Roman"/>
          <w:sz w:val="20"/>
        </w:rPr>
      </w:pPr>
      <w:proofErr w:type="spellStart"/>
      <w:r w:rsidRPr="008E18F7">
        <w:rPr>
          <w:rFonts w:ascii="Times New Roman" w:hAnsi="Times New Roman"/>
          <w:sz w:val="20"/>
        </w:rPr>
        <w:t>Jozjasz</w:t>
      </w:r>
      <w:proofErr w:type="spellEnd"/>
      <w:r w:rsidRPr="008E18F7">
        <w:rPr>
          <w:rFonts w:ascii="Times New Roman" w:hAnsi="Times New Roman"/>
          <w:sz w:val="20"/>
        </w:rPr>
        <w:t xml:space="preserve"> miał osiem lat, kiedy został królem Judy. W </w:t>
      </w:r>
      <w:r w:rsidRPr="008E18F7">
        <w:rPr>
          <w:rFonts w:ascii="Times New Roman" w:hAnsi="Times New Roman"/>
          <w:i/>
          <w:iCs/>
          <w:sz w:val="20"/>
        </w:rPr>
        <w:t>Biblii</w:t>
      </w:r>
      <w:r w:rsidRPr="008E18F7">
        <w:rPr>
          <w:rFonts w:ascii="Times New Roman" w:hAnsi="Times New Roman"/>
          <w:sz w:val="20"/>
        </w:rPr>
        <w:t xml:space="preserve"> czytamy, że jego dziad </w:t>
      </w:r>
      <w:proofErr w:type="spellStart"/>
      <w:r w:rsidRPr="008E18F7">
        <w:rPr>
          <w:rFonts w:ascii="Times New Roman" w:hAnsi="Times New Roman"/>
          <w:sz w:val="20"/>
        </w:rPr>
        <w:t>Manasses</w:t>
      </w:r>
      <w:proofErr w:type="spellEnd"/>
      <w:r w:rsidRPr="008E18F7">
        <w:rPr>
          <w:rFonts w:ascii="Times New Roman" w:hAnsi="Times New Roman"/>
          <w:sz w:val="20"/>
        </w:rPr>
        <w:t xml:space="preserve"> służył kananejskim bożkom, uczestniczył w praktykach spirytystycznych i związanych z nimi rytuałach seksualnych oraz korzystał z astrologii. </w:t>
      </w:r>
      <w:proofErr w:type="spellStart"/>
      <w:r w:rsidRPr="008E18F7">
        <w:rPr>
          <w:rFonts w:ascii="Times New Roman" w:hAnsi="Times New Roman"/>
          <w:sz w:val="20"/>
        </w:rPr>
        <w:t>Manasses</w:t>
      </w:r>
      <w:proofErr w:type="spellEnd"/>
      <w:r w:rsidRPr="008E18F7">
        <w:rPr>
          <w:rFonts w:ascii="Times New Roman" w:hAnsi="Times New Roman"/>
          <w:sz w:val="20"/>
        </w:rPr>
        <w:t xml:space="preserve"> tak bardzo pogrążył się w odstępstwie, iż złożył w ofierze bożkowi własnego syna. Doprowadził też do straszne odstępstwa swój lud, gdyż „</w:t>
      </w:r>
      <w:r w:rsidRPr="008E18F7">
        <w:rPr>
          <w:rFonts w:ascii="Times New Roman" w:hAnsi="Times New Roman"/>
          <w:color w:val="000000"/>
          <w:sz w:val="20"/>
        </w:rPr>
        <w:t>aby postępowali gorzej niż narody, które Pan wypędził przed synami izraelskimi</w:t>
      </w:r>
      <w:r w:rsidRPr="008E18F7">
        <w:rPr>
          <w:rFonts w:ascii="Times New Roman" w:hAnsi="Times New Roman"/>
          <w:sz w:val="20"/>
        </w:rPr>
        <w:t xml:space="preserve">” </w:t>
      </w:r>
      <w:r w:rsidRPr="008E18F7">
        <w:rPr>
          <w:rFonts w:ascii="Times New Roman" w:hAnsi="Times New Roman"/>
          <w:iCs/>
          <w:sz w:val="20"/>
          <w:lang w:val="en-US"/>
        </w:rPr>
        <w:t xml:space="preserve">(2 </w:t>
      </w:r>
      <w:proofErr w:type="spellStart"/>
      <w:r w:rsidRPr="008E18F7">
        <w:rPr>
          <w:rFonts w:ascii="Times New Roman" w:hAnsi="Times New Roman"/>
          <w:iCs/>
          <w:sz w:val="20"/>
          <w:lang w:val="en-US"/>
        </w:rPr>
        <w:t>Krl</w:t>
      </w:r>
      <w:proofErr w:type="spellEnd"/>
      <w:r w:rsidRPr="008E18F7">
        <w:rPr>
          <w:rFonts w:ascii="Times New Roman" w:hAnsi="Times New Roman"/>
          <w:iCs/>
          <w:sz w:val="20"/>
          <w:lang w:val="en-US"/>
        </w:rPr>
        <w:t xml:space="preserve"> 21,9)</w:t>
      </w:r>
      <w:r w:rsidRPr="008E18F7">
        <w:rPr>
          <w:rFonts w:ascii="Times New Roman" w:hAnsi="Times New Roman"/>
          <w:sz w:val="20"/>
        </w:rPr>
        <w:t xml:space="preserve">. Zważywszy pochodzenie i wychowanie </w:t>
      </w:r>
      <w:proofErr w:type="spellStart"/>
      <w:r w:rsidRPr="008E18F7">
        <w:rPr>
          <w:rFonts w:ascii="Times New Roman" w:hAnsi="Times New Roman"/>
          <w:sz w:val="20"/>
        </w:rPr>
        <w:t>Jozjasza</w:t>
      </w:r>
      <w:proofErr w:type="spellEnd"/>
      <w:r w:rsidRPr="008E18F7">
        <w:rPr>
          <w:rFonts w:ascii="Times New Roman" w:hAnsi="Times New Roman"/>
          <w:sz w:val="20"/>
        </w:rPr>
        <w:t xml:space="preserve">, należało się spodziewać, że pod jego rządami Judejczycy będą skazani na los podobny jak za panowania </w:t>
      </w:r>
      <w:proofErr w:type="spellStart"/>
      <w:r w:rsidRPr="008E18F7">
        <w:rPr>
          <w:rFonts w:ascii="Times New Roman" w:hAnsi="Times New Roman"/>
          <w:sz w:val="20"/>
        </w:rPr>
        <w:t>Manassesa</w:t>
      </w:r>
      <w:proofErr w:type="spellEnd"/>
      <w:r w:rsidRPr="008E18F7">
        <w:rPr>
          <w:rFonts w:ascii="Times New Roman" w:hAnsi="Times New Roman"/>
          <w:sz w:val="20"/>
        </w:rPr>
        <w:t xml:space="preserve">, ale zamiast tego, jak czytamy, </w:t>
      </w:r>
      <w:proofErr w:type="spellStart"/>
      <w:r w:rsidRPr="008E18F7">
        <w:rPr>
          <w:rFonts w:ascii="Times New Roman" w:hAnsi="Times New Roman"/>
          <w:sz w:val="20"/>
        </w:rPr>
        <w:t>Jozjasz</w:t>
      </w:r>
      <w:proofErr w:type="spellEnd"/>
      <w:r w:rsidRPr="008E18F7">
        <w:rPr>
          <w:rFonts w:ascii="Times New Roman" w:hAnsi="Times New Roman"/>
          <w:sz w:val="20"/>
        </w:rPr>
        <w:t xml:space="preserve"> „</w:t>
      </w:r>
      <w:r w:rsidRPr="008E18F7">
        <w:rPr>
          <w:rFonts w:ascii="Times New Roman" w:hAnsi="Times New Roman"/>
          <w:color w:val="000000"/>
          <w:sz w:val="20"/>
        </w:rPr>
        <w:t>czynił (...) to, co prawe w oczach Pana, kroczył we wszystkim drogą Dawida, swojego praojca, nie odstępując od niej ani w prawo, ani w lewo</w:t>
      </w:r>
      <w:r w:rsidRPr="008E18F7">
        <w:rPr>
          <w:rFonts w:ascii="Times New Roman" w:hAnsi="Times New Roman"/>
          <w:sz w:val="20"/>
        </w:rPr>
        <w:t xml:space="preserve">” </w:t>
      </w:r>
      <w:r w:rsidRPr="008E18F7">
        <w:rPr>
          <w:rFonts w:ascii="Times New Roman" w:hAnsi="Times New Roman"/>
          <w:iCs/>
          <w:sz w:val="20"/>
          <w:lang w:val="en-US"/>
        </w:rPr>
        <w:t xml:space="preserve">(2 </w:t>
      </w:r>
      <w:proofErr w:type="spellStart"/>
      <w:r w:rsidRPr="008E18F7">
        <w:rPr>
          <w:rFonts w:ascii="Times New Roman" w:hAnsi="Times New Roman"/>
          <w:iCs/>
          <w:sz w:val="20"/>
          <w:lang w:val="en-US"/>
        </w:rPr>
        <w:t>Krl</w:t>
      </w:r>
      <w:proofErr w:type="spellEnd"/>
      <w:r w:rsidRPr="008E18F7">
        <w:rPr>
          <w:rFonts w:ascii="Times New Roman" w:hAnsi="Times New Roman"/>
          <w:iCs/>
          <w:sz w:val="20"/>
          <w:lang w:val="en-US"/>
        </w:rPr>
        <w:t xml:space="preserve"> 22,2)</w:t>
      </w:r>
      <w:r w:rsidRPr="008E18F7">
        <w:rPr>
          <w:rFonts w:ascii="Times New Roman" w:hAnsi="Times New Roman"/>
          <w:sz w:val="20"/>
        </w:rPr>
        <w:t>. Co sprawiło różnicę? Odkrycie i</w:t>
      </w:r>
      <w:r>
        <w:rPr>
          <w:rFonts w:ascii="Times New Roman" w:hAnsi="Times New Roman"/>
          <w:sz w:val="20"/>
        </w:rPr>
        <w:t> </w:t>
      </w:r>
      <w:r w:rsidRPr="008E18F7">
        <w:rPr>
          <w:rFonts w:ascii="Times New Roman" w:hAnsi="Times New Roman"/>
          <w:sz w:val="20"/>
        </w:rPr>
        <w:t xml:space="preserve"> czytanie Słowa Bożego, głęboka skrucha </w:t>
      </w:r>
      <w:proofErr w:type="spellStart"/>
      <w:r w:rsidRPr="008E18F7">
        <w:rPr>
          <w:rFonts w:ascii="Times New Roman" w:hAnsi="Times New Roman"/>
          <w:sz w:val="20"/>
        </w:rPr>
        <w:t>Jozjasza</w:t>
      </w:r>
      <w:proofErr w:type="spellEnd"/>
      <w:r w:rsidRPr="008E18F7">
        <w:rPr>
          <w:rFonts w:ascii="Times New Roman" w:hAnsi="Times New Roman"/>
          <w:sz w:val="20"/>
        </w:rPr>
        <w:t xml:space="preserve"> oraz jego działania, by przywrócić w Izraelu właściwe oddawanie czci Bogu. Wykopaliska na terenie Judy z tego okresu pozwoliły odkryć świątynię w Arad z dwoma ołtarzami i kamiennymi posągami w miejscu najświętszym wyobrażającymi więcej niż jedno bóstwo. Świątynia ta została zniszczona pod koniec VII wieku, a wielu uczonych przypisuje to właśnie </w:t>
      </w:r>
      <w:proofErr w:type="spellStart"/>
      <w:r w:rsidRPr="008E18F7">
        <w:rPr>
          <w:rFonts w:ascii="Times New Roman" w:hAnsi="Times New Roman"/>
          <w:sz w:val="20"/>
        </w:rPr>
        <w:t>Jozjaszowi</w:t>
      </w:r>
      <w:proofErr w:type="spellEnd"/>
      <w:r w:rsidRPr="008E18F7">
        <w:rPr>
          <w:rFonts w:ascii="Times New Roman" w:hAnsi="Times New Roman"/>
          <w:sz w:val="20"/>
        </w:rPr>
        <w:t>. Dzięki tej wielkiej reformacji Bóg oszczędził Judę i Jerozolimę jeszcze przez jakiś czas i powstrzymał karę na 35 lat. Bóg obiecał: „</w:t>
      </w:r>
      <w:r w:rsidRPr="008E18F7">
        <w:rPr>
          <w:rFonts w:ascii="Times New Roman" w:hAnsi="Times New Roman"/>
          <w:color w:val="000000"/>
          <w:sz w:val="20"/>
        </w:rPr>
        <w:t>Ja przyłączę cię do twoich ojców i w pokoju będziesz złożony w twoim grobie, aby twoje oczy nie oglądały całego tego nieszczęścia, jakie Ja sprowadzę na to miejsce</w:t>
      </w:r>
      <w:r w:rsidRPr="008E18F7">
        <w:rPr>
          <w:rFonts w:ascii="Times New Roman" w:hAnsi="Times New Roman"/>
          <w:sz w:val="20"/>
        </w:rPr>
        <w:t xml:space="preserve">” </w:t>
      </w:r>
      <w:r w:rsidRPr="008E18F7">
        <w:rPr>
          <w:rFonts w:ascii="Times New Roman" w:hAnsi="Times New Roman"/>
          <w:iCs/>
          <w:sz w:val="20"/>
          <w:lang w:val="en-US"/>
        </w:rPr>
        <w:t xml:space="preserve">(2 </w:t>
      </w:r>
      <w:proofErr w:type="spellStart"/>
      <w:r w:rsidRPr="008E18F7">
        <w:rPr>
          <w:rFonts w:ascii="Times New Roman" w:hAnsi="Times New Roman"/>
          <w:iCs/>
          <w:sz w:val="20"/>
          <w:lang w:val="en-US"/>
        </w:rPr>
        <w:t>Krl</w:t>
      </w:r>
      <w:proofErr w:type="spellEnd"/>
      <w:r w:rsidRPr="008E18F7">
        <w:rPr>
          <w:rFonts w:ascii="Times New Roman" w:hAnsi="Times New Roman"/>
          <w:iCs/>
          <w:sz w:val="20"/>
          <w:lang w:val="en-US"/>
        </w:rPr>
        <w:t xml:space="preserve"> 22,20)</w:t>
      </w:r>
      <w:r w:rsidRPr="008E18F7">
        <w:rPr>
          <w:rFonts w:ascii="Times New Roman" w:hAnsi="Times New Roman"/>
          <w:sz w:val="20"/>
        </w:rPr>
        <w:t xml:space="preserve">. Po przeczytaniu 2 </w:t>
      </w:r>
      <w:proofErr w:type="spellStart"/>
      <w:r w:rsidRPr="008E18F7">
        <w:rPr>
          <w:rFonts w:ascii="Times New Roman" w:hAnsi="Times New Roman"/>
          <w:sz w:val="20"/>
        </w:rPr>
        <w:t>Krl</w:t>
      </w:r>
      <w:proofErr w:type="spellEnd"/>
      <w:r w:rsidRPr="008E18F7">
        <w:rPr>
          <w:rFonts w:ascii="Times New Roman" w:hAnsi="Times New Roman"/>
          <w:sz w:val="20"/>
        </w:rPr>
        <w:t xml:space="preserve"> 21,2-9 zapytaj uczestników lekcji, jak ten opis Judy ma się do wyzwań związanych ze złem we współczesnym świecie. Jak </w:t>
      </w:r>
      <w:r w:rsidRPr="008E18F7">
        <w:rPr>
          <w:rFonts w:ascii="Times New Roman" w:hAnsi="Times New Roman"/>
          <w:i/>
          <w:iCs/>
          <w:sz w:val="20"/>
        </w:rPr>
        <w:t>Pismo Święte</w:t>
      </w:r>
      <w:r w:rsidRPr="008E18F7">
        <w:rPr>
          <w:rFonts w:ascii="Times New Roman" w:hAnsi="Times New Roman"/>
          <w:sz w:val="20"/>
        </w:rPr>
        <w:t xml:space="preserve"> może nas zmienić, byśmy i my mogli zwyciężyć?</w:t>
      </w:r>
    </w:p>
    <w:p w:rsidR="00DF1EA2" w:rsidRPr="008E18F7" w:rsidRDefault="00DF1EA2" w:rsidP="00DF1EA2">
      <w:pPr>
        <w:rPr>
          <w:rFonts w:ascii="Times New Roman" w:hAnsi="Times New Roman"/>
          <w:sz w:val="20"/>
        </w:rPr>
      </w:pPr>
    </w:p>
    <w:p w:rsidR="00DF1EA2" w:rsidRPr="008E18F7" w:rsidRDefault="00DF1EA2" w:rsidP="00DF1EA2">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III: </w:t>
      </w:r>
      <w:proofErr w:type="spellStart"/>
      <w:r w:rsidRPr="008E18F7">
        <w:rPr>
          <w:rFonts w:ascii="Times New Roman" w:hAnsi="Times New Roman"/>
          <w:b/>
          <w:sz w:val="20"/>
          <w:lang w:val="en-US"/>
        </w:rPr>
        <w:t>Zastosowanie</w:t>
      </w:r>
      <w:proofErr w:type="spellEnd"/>
    </w:p>
    <w:p w:rsidR="00DF1EA2" w:rsidRPr="008E18F7" w:rsidRDefault="00DF1EA2" w:rsidP="00DF1EA2">
      <w:pPr>
        <w:rPr>
          <w:rFonts w:ascii="Times New Roman" w:hAnsi="Times New Roman"/>
          <w:sz w:val="20"/>
          <w:lang w:val="en-US"/>
        </w:rPr>
      </w:pPr>
    </w:p>
    <w:p w:rsidR="00DF1EA2" w:rsidRPr="008E18F7" w:rsidRDefault="00DF1EA2" w:rsidP="00DF1EA2">
      <w:pPr>
        <w:rPr>
          <w:rFonts w:ascii="Times New Roman" w:hAnsi="Times New Roman"/>
          <w:sz w:val="20"/>
        </w:rPr>
      </w:pPr>
      <w:r w:rsidRPr="008E18F7">
        <w:rPr>
          <w:rFonts w:ascii="Times New Roman" w:hAnsi="Times New Roman"/>
          <w:i/>
          <w:iCs/>
          <w:sz w:val="20"/>
        </w:rPr>
        <w:t>Biblia</w:t>
      </w:r>
      <w:r w:rsidRPr="008E18F7">
        <w:rPr>
          <w:rFonts w:ascii="Times New Roman" w:hAnsi="Times New Roman"/>
          <w:sz w:val="20"/>
        </w:rPr>
        <w:t xml:space="preserve"> jest natchnionym Słowem Bożym przeznaczonym dla ludzi we wszystkich czasach. Nie jest ograniczona ani czasem, ani kulturą, w której powstała. Nadal ma moc zmieniania ludzi. Przygotowując się do tej lekcji, weź pod uwagę twoją szczególną kulturę i zastanów się, jaki wpływ wywarła </w:t>
      </w:r>
      <w:r w:rsidRPr="008E18F7">
        <w:rPr>
          <w:rFonts w:ascii="Times New Roman" w:hAnsi="Times New Roman"/>
          <w:i/>
          <w:iCs/>
          <w:sz w:val="20"/>
        </w:rPr>
        <w:t>Biblia</w:t>
      </w:r>
      <w:r w:rsidRPr="008E18F7">
        <w:rPr>
          <w:rFonts w:ascii="Times New Roman" w:hAnsi="Times New Roman"/>
          <w:sz w:val="20"/>
        </w:rPr>
        <w:t xml:space="preserve"> na twoją część świata. Poproś uczestników lekcji, by podzielili się doświadczeniem, w którym zostali zmienieni przez Słowo Boże i</w:t>
      </w:r>
      <w:r>
        <w:rPr>
          <w:rFonts w:ascii="Times New Roman" w:hAnsi="Times New Roman"/>
          <w:sz w:val="20"/>
        </w:rPr>
        <w:t> </w:t>
      </w:r>
      <w:r w:rsidRPr="008E18F7">
        <w:rPr>
          <w:rFonts w:ascii="Times New Roman" w:hAnsi="Times New Roman"/>
          <w:sz w:val="20"/>
        </w:rPr>
        <w:t xml:space="preserve"> dostrzegli jego moc, która ich zmieniła. Oto kilka bardziej szczegółowych pytań dotyczących tej kwestii.</w:t>
      </w:r>
    </w:p>
    <w:p w:rsidR="00DF1EA2" w:rsidRPr="008E18F7" w:rsidRDefault="00DF1EA2" w:rsidP="00DF1EA2">
      <w:pPr>
        <w:rPr>
          <w:rFonts w:ascii="Times New Roman" w:hAnsi="Times New Roman"/>
          <w:sz w:val="20"/>
        </w:rPr>
      </w:pPr>
      <w:r w:rsidRPr="008E18F7">
        <w:rPr>
          <w:rFonts w:ascii="Times New Roman" w:hAnsi="Times New Roman"/>
          <w:sz w:val="20"/>
        </w:rPr>
        <w:t xml:space="preserve">1. Jak proroctwa </w:t>
      </w:r>
      <w:r w:rsidRPr="008E18F7">
        <w:rPr>
          <w:rFonts w:ascii="Times New Roman" w:hAnsi="Times New Roman"/>
          <w:i/>
          <w:iCs/>
          <w:sz w:val="20"/>
        </w:rPr>
        <w:t>Pisma Świętego</w:t>
      </w:r>
      <w:r w:rsidRPr="008E18F7">
        <w:rPr>
          <w:rFonts w:ascii="Times New Roman" w:hAnsi="Times New Roman"/>
          <w:sz w:val="20"/>
        </w:rPr>
        <w:t xml:space="preserve"> dają nam nadzieję na przyszłość, także w kontekście wydarzeń czasu końca? W jaki sposób proroctwa te dają nam pewność obietnic Bożych i realizacji Bożego planu aż do końca?</w:t>
      </w:r>
    </w:p>
    <w:p w:rsidR="00DF1EA2" w:rsidRPr="008E18F7" w:rsidRDefault="00DF1EA2" w:rsidP="00DF1EA2">
      <w:pPr>
        <w:rPr>
          <w:rFonts w:ascii="Times New Roman" w:hAnsi="Times New Roman"/>
          <w:sz w:val="20"/>
        </w:rPr>
      </w:pPr>
      <w:r w:rsidRPr="008E18F7">
        <w:rPr>
          <w:rFonts w:ascii="Times New Roman" w:hAnsi="Times New Roman"/>
          <w:sz w:val="20"/>
        </w:rPr>
        <w:t>2. Podziel się doświadczeniem swoim lub swoich znajomych, ilustrującym moc Słowa Bożego zmieniającą ludzi. W jaki sposób nastąpiły te zmiany i jak inni mogli dzięki temu ujrzeć moc Ducha Świętego w działaniu?</w:t>
      </w:r>
    </w:p>
    <w:p w:rsidR="00DF1EA2" w:rsidRPr="008E18F7" w:rsidRDefault="00DF1EA2" w:rsidP="00DF1EA2">
      <w:pPr>
        <w:rPr>
          <w:rFonts w:ascii="Times New Roman" w:hAnsi="Times New Roman"/>
          <w:sz w:val="20"/>
        </w:rPr>
      </w:pPr>
      <w:r w:rsidRPr="008E18F7">
        <w:rPr>
          <w:rFonts w:ascii="Times New Roman" w:hAnsi="Times New Roman"/>
          <w:sz w:val="20"/>
        </w:rPr>
        <w:lastRenderedPageBreak/>
        <w:t>3. W jaki sposób możesz stale świadczyć o mocy Bożej zmieniającej twoich bliskich, sąsiedztwo i</w:t>
      </w:r>
      <w:r>
        <w:rPr>
          <w:rFonts w:ascii="Times New Roman" w:hAnsi="Times New Roman"/>
          <w:sz w:val="20"/>
        </w:rPr>
        <w:t> </w:t>
      </w:r>
      <w:r w:rsidRPr="008E18F7">
        <w:rPr>
          <w:rFonts w:ascii="Times New Roman" w:hAnsi="Times New Roman"/>
          <w:sz w:val="20"/>
        </w:rPr>
        <w:t xml:space="preserve"> miejscowość, w której mieszkasz? Jak możesz skutecznie dzielić się Słowem Bożym, by zmieniało ludzi i </w:t>
      </w:r>
      <w:r>
        <w:rPr>
          <w:rFonts w:ascii="Times New Roman" w:hAnsi="Times New Roman"/>
          <w:sz w:val="20"/>
        </w:rPr>
        <w:t> </w:t>
      </w:r>
      <w:r w:rsidRPr="008E18F7">
        <w:rPr>
          <w:rFonts w:ascii="Times New Roman" w:hAnsi="Times New Roman"/>
          <w:sz w:val="20"/>
        </w:rPr>
        <w:t>przygotowywało ich na spotkanie z Jezusem w dniu Jego powtórnego przyjścia? Pamiętaj, że jesteśmy rękami i</w:t>
      </w:r>
      <w:r>
        <w:rPr>
          <w:rFonts w:ascii="Times New Roman" w:hAnsi="Times New Roman"/>
          <w:sz w:val="20"/>
        </w:rPr>
        <w:t> </w:t>
      </w:r>
      <w:r w:rsidRPr="008E18F7">
        <w:rPr>
          <w:rFonts w:ascii="Times New Roman" w:hAnsi="Times New Roman"/>
          <w:sz w:val="20"/>
        </w:rPr>
        <w:t xml:space="preserve"> stopami Jezusa, a to, co przekazujemy czynem i słowem, wpływa na postrzeganie Boga przez innych ludzi.</w:t>
      </w:r>
    </w:p>
    <w:p w:rsidR="00DF1EA2" w:rsidRDefault="00DF1EA2" w:rsidP="00A820C9">
      <w:pPr>
        <w:ind w:firstLine="0"/>
        <w:rPr>
          <w:rFonts w:ascii="Times New Roman" w:hAnsi="Times New Roman"/>
          <w:sz w:val="20"/>
        </w:rPr>
      </w:pPr>
    </w:p>
    <w:p w:rsidR="0027003D" w:rsidRPr="009077CA" w:rsidRDefault="0027003D" w:rsidP="00DF1EA2">
      <w:pPr>
        <w:ind w:firstLine="0"/>
        <w:jc w:val="center"/>
        <w:rPr>
          <w:rFonts w:ascii="Times New Roman" w:hAnsi="Times New Roman"/>
          <w:sz w:val="20"/>
          <w:lang w:val="en-US"/>
        </w:rPr>
      </w:pPr>
      <w:bookmarkStart w:id="0" w:name="_GoBack"/>
      <w:bookmarkEnd w:id="0"/>
    </w:p>
    <w:sectPr w:rsidR="0027003D"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5BA" w:rsidRDefault="005B55BA" w:rsidP="00A820C9">
      <w:r>
        <w:separator/>
      </w:r>
    </w:p>
  </w:endnote>
  <w:endnote w:type="continuationSeparator" w:id="0">
    <w:p w:rsidR="005B55BA" w:rsidRDefault="005B55B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8157A5">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5BA" w:rsidRDefault="005B55BA" w:rsidP="00A820C9">
      <w:r>
        <w:separator/>
      </w:r>
    </w:p>
  </w:footnote>
  <w:footnote w:type="continuationSeparator" w:id="0">
    <w:p w:rsidR="005B55BA" w:rsidRDefault="005B55BA"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proofErr w:type="spellStart"/>
    <w:r w:rsidR="00DF1EA2">
      <w:rPr>
        <w:rFonts w:ascii="Times New Roman" w:hAnsi="Times New Roman"/>
        <w:sz w:val="16"/>
        <w:szCs w:val="16"/>
      </w:rPr>
      <w:t>Frank.M.Hasel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725650">
      <w:rPr>
        <w:rFonts w:ascii="Times New Roman" w:hAnsi="Times New Roman"/>
        <w:sz w:val="16"/>
        <w:szCs w:val="16"/>
      </w:rPr>
      <w:t>1</w:t>
    </w:r>
    <w:r w:rsidRPr="00AA0514">
      <w:rPr>
        <w:rFonts w:ascii="Times New Roman" w:hAnsi="Times New Roman"/>
        <w:b/>
        <w:sz w:val="16"/>
        <w:szCs w:val="16"/>
      </w:rPr>
      <w:t xml:space="preserve"> </w:t>
    </w:r>
    <w:r w:rsidR="00B5045B">
      <w:rPr>
        <w:rFonts w:ascii="Times New Roman" w:hAnsi="Times New Roman"/>
        <w:b/>
        <w:sz w:val="16"/>
        <w:szCs w:val="16"/>
      </w:rPr>
      <w:t>–</w:t>
    </w:r>
    <w:r w:rsidR="00DF1EA2">
      <w:rPr>
        <w:rFonts w:ascii="Times New Roman" w:hAnsi="Times New Roman"/>
        <w:sz w:val="16"/>
        <w:szCs w:val="16"/>
      </w:rPr>
      <w:t>4 kwietnia</w:t>
    </w:r>
    <w:r w:rsidRPr="00AA0514">
      <w:rPr>
        <w:rFonts w:ascii="Times New Roman" w:hAnsi="Times New Roman"/>
        <w:sz w:val="16"/>
        <w:szCs w:val="16"/>
      </w:rPr>
      <w:t xml:space="preserve">, </w:t>
    </w:r>
    <w:proofErr w:type="spellStart"/>
    <w:r w:rsidR="00DF1EA2">
      <w:rPr>
        <w:rFonts w:ascii="Times New Roman" w:hAnsi="Times New Roman"/>
        <w:sz w:val="16"/>
        <w:lang w:val="en-US"/>
      </w:rPr>
      <w:t>Wyjątkowość</w:t>
    </w:r>
    <w:proofErr w:type="spellEnd"/>
    <w:r w:rsidR="00DF1EA2">
      <w:rPr>
        <w:rFonts w:ascii="Times New Roman" w:hAnsi="Times New Roman"/>
        <w:sz w:val="16"/>
        <w:lang w:val="en-US"/>
      </w:rPr>
      <w:t xml:space="preserve"> </w:t>
    </w:r>
    <w:proofErr w:type="spellStart"/>
    <w:r w:rsidR="00DF1EA2">
      <w:rPr>
        <w:rFonts w:ascii="Times New Roman" w:hAnsi="Times New Roman"/>
        <w:sz w:val="16"/>
        <w:lang w:val="en-US"/>
      </w:rPr>
      <w:t>Biblii</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601FC"/>
    <w:rsid w:val="0008053E"/>
    <w:rsid w:val="00084D07"/>
    <w:rsid w:val="000A7CAE"/>
    <w:rsid w:val="000C43D8"/>
    <w:rsid w:val="000D0B43"/>
    <w:rsid w:val="000E3D8C"/>
    <w:rsid w:val="00160A2E"/>
    <w:rsid w:val="001A14AD"/>
    <w:rsid w:val="00247ECF"/>
    <w:rsid w:val="0027003D"/>
    <w:rsid w:val="0028485A"/>
    <w:rsid w:val="002D1C21"/>
    <w:rsid w:val="002F7A06"/>
    <w:rsid w:val="003233CA"/>
    <w:rsid w:val="00323F87"/>
    <w:rsid w:val="00341D7B"/>
    <w:rsid w:val="00357FBB"/>
    <w:rsid w:val="00362A7E"/>
    <w:rsid w:val="003B7F2E"/>
    <w:rsid w:val="003E5187"/>
    <w:rsid w:val="0044128C"/>
    <w:rsid w:val="00457757"/>
    <w:rsid w:val="004622A1"/>
    <w:rsid w:val="004765D6"/>
    <w:rsid w:val="004A07EB"/>
    <w:rsid w:val="004A1F71"/>
    <w:rsid w:val="004A68C6"/>
    <w:rsid w:val="004F7F95"/>
    <w:rsid w:val="00504576"/>
    <w:rsid w:val="005205E4"/>
    <w:rsid w:val="00535F72"/>
    <w:rsid w:val="005537F3"/>
    <w:rsid w:val="005B55BA"/>
    <w:rsid w:val="005B5CE3"/>
    <w:rsid w:val="005C7E3B"/>
    <w:rsid w:val="005F4946"/>
    <w:rsid w:val="006254DA"/>
    <w:rsid w:val="0066123D"/>
    <w:rsid w:val="00725650"/>
    <w:rsid w:val="00727749"/>
    <w:rsid w:val="0076232D"/>
    <w:rsid w:val="007C0F83"/>
    <w:rsid w:val="008157A5"/>
    <w:rsid w:val="008202AD"/>
    <w:rsid w:val="008572DB"/>
    <w:rsid w:val="0087312A"/>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C34141"/>
    <w:rsid w:val="00CB2110"/>
    <w:rsid w:val="00CE4997"/>
    <w:rsid w:val="00D17CAF"/>
    <w:rsid w:val="00D5746C"/>
    <w:rsid w:val="00D7222D"/>
    <w:rsid w:val="00DD7EA6"/>
    <w:rsid w:val="00DE0B9C"/>
    <w:rsid w:val="00DE5AB9"/>
    <w:rsid w:val="00DF1EA2"/>
    <w:rsid w:val="00E32868"/>
    <w:rsid w:val="00E74F52"/>
    <w:rsid w:val="00E95C9D"/>
    <w:rsid w:val="00EB34DD"/>
    <w:rsid w:val="00F42B0D"/>
    <w:rsid w:val="00F757EC"/>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1487</Words>
  <Characters>8924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2019-12-26T18:58:00Z</cp:lastPrinted>
  <dcterms:created xsi:type="dcterms:W3CDTF">2019-12-26T18:56:00Z</dcterms:created>
  <dcterms:modified xsi:type="dcterms:W3CDTF">2020-03-30T17:07:00Z</dcterms:modified>
</cp:coreProperties>
</file>