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62F7843"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0F05CE">
        <w:rPr>
          <w:rFonts w:ascii="Times New Roman" w:hAnsi="Times New Roman"/>
          <w:sz w:val="20"/>
        </w:rPr>
        <w:t>9</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FA1FAC">
        <w:rPr>
          <w:rFonts w:ascii="Times New Roman" w:hAnsi="Times New Roman"/>
          <w:sz w:val="20"/>
        </w:rPr>
        <w:t xml:space="preserve">       </w:t>
      </w:r>
      <w:r w:rsidR="00A60759">
        <w:rPr>
          <w:rFonts w:ascii="Times New Roman" w:hAnsi="Times New Roman"/>
          <w:sz w:val="20"/>
        </w:rPr>
        <w:t xml:space="preserve">      </w:t>
      </w:r>
      <w:r w:rsidR="000F05CE">
        <w:rPr>
          <w:rFonts w:ascii="Times New Roman" w:hAnsi="Times New Roman"/>
          <w:sz w:val="20"/>
        </w:rPr>
        <w:t>31</w:t>
      </w:r>
      <w:r w:rsidR="00A60759">
        <w:rPr>
          <w:rFonts w:ascii="Times New Roman" w:hAnsi="Times New Roman"/>
          <w:sz w:val="20"/>
        </w:rPr>
        <w:t xml:space="preserve"> maja</w:t>
      </w:r>
    </w:p>
    <w:p w14:paraId="64A3A052" w14:textId="6BDA6A33" w:rsidR="00C16075" w:rsidRDefault="00BE41EC" w:rsidP="00C16075">
      <w:pPr>
        <w:jc w:val="center"/>
        <w:rPr>
          <w:rFonts w:ascii="Times New Roman" w:hAnsi="Times New Roman"/>
          <w:b/>
          <w:bCs/>
          <w:sz w:val="20"/>
        </w:rPr>
      </w:pPr>
      <w:r>
        <w:rPr>
          <w:rFonts w:ascii="Times New Roman" w:hAnsi="Times New Roman"/>
          <w:b/>
          <w:sz w:val="28"/>
          <w:szCs w:val="28"/>
        </w:rPr>
        <w:t xml:space="preserve">W KSIĘDZE PSALMÓW- CZĘŚĆ </w:t>
      </w:r>
      <w:r w:rsidR="000F05CE">
        <w:rPr>
          <w:rFonts w:ascii="Times New Roman" w:hAnsi="Times New Roman"/>
          <w:b/>
          <w:sz w:val="28"/>
          <w:szCs w:val="28"/>
        </w:rPr>
        <w:t>I</w:t>
      </w:r>
      <w:r>
        <w:rPr>
          <w:rFonts w:ascii="Times New Roman" w:hAnsi="Times New Roman"/>
          <w:b/>
          <w:sz w:val="28"/>
          <w:szCs w:val="28"/>
        </w:rPr>
        <w:t>I</w:t>
      </w:r>
    </w:p>
    <w:p w14:paraId="4AD973EF" w14:textId="77777777" w:rsidR="00BE41EC" w:rsidRPr="000C7CF8" w:rsidRDefault="00BE41EC" w:rsidP="00BE41EC">
      <w:pPr>
        <w:rPr>
          <w:rFonts w:ascii="Times New Roman" w:hAnsi="Times New Roman"/>
          <w:bCs/>
          <w:iCs/>
          <w:sz w:val="20"/>
        </w:rPr>
      </w:pPr>
    </w:p>
    <w:p w14:paraId="23D3B983" w14:textId="77777777" w:rsidR="000F05CE" w:rsidRPr="000C7CF8" w:rsidRDefault="000F05CE" w:rsidP="00B91EBE">
      <w:pPr>
        <w:ind w:firstLine="0"/>
        <w:rPr>
          <w:rFonts w:ascii="Times New Roman" w:hAnsi="Times New Roman"/>
          <w:b/>
          <w:bCs/>
          <w:sz w:val="20"/>
        </w:rPr>
      </w:pPr>
      <w:r w:rsidRPr="000C7CF8">
        <w:rPr>
          <w:rFonts w:ascii="Times New Roman" w:hAnsi="Times New Roman"/>
          <w:b/>
          <w:bCs/>
          <w:sz w:val="20"/>
        </w:rPr>
        <w:t xml:space="preserve">Tekst przewodni: </w:t>
      </w:r>
      <w:proofErr w:type="spellStart"/>
      <w:r w:rsidRPr="000C7CF8">
        <w:rPr>
          <w:rFonts w:ascii="Times New Roman" w:hAnsi="Times New Roman"/>
          <w:iCs/>
          <w:sz w:val="20"/>
        </w:rPr>
        <w:t>Ps</w:t>
      </w:r>
      <w:proofErr w:type="spellEnd"/>
      <w:r w:rsidRPr="000C7CF8">
        <w:rPr>
          <w:rFonts w:ascii="Times New Roman" w:hAnsi="Times New Roman"/>
          <w:iCs/>
          <w:sz w:val="20"/>
        </w:rPr>
        <w:t> 67,3-4.</w:t>
      </w:r>
    </w:p>
    <w:p w14:paraId="3E3FB1AE" w14:textId="77777777" w:rsidR="000F05CE" w:rsidRPr="000C7CF8" w:rsidRDefault="000F05CE" w:rsidP="00B91EBE">
      <w:pPr>
        <w:ind w:firstLine="0"/>
        <w:rPr>
          <w:rFonts w:ascii="Times New Roman" w:hAnsi="Times New Roman"/>
          <w:b/>
          <w:bCs/>
          <w:sz w:val="20"/>
        </w:rPr>
      </w:pPr>
      <w:r w:rsidRPr="000C7CF8">
        <w:rPr>
          <w:rFonts w:ascii="Times New Roman" w:hAnsi="Times New Roman"/>
          <w:b/>
          <w:bCs/>
          <w:sz w:val="20"/>
        </w:rPr>
        <w:t xml:space="preserve">Zakres studium: </w:t>
      </w:r>
      <w:proofErr w:type="spellStart"/>
      <w:r w:rsidRPr="000C7CF8">
        <w:rPr>
          <w:rFonts w:ascii="Times New Roman" w:hAnsi="Times New Roman"/>
          <w:iCs/>
          <w:sz w:val="20"/>
        </w:rPr>
        <w:t>Ps</w:t>
      </w:r>
      <w:proofErr w:type="spellEnd"/>
      <w:r w:rsidRPr="000C7CF8">
        <w:rPr>
          <w:rFonts w:ascii="Times New Roman" w:hAnsi="Times New Roman"/>
          <w:iCs/>
          <w:sz w:val="20"/>
        </w:rPr>
        <w:t> 46; 47; 67; 75.</w:t>
      </w:r>
    </w:p>
    <w:p w14:paraId="2C902C31" w14:textId="77777777" w:rsidR="000F05CE" w:rsidRPr="000C7CF8" w:rsidRDefault="000F05CE" w:rsidP="000F05CE">
      <w:pPr>
        <w:rPr>
          <w:rFonts w:ascii="Times New Roman" w:hAnsi="Times New Roman"/>
          <w:b/>
          <w:bCs/>
          <w:sz w:val="20"/>
        </w:rPr>
      </w:pPr>
    </w:p>
    <w:p w14:paraId="31FC0E52" w14:textId="77777777" w:rsidR="000F05CE" w:rsidRPr="000C7CF8" w:rsidRDefault="000F05CE" w:rsidP="00B91EBE">
      <w:pPr>
        <w:ind w:firstLine="0"/>
        <w:rPr>
          <w:rFonts w:ascii="Times New Roman" w:hAnsi="Times New Roman"/>
          <w:i/>
          <w:iCs/>
          <w:sz w:val="20"/>
        </w:rPr>
      </w:pPr>
      <w:r w:rsidRPr="000C7CF8">
        <w:rPr>
          <w:rFonts w:ascii="Times New Roman" w:hAnsi="Times New Roman"/>
          <w:b/>
          <w:bCs/>
          <w:sz w:val="20"/>
        </w:rPr>
        <w:t>Część I: Przegląd</w:t>
      </w:r>
    </w:p>
    <w:p w14:paraId="74E99057"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 xml:space="preserve">W ubiegłym tygodniu wybrane psalmy dotyczyły ludu Bożego w czasie końca przygotowującego się na przyjście Pana. W lekcji tej mówiliśmy o wyzwaniach i zmaganiach ludu Bożego. Wyzwania te dotyczyły osobistego życia wierzących. Psalmy nawiązywały do potrzeby głębokiej i radykalnej skruchy - zupełnej przemiany serca. Wybrane psalmy ostrzegały także lud Boży jako społeczność wiary przed zewnętrznym wrogiem, który w okresach intensywnego prześladowania powodował nieopisane problemy. W tym tygodniu cztery wybrane psalmy skierują naszą uwagę ku samemu Bogu. Pierwszy ukazuje Boga jako „naszą ucieczkę” - jako Tego, który pociesza nas i upewnia, przyciągając nas do siebie jako Ten, który niesie „pomoc w utrapieniach”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46,2)</w:t>
      </w:r>
      <w:r w:rsidRPr="000C7CF8">
        <w:rPr>
          <w:rFonts w:ascii="Times New Roman" w:hAnsi="Times New Roman"/>
          <w:bCs/>
          <w:iCs/>
          <w:sz w:val="20"/>
        </w:rPr>
        <w:t>.</w:t>
      </w:r>
    </w:p>
    <w:p w14:paraId="3F534B0C" w14:textId="3A69D067" w:rsidR="000F05CE" w:rsidRPr="000C7CF8" w:rsidRDefault="000F05CE" w:rsidP="000F05CE">
      <w:pPr>
        <w:rPr>
          <w:rFonts w:ascii="Times New Roman" w:hAnsi="Times New Roman"/>
          <w:bCs/>
          <w:iCs/>
          <w:sz w:val="20"/>
        </w:rPr>
      </w:pPr>
      <w:r w:rsidRPr="000C7CF8">
        <w:rPr>
          <w:rFonts w:ascii="Times New Roman" w:hAnsi="Times New Roman"/>
          <w:bCs/>
          <w:iCs/>
          <w:sz w:val="20"/>
        </w:rPr>
        <w:t xml:space="preserve">Drugi psalm poruszy nasze serca, pobudzając nas do radości, gdyż Bóg, „Król nasz (...) jest wielkim Królem całej ziemi”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47,7-8)</w:t>
      </w:r>
      <w:r w:rsidRPr="000C7CF8">
        <w:rPr>
          <w:rFonts w:ascii="Times New Roman" w:hAnsi="Times New Roman"/>
          <w:bCs/>
          <w:iCs/>
          <w:sz w:val="20"/>
        </w:rPr>
        <w:t>. Trzeci psalm utrwali te emocje, które przerodzą się w dziękczynienie dla Boga, który wreszcie odpowiedział na nasze wołanie. Bóg nie jest już tylko Bogiem, do którego raz po raz kierujemy nasze prośby, błagając Go o wyzwolenie. Jest nie tylko Tym, do którego możemy zwrócić się z naszymi skargami i</w:t>
      </w:r>
      <w:r w:rsidR="00B91EBE">
        <w:rPr>
          <w:rFonts w:ascii="Times New Roman" w:hAnsi="Times New Roman"/>
          <w:bCs/>
          <w:iCs/>
          <w:sz w:val="20"/>
        </w:rPr>
        <w:t> </w:t>
      </w:r>
      <w:r w:rsidRPr="000C7CF8">
        <w:rPr>
          <w:rFonts w:ascii="Times New Roman" w:hAnsi="Times New Roman"/>
          <w:bCs/>
          <w:iCs/>
          <w:sz w:val="20"/>
        </w:rPr>
        <w:t>wyrazić naszą frustrację z tego powodu, iż „</w:t>
      </w:r>
      <w:r w:rsidRPr="000C7CF8">
        <w:rPr>
          <w:rFonts w:ascii="Times New Roman" w:hAnsi="Times New Roman"/>
          <w:color w:val="000000"/>
          <w:sz w:val="20"/>
        </w:rPr>
        <w:t>na miejscu prawa [jest] bezprawie, a na miejscu sprawiedliwości złość</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Koh</w:t>
      </w:r>
      <w:proofErr w:type="spellEnd"/>
      <w:r w:rsidRPr="000C7CF8">
        <w:rPr>
          <w:rFonts w:ascii="Times New Roman" w:hAnsi="Times New Roman"/>
          <w:iCs/>
          <w:sz w:val="20"/>
        </w:rPr>
        <w:t> 3,16)</w:t>
      </w:r>
      <w:r w:rsidRPr="000C7CF8">
        <w:rPr>
          <w:rFonts w:ascii="Times New Roman" w:hAnsi="Times New Roman"/>
          <w:bCs/>
          <w:iCs/>
          <w:sz w:val="20"/>
        </w:rPr>
        <w:t xml:space="preserve">. Ostatecznie Bóg jest Sędzią, który przyniesie sprawiedliwość światu i ostatecznie przywróci właściwy porządek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75,8.11)</w:t>
      </w:r>
      <w:r w:rsidRPr="000C7CF8">
        <w:rPr>
          <w:rFonts w:ascii="Times New Roman" w:hAnsi="Times New Roman"/>
          <w:bCs/>
          <w:iCs/>
          <w:sz w:val="20"/>
        </w:rPr>
        <w:t xml:space="preserve">. Czwarty, ostatni psalm jest wypełnieniem kapłańskiego błogosławieństwa. Bóg pełen miłosiernych błogosławieństw jest pośród swojego ludu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67,8)</w:t>
      </w:r>
      <w:r w:rsidRPr="000C7CF8">
        <w:rPr>
          <w:rFonts w:ascii="Times New Roman" w:hAnsi="Times New Roman"/>
          <w:bCs/>
          <w:iCs/>
          <w:sz w:val="20"/>
        </w:rPr>
        <w:t>.</w:t>
      </w:r>
    </w:p>
    <w:p w14:paraId="7972E57F" w14:textId="77777777" w:rsidR="000F05CE" w:rsidRPr="000C7CF8" w:rsidRDefault="000F05CE" w:rsidP="000F05CE">
      <w:pPr>
        <w:rPr>
          <w:rFonts w:ascii="Times New Roman" w:hAnsi="Times New Roman"/>
          <w:bCs/>
          <w:iCs/>
          <w:sz w:val="20"/>
        </w:rPr>
      </w:pPr>
    </w:p>
    <w:p w14:paraId="47DB26AF" w14:textId="77777777" w:rsidR="000F05CE" w:rsidRPr="000C7CF8" w:rsidRDefault="000F05CE" w:rsidP="00B91EBE">
      <w:pPr>
        <w:ind w:firstLine="0"/>
        <w:rPr>
          <w:rFonts w:ascii="Times New Roman" w:hAnsi="Times New Roman"/>
          <w:sz w:val="20"/>
        </w:rPr>
      </w:pPr>
      <w:r w:rsidRPr="000C7CF8">
        <w:rPr>
          <w:rFonts w:ascii="Times New Roman" w:hAnsi="Times New Roman"/>
          <w:b/>
          <w:sz w:val="20"/>
        </w:rPr>
        <w:t>Część II: Komentarz</w:t>
      </w:r>
    </w:p>
    <w:p w14:paraId="52BB8E26" w14:textId="53E89E5D" w:rsidR="000F05CE" w:rsidRPr="000C7CF8" w:rsidRDefault="000F05CE" w:rsidP="000F05CE">
      <w:pPr>
        <w:rPr>
          <w:rFonts w:ascii="Times New Roman" w:hAnsi="Times New Roman"/>
          <w:bCs/>
          <w:iCs/>
          <w:sz w:val="20"/>
        </w:rPr>
      </w:pPr>
      <w:proofErr w:type="spellStart"/>
      <w:r w:rsidRPr="000C7CF8">
        <w:rPr>
          <w:rFonts w:ascii="Times New Roman" w:hAnsi="Times New Roman"/>
          <w:b/>
          <w:iCs/>
          <w:sz w:val="20"/>
        </w:rPr>
        <w:t>Ps</w:t>
      </w:r>
      <w:proofErr w:type="spellEnd"/>
      <w:r w:rsidRPr="000C7CF8">
        <w:rPr>
          <w:rFonts w:ascii="Times New Roman" w:hAnsi="Times New Roman"/>
          <w:b/>
          <w:iCs/>
          <w:sz w:val="20"/>
        </w:rPr>
        <w:t> 46: Bóg jest naszą ucieczką.</w:t>
      </w:r>
      <w:r w:rsidRPr="000C7CF8">
        <w:rPr>
          <w:rFonts w:ascii="Times New Roman" w:hAnsi="Times New Roman"/>
          <w:bCs/>
          <w:iCs/>
          <w:sz w:val="20"/>
        </w:rPr>
        <w:t xml:space="preserve"> Psalm ten jest przypisany „synom </w:t>
      </w:r>
      <w:proofErr w:type="spellStart"/>
      <w:r w:rsidRPr="000C7CF8">
        <w:rPr>
          <w:rFonts w:ascii="Times New Roman" w:hAnsi="Times New Roman"/>
          <w:bCs/>
          <w:iCs/>
          <w:sz w:val="20"/>
        </w:rPr>
        <w:t>Koracha</w:t>
      </w:r>
      <w:proofErr w:type="spellEnd"/>
      <w:r w:rsidRPr="000C7CF8">
        <w:rPr>
          <w:rFonts w:ascii="Times New Roman" w:hAnsi="Times New Roman"/>
          <w:bCs/>
          <w:iCs/>
          <w:sz w:val="20"/>
        </w:rPr>
        <w:t xml:space="preserve">”, którzy byli Lewitami </w:t>
      </w:r>
      <w:r w:rsidRPr="000C7CF8">
        <w:rPr>
          <w:rFonts w:ascii="Times New Roman" w:hAnsi="Times New Roman"/>
          <w:iCs/>
          <w:sz w:val="20"/>
        </w:rPr>
        <w:t>(1 </w:t>
      </w:r>
      <w:proofErr w:type="spellStart"/>
      <w:r w:rsidRPr="000C7CF8">
        <w:rPr>
          <w:rFonts w:ascii="Times New Roman" w:hAnsi="Times New Roman"/>
          <w:iCs/>
          <w:sz w:val="20"/>
        </w:rPr>
        <w:t>Krn</w:t>
      </w:r>
      <w:proofErr w:type="spellEnd"/>
      <w:r w:rsidRPr="000C7CF8">
        <w:rPr>
          <w:rFonts w:ascii="Times New Roman" w:hAnsi="Times New Roman"/>
          <w:iCs/>
          <w:sz w:val="20"/>
        </w:rPr>
        <w:t xml:space="preserve"> 6,16.22) </w:t>
      </w:r>
      <w:r w:rsidRPr="000C7CF8">
        <w:rPr>
          <w:rFonts w:ascii="Times New Roman" w:hAnsi="Times New Roman"/>
          <w:bCs/>
          <w:iCs/>
          <w:sz w:val="20"/>
        </w:rPr>
        <w:t>odpowiedzialnymi za oprawę muzyczną nabożeństw świątynnych. Ta informacja może wyjaśniać odniesienie do świątyni jako „p</w:t>
      </w:r>
      <w:r w:rsidRPr="000C7CF8">
        <w:rPr>
          <w:rFonts w:ascii="Times New Roman" w:hAnsi="Times New Roman"/>
          <w:color w:val="000000"/>
          <w:sz w:val="20"/>
        </w:rPr>
        <w:t>rzybytku świętego Najwyższego</w:t>
      </w:r>
      <w:r w:rsidRPr="000C7CF8">
        <w:rPr>
          <w:rFonts w:ascii="Times New Roman" w:hAnsi="Times New Roman"/>
          <w:bCs/>
          <w:iCs/>
          <w:sz w:val="20"/>
        </w:rPr>
        <w:t xml:space="preserve">” </w:t>
      </w:r>
      <w:r w:rsidRPr="000C7CF8">
        <w:rPr>
          <w:rFonts w:ascii="Times New Roman" w:hAnsi="Times New Roman"/>
          <w:iCs/>
          <w:sz w:val="20"/>
        </w:rPr>
        <w:t>(zob. </w:t>
      </w:r>
      <w:proofErr w:type="spellStart"/>
      <w:r w:rsidRPr="000C7CF8">
        <w:rPr>
          <w:rFonts w:ascii="Times New Roman" w:hAnsi="Times New Roman"/>
          <w:iCs/>
          <w:sz w:val="20"/>
        </w:rPr>
        <w:t>Ps</w:t>
      </w:r>
      <w:proofErr w:type="spellEnd"/>
      <w:r w:rsidRPr="000C7CF8">
        <w:rPr>
          <w:rFonts w:ascii="Times New Roman" w:hAnsi="Times New Roman"/>
          <w:iCs/>
          <w:sz w:val="20"/>
        </w:rPr>
        <w:t> 46,5)</w:t>
      </w:r>
      <w:r w:rsidRPr="000C7CF8">
        <w:rPr>
          <w:rFonts w:ascii="Times New Roman" w:hAnsi="Times New Roman"/>
          <w:bCs/>
          <w:iCs/>
          <w:sz w:val="20"/>
        </w:rPr>
        <w:t>. Według tego psalmu, niebezpieczeństwa czyhające na lud Boży są dwojakiego rodzaju. Są to nie tylko zagrożenia naturalne, jak coś w</w:t>
      </w:r>
      <w:r w:rsidR="00B91EBE">
        <w:rPr>
          <w:rFonts w:ascii="Times New Roman" w:hAnsi="Times New Roman"/>
          <w:bCs/>
          <w:iCs/>
          <w:sz w:val="20"/>
        </w:rPr>
        <w:t> </w:t>
      </w:r>
      <w:r w:rsidRPr="000C7CF8">
        <w:rPr>
          <w:rFonts w:ascii="Times New Roman" w:hAnsi="Times New Roman"/>
          <w:bCs/>
          <w:iCs/>
          <w:sz w:val="20"/>
        </w:rPr>
        <w:t xml:space="preserve">rodzaju kosmicznego trzęsienia, które obejmuje zarówno ląd, jak i morze. Także góry zostają wstrząśnięte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46,4)</w:t>
      </w:r>
      <w:r w:rsidRPr="000C7CF8">
        <w:rPr>
          <w:rFonts w:ascii="Times New Roman" w:hAnsi="Times New Roman"/>
          <w:bCs/>
          <w:iCs/>
          <w:sz w:val="20"/>
        </w:rPr>
        <w:t xml:space="preserve">, tak iż giną w głębi morza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46,3)</w:t>
      </w:r>
      <w:r w:rsidRPr="000C7CF8">
        <w:rPr>
          <w:rFonts w:ascii="Times New Roman" w:hAnsi="Times New Roman"/>
          <w:bCs/>
          <w:iCs/>
          <w:sz w:val="20"/>
        </w:rPr>
        <w:t xml:space="preserve">. Katastroficzne zagrożenia wynikają także z gwałtownego ataku ludzkich wrogów, co podkreśla wyrażenie „wzburzyły się narody”. Temu wzburzeniu towarzyszy równoległe działanie, które kulminuje się upadkiem wszystkich ziemskich królestw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46,7)</w:t>
      </w:r>
      <w:r w:rsidRPr="000C7CF8">
        <w:rPr>
          <w:rFonts w:ascii="Times New Roman" w:hAnsi="Times New Roman"/>
          <w:bCs/>
          <w:iCs/>
          <w:sz w:val="20"/>
        </w:rPr>
        <w:t>.</w:t>
      </w:r>
    </w:p>
    <w:p w14:paraId="00492399"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 xml:space="preserve">Lud Boży, będący bezpośrednią ofiarą tych podwójnych nieszczęść, jest zidentyfikowany jako ci, którzy wypowiadają się w psalmie, wyrażając między innymi swoją reakcję na apokaliptyczną katastrofę: „Przeto się nie boimy”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46,3)</w:t>
      </w:r>
      <w:r w:rsidRPr="000C7CF8">
        <w:rPr>
          <w:rFonts w:ascii="Times New Roman" w:hAnsi="Times New Roman"/>
          <w:bCs/>
          <w:iCs/>
          <w:sz w:val="20"/>
        </w:rPr>
        <w:t xml:space="preserve">. Na podwójny atak ze strony żywiołów i narodów lud Boży odpowiada podwójną obroną, jaką dają im zarówno przyroda jak i Bóg. Z jednej strony rzeka płynąca z miasta Bożego rozwesela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46,5)</w:t>
      </w:r>
      <w:r w:rsidRPr="000C7CF8">
        <w:rPr>
          <w:rFonts w:ascii="Times New Roman" w:hAnsi="Times New Roman"/>
          <w:bCs/>
          <w:iCs/>
          <w:sz w:val="20"/>
        </w:rPr>
        <w:t xml:space="preserve">. Płynąca rzeka przywodzi na myśl uzdrawiające wody wypływające z Nowego Jeruzalem oraz rzeki płynące z ogrodu Eden </w:t>
      </w:r>
      <w:r w:rsidRPr="000C7CF8">
        <w:rPr>
          <w:rFonts w:ascii="Times New Roman" w:hAnsi="Times New Roman"/>
          <w:iCs/>
          <w:sz w:val="20"/>
        </w:rPr>
        <w:t>(Rdz 2,10)</w:t>
      </w:r>
      <w:r w:rsidRPr="000C7CF8">
        <w:rPr>
          <w:rFonts w:ascii="Times New Roman" w:hAnsi="Times New Roman"/>
          <w:bCs/>
          <w:iCs/>
          <w:sz w:val="20"/>
        </w:rPr>
        <w:t xml:space="preserve">. Ten sam obraz pojawia się także w </w:t>
      </w:r>
      <w:r w:rsidRPr="000C7CF8">
        <w:rPr>
          <w:rFonts w:ascii="Times New Roman" w:hAnsi="Times New Roman"/>
          <w:bCs/>
          <w:i/>
          <w:sz w:val="20"/>
        </w:rPr>
        <w:t>Apokalipsie Jana</w:t>
      </w:r>
      <w:r w:rsidRPr="000C7CF8">
        <w:rPr>
          <w:rFonts w:ascii="Times New Roman" w:hAnsi="Times New Roman"/>
          <w:bCs/>
          <w:iCs/>
          <w:sz w:val="20"/>
        </w:rPr>
        <w:t xml:space="preserve"> w opisie Nowego Jeruzalem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22,1)</w:t>
      </w:r>
      <w:r w:rsidRPr="000C7CF8">
        <w:rPr>
          <w:rFonts w:ascii="Times New Roman" w:hAnsi="Times New Roman"/>
          <w:bCs/>
          <w:iCs/>
          <w:sz w:val="20"/>
        </w:rPr>
        <w:t xml:space="preserve">. Z drugiej strony, sam Bóg przejawia zaangażowanie: Bóg, który jest w świętym mieście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46,6)</w:t>
      </w:r>
      <w:r w:rsidRPr="000C7CF8">
        <w:rPr>
          <w:rFonts w:ascii="Times New Roman" w:hAnsi="Times New Roman"/>
          <w:bCs/>
          <w:iCs/>
          <w:sz w:val="20"/>
        </w:rPr>
        <w:t xml:space="preserve">, został nazwany naszą „ucieczką”, która oznacza „siłę” i „pomoc” w trudnych sytuacjach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46,2)</w:t>
      </w:r>
      <w:r w:rsidRPr="000C7CF8">
        <w:rPr>
          <w:rFonts w:ascii="Times New Roman" w:hAnsi="Times New Roman"/>
          <w:bCs/>
          <w:iCs/>
          <w:sz w:val="20"/>
        </w:rPr>
        <w:t xml:space="preserve">. Zwróć uwagę na harmonię między Bogiem Stwórcą a przyrodą. Bóg panuje nad żywiołami, jak Jezus opanował wzburzone jezioro </w:t>
      </w:r>
      <w:r w:rsidRPr="000C7CF8">
        <w:rPr>
          <w:rFonts w:ascii="Times New Roman" w:hAnsi="Times New Roman"/>
          <w:iCs/>
          <w:sz w:val="20"/>
        </w:rPr>
        <w:t>(Mt 8,27)</w:t>
      </w:r>
      <w:r w:rsidRPr="000C7CF8">
        <w:rPr>
          <w:rFonts w:ascii="Times New Roman" w:hAnsi="Times New Roman"/>
          <w:bCs/>
          <w:iCs/>
          <w:sz w:val="20"/>
        </w:rPr>
        <w:t xml:space="preserve">. Ta wszechświatowa konfrontacja odnosi się do finalnych wydarzeń wielkiego boju, kiedy obóz Boży symbolizowany przez świętą górę (niebiański Syjon) zmierzy się z narodami. Psalm rozbrzmiewa wizją apokaliptycznego proroctwa ostatniej bitwy w dziejach ludzkości opisanej w </w:t>
      </w:r>
      <w:proofErr w:type="spellStart"/>
      <w:r w:rsidRPr="000C7CF8">
        <w:rPr>
          <w:rFonts w:ascii="Times New Roman" w:hAnsi="Times New Roman"/>
          <w:sz w:val="20"/>
        </w:rPr>
        <w:t>Dn</w:t>
      </w:r>
      <w:proofErr w:type="spellEnd"/>
      <w:r w:rsidRPr="000C7CF8">
        <w:rPr>
          <w:rFonts w:ascii="Times New Roman" w:hAnsi="Times New Roman"/>
          <w:sz w:val="20"/>
        </w:rPr>
        <w:t> 11,45 i </w:t>
      </w:r>
      <w:proofErr w:type="spellStart"/>
      <w:r w:rsidRPr="000C7CF8">
        <w:rPr>
          <w:rFonts w:ascii="Times New Roman" w:hAnsi="Times New Roman"/>
          <w:sz w:val="20"/>
        </w:rPr>
        <w:t>Ap</w:t>
      </w:r>
      <w:proofErr w:type="spellEnd"/>
      <w:r w:rsidRPr="000C7CF8">
        <w:rPr>
          <w:rFonts w:ascii="Times New Roman" w:hAnsi="Times New Roman"/>
          <w:sz w:val="20"/>
        </w:rPr>
        <w:t> 16,16</w:t>
      </w:r>
      <w:r w:rsidRPr="000C7CF8">
        <w:rPr>
          <w:rFonts w:ascii="Times New Roman" w:hAnsi="Times New Roman"/>
          <w:bCs/>
          <w:iCs/>
          <w:sz w:val="20"/>
        </w:rPr>
        <w:t xml:space="preserve">. Psalm kończy się zapewnieniem Bożej obecności „z nami”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46,12)</w:t>
      </w:r>
      <w:r w:rsidRPr="000C7CF8">
        <w:rPr>
          <w:rFonts w:ascii="Times New Roman" w:hAnsi="Times New Roman"/>
          <w:bCs/>
          <w:iCs/>
          <w:sz w:val="20"/>
        </w:rPr>
        <w:t>.</w:t>
      </w:r>
    </w:p>
    <w:p w14:paraId="13588996" w14:textId="77777777" w:rsidR="000F05CE" w:rsidRPr="000C7CF8" w:rsidRDefault="000F05CE" w:rsidP="000F05CE">
      <w:pPr>
        <w:rPr>
          <w:rFonts w:ascii="Times New Roman" w:hAnsi="Times New Roman"/>
          <w:iCs/>
          <w:sz w:val="20"/>
        </w:rPr>
      </w:pPr>
      <w:proofErr w:type="spellStart"/>
      <w:r w:rsidRPr="000C7CF8">
        <w:rPr>
          <w:rFonts w:ascii="Times New Roman" w:hAnsi="Times New Roman"/>
          <w:b/>
          <w:bCs/>
          <w:iCs/>
          <w:sz w:val="20"/>
        </w:rPr>
        <w:t>Ps</w:t>
      </w:r>
      <w:proofErr w:type="spellEnd"/>
      <w:r w:rsidRPr="000C7CF8">
        <w:rPr>
          <w:rFonts w:ascii="Times New Roman" w:hAnsi="Times New Roman"/>
          <w:b/>
          <w:bCs/>
          <w:iCs/>
          <w:sz w:val="20"/>
        </w:rPr>
        <w:t> 47: Bóg jest naszym Królem.</w:t>
      </w:r>
      <w:r w:rsidRPr="000C7CF8">
        <w:rPr>
          <w:rFonts w:ascii="Times New Roman" w:hAnsi="Times New Roman"/>
          <w:iCs/>
          <w:sz w:val="20"/>
        </w:rPr>
        <w:t xml:space="preserve"> </w:t>
      </w:r>
      <w:proofErr w:type="spellStart"/>
      <w:r w:rsidRPr="000C7CF8">
        <w:rPr>
          <w:rFonts w:ascii="Times New Roman" w:hAnsi="Times New Roman"/>
          <w:iCs/>
          <w:sz w:val="20"/>
        </w:rPr>
        <w:t>Ps</w:t>
      </w:r>
      <w:proofErr w:type="spellEnd"/>
      <w:r w:rsidRPr="000C7CF8">
        <w:rPr>
          <w:rFonts w:ascii="Times New Roman" w:hAnsi="Times New Roman"/>
          <w:iCs/>
          <w:sz w:val="20"/>
        </w:rPr>
        <w:t xml:space="preserve"> 47 kontynuuje wątek nadziei celebrowany w poprzednim psalmie. Ci sami autorzy - Lewici, synowie </w:t>
      </w:r>
      <w:proofErr w:type="spellStart"/>
      <w:r w:rsidRPr="000C7CF8">
        <w:rPr>
          <w:rFonts w:ascii="Times New Roman" w:hAnsi="Times New Roman"/>
          <w:iCs/>
          <w:sz w:val="20"/>
        </w:rPr>
        <w:t>Koracha</w:t>
      </w:r>
      <w:proofErr w:type="spellEnd"/>
      <w:r w:rsidRPr="000C7CF8">
        <w:rPr>
          <w:rFonts w:ascii="Times New Roman" w:hAnsi="Times New Roman"/>
          <w:iCs/>
          <w:sz w:val="20"/>
        </w:rPr>
        <w:t xml:space="preserve"> - opiewają zwycięstwo Boga zasiadającego na Syjonie. Bóg w świątyni zasiada na swoim tronie to znaczy na Syjonie. Zupełne zwycięstwo nad wrogami zostało osiągnięte, a Bóg jest sławiony jako Król. Ten psalm należy do serii zwanej „psalmami królewskimi” czy „psalmami intronizacyjnymi”. Psalmy z tej serii łączy to, iż sławią one Boga jako Króla (zob. </w:t>
      </w:r>
      <w:proofErr w:type="spellStart"/>
      <w:r w:rsidRPr="000C7CF8">
        <w:rPr>
          <w:rFonts w:ascii="Times New Roman" w:hAnsi="Times New Roman"/>
          <w:iCs/>
          <w:sz w:val="20"/>
        </w:rPr>
        <w:t>Ps</w:t>
      </w:r>
      <w:proofErr w:type="spellEnd"/>
      <w:r w:rsidRPr="000C7CF8">
        <w:rPr>
          <w:rFonts w:ascii="Times New Roman" w:hAnsi="Times New Roman"/>
          <w:iCs/>
          <w:sz w:val="20"/>
        </w:rPr>
        <w:t> 93; 96-99).</w:t>
      </w:r>
    </w:p>
    <w:p w14:paraId="46A2FF76" w14:textId="7FEE6204" w:rsidR="000F05CE" w:rsidRPr="000C7CF8" w:rsidRDefault="000F05CE" w:rsidP="000F05CE">
      <w:pPr>
        <w:rPr>
          <w:rFonts w:ascii="Times New Roman" w:hAnsi="Times New Roman"/>
          <w:iCs/>
          <w:sz w:val="20"/>
        </w:rPr>
      </w:pPr>
      <w:r w:rsidRPr="000C7CF8">
        <w:rPr>
          <w:rFonts w:ascii="Times New Roman" w:hAnsi="Times New Roman"/>
          <w:iCs/>
          <w:sz w:val="20"/>
        </w:rPr>
        <w:t xml:space="preserve">Należy zauważyć, że </w:t>
      </w:r>
      <w:proofErr w:type="spellStart"/>
      <w:r w:rsidRPr="000C7CF8">
        <w:rPr>
          <w:rFonts w:ascii="Times New Roman" w:hAnsi="Times New Roman"/>
          <w:iCs/>
          <w:sz w:val="20"/>
        </w:rPr>
        <w:t>Ps</w:t>
      </w:r>
      <w:proofErr w:type="spellEnd"/>
      <w:r w:rsidRPr="000C7CF8">
        <w:rPr>
          <w:rFonts w:ascii="Times New Roman" w:hAnsi="Times New Roman"/>
          <w:iCs/>
          <w:sz w:val="20"/>
        </w:rPr>
        <w:t xml:space="preserve"> 47 był używany w żydowskim ceremoniale </w:t>
      </w:r>
      <w:proofErr w:type="spellStart"/>
      <w:r w:rsidRPr="000C7CF8">
        <w:rPr>
          <w:rFonts w:ascii="Times New Roman" w:hAnsi="Times New Roman"/>
          <w:i/>
          <w:sz w:val="20"/>
        </w:rPr>
        <w:t>Rosz</w:t>
      </w:r>
      <w:proofErr w:type="spellEnd"/>
      <w:r w:rsidRPr="000C7CF8">
        <w:rPr>
          <w:rFonts w:ascii="Times New Roman" w:hAnsi="Times New Roman"/>
          <w:i/>
          <w:sz w:val="20"/>
        </w:rPr>
        <w:t xml:space="preserve"> </w:t>
      </w:r>
      <w:proofErr w:type="spellStart"/>
      <w:r w:rsidRPr="000C7CF8">
        <w:rPr>
          <w:rFonts w:ascii="Times New Roman" w:hAnsi="Times New Roman"/>
          <w:i/>
          <w:sz w:val="20"/>
        </w:rPr>
        <w:t>Haszanah</w:t>
      </w:r>
      <w:proofErr w:type="spellEnd"/>
      <w:r w:rsidRPr="000C7CF8">
        <w:rPr>
          <w:rFonts w:ascii="Times New Roman" w:hAnsi="Times New Roman"/>
          <w:iCs/>
          <w:sz w:val="20"/>
        </w:rPr>
        <w:t xml:space="preserve"> (Nowego Roku) pierwszego dnia miesiąca </w:t>
      </w:r>
      <w:proofErr w:type="spellStart"/>
      <w:r w:rsidRPr="000C7CF8">
        <w:rPr>
          <w:rFonts w:ascii="Times New Roman" w:hAnsi="Times New Roman"/>
          <w:i/>
          <w:sz w:val="20"/>
        </w:rPr>
        <w:t>tiszri</w:t>
      </w:r>
      <w:proofErr w:type="spellEnd"/>
      <w:r w:rsidRPr="000C7CF8">
        <w:rPr>
          <w:rFonts w:ascii="Times New Roman" w:hAnsi="Times New Roman"/>
          <w:iCs/>
          <w:sz w:val="20"/>
        </w:rPr>
        <w:t xml:space="preserve">, pierwszego miesiąca żydowskiego kalendarza. Trąbienie wspomniane w </w:t>
      </w:r>
      <w:proofErr w:type="spellStart"/>
      <w:r w:rsidRPr="000C7CF8">
        <w:rPr>
          <w:rFonts w:ascii="Times New Roman" w:hAnsi="Times New Roman"/>
          <w:iCs/>
          <w:sz w:val="20"/>
        </w:rPr>
        <w:t>Ps</w:t>
      </w:r>
      <w:proofErr w:type="spellEnd"/>
      <w:r w:rsidRPr="000C7CF8">
        <w:rPr>
          <w:rFonts w:ascii="Times New Roman" w:hAnsi="Times New Roman"/>
          <w:iCs/>
          <w:sz w:val="20"/>
        </w:rPr>
        <w:t xml:space="preserve"> 47,6 stanowi podstawę trąbienia w </w:t>
      </w:r>
      <w:r w:rsidRPr="000C7CF8">
        <w:rPr>
          <w:rFonts w:ascii="Times New Roman" w:hAnsi="Times New Roman"/>
          <w:i/>
          <w:sz w:val="20"/>
        </w:rPr>
        <w:t>szofar</w:t>
      </w:r>
      <w:r w:rsidRPr="000C7CF8">
        <w:rPr>
          <w:rFonts w:ascii="Times New Roman" w:hAnsi="Times New Roman"/>
          <w:iCs/>
          <w:sz w:val="20"/>
        </w:rPr>
        <w:t xml:space="preserve"> tego dnia jako celebrowania nadziei, iż pewnego dnia Bóg obejmie panowanie nad narodami. Ponadto narody, które obecnie chwalą Boga, to te same narody, które zostały pokonane w wojnie (</w:t>
      </w:r>
      <w:proofErr w:type="spellStart"/>
      <w:r w:rsidRPr="000C7CF8">
        <w:rPr>
          <w:rFonts w:ascii="Times New Roman" w:hAnsi="Times New Roman"/>
          <w:iCs/>
          <w:sz w:val="20"/>
        </w:rPr>
        <w:t>Ps</w:t>
      </w:r>
      <w:proofErr w:type="spellEnd"/>
      <w:r w:rsidRPr="000C7CF8">
        <w:rPr>
          <w:rFonts w:ascii="Times New Roman" w:hAnsi="Times New Roman"/>
          <w:iCs/>
          <w:sz w:val="20"/>
        </w:rPr>
        <w:t xml:space="preserve"> 47,4). </w:t>
      </w:r>
      <w:r w:rsidRPr="000C7CF8">
        <w:rPr>
          <w:rFonts w:ascii="Times New Roman" w:hAnsi="Times New Roman"/>
          <w:i/>
          <w:sz w:val="20"/>
        </w:rPr>
        <w:t>Apokalipsa Jana</w:t>
      </w:r>
      <w:r w:rsidRPr="000C7CF8">
        <w:rPr>
          <w:rFonts w:ascii="Times New Roman" w:hAnsi="Times New Roman"/>
          <w:iCs/>
          <w:sz w:val="20"/>
        </w:rPr>
        <w:t xml:space="preserve"> nawiązuje do tego samego zjawiska, kiedy mówi o „uzdrowieniu narodów” w</w:t>
      </w:r>
      <w:r w:rsidR="008477E8">
        <w:rPr>
          <w:rFonts w:ascii="Times New Roman" w:hAnsi="Times New Roman"/>
          <w:iCs/>
          <w:sz w:val="20"/>
        </w:rPr>
        <w:t> </w:t>
      </w:r>
      <w:r w:rsidRPr="000C7CF8">
        <w:rPr>
          <w:rFonts w:ascii="Times New Roman" w:hAnsi="Times New Roman"/>
          <w:iCs/>
          <w:sz w:val="20"/>
        </w:rPr>
        <w:t>kontekście Nowego Jeruzalem (</w:t>
      </w:r>
      <w:proofErr w:type="spellStart"/>
      <w:r w:rsidRPr="000C7CF8">
        <w:rPr>
          <w:rFonts w:ascii="Times New Roman" w:hAnsi="Times New Roman"/>
          <w:iCs/>
          <w:sz w:val="20"/>
        </w:rPr>
        <w:t>Ap</w:t>
      </w:r>
      <w:proofErr w:type="spellEnd"/>
      <w:r w:rsidRPr="000C7CF8">
        <w:rPr>
          <w:rFonts w:ascii="Times New Roman" w:hAnsi="Times New Roman"/>
          <w:iCs/>
          <w:sz w:val="20"/>
        </w:rPr>
        <w:t> 22,2). W starożytnym Izraelu słowo „narody” (</w:t>
      </w:r>
      <w:proofErr w:type="spellStart"/>
      <w:r w:rsidRPr="000C7CF8">
        <w:rPr>
          <w:rFonts w:ascii="Times New Roman" w:hAnsi="Times New Roman"/>
          <w:i/>
          <w:sz w:val="20"/>
        </w:rPr>
        <w:t>gojim</w:t>
      </w:r>
      <w:proofErr w:type="spellEnd"/>
      <w:r w:rsidRPr="000C7CF8">
        <w:rPr>
          <w:rFonts w:ascii="Times New Roman" w:hAnsi="Times New Roman"/>
          <w:iCs/>
          <w:sz w:val="20"/>
        </w:rPr>
        <w:t>) oznaczało nieprzyjaciół Izraela. Teraz, w nowym środowisku, narody nie są już identyfikowane jako przeciwne ludowi Bożemu. Stały się one częścią ludu Bożego.</w:t>
      </w:r>
    </w:p>
    <w:p w14:paraId="762F3833" w14:textId="77777777" w:rsidR="000F05CE" w:rsidRPr="000C7CF8" w:rsidRDefault="000F05CE" w:rsidP="000F05CE">
      <w:pPr>
        <w:rPr>
          <w:rFonts w:ascii="Times New Roman" w:hAnsi="Times New Roman"/>
          <w:iCs/>
          <w:sz w:val="20"/>
        </w:rPr>
      </w:pPr>
      <w:r w:rsidRPr="000C7CF8">
        <w:rPr>
          <w:rFonts w:ascii="Times New Roman" w:hAnsi="Times New Roman"/>
          <w:iCs/>
          <w:sz w:val="20"/>
        </w:rPr>
        <w:lastRenderedPageBreak/>
        <w:t xml:space="preserve">Wydarzenie wyjścia z Egiptu jest użyte jako wzorzec sugerujący na poziomie duchowym podbój nowego </w:t>
      </w:r>
      <w:proofErr w:type="spellStart"/>
      <w:r w:rsidRPr="000C7CF8">
        <w:rPr>
          <w:rFonts w:ascii="Times New Roman" w:hAnsi="Times New Roman"/>
          <w:iCs/>
          <w:sz w:val="20"/>
        </w:rPr>
        <w:t>Kanaanu</w:t>
      </w:r>
      <w:proofErr w:type="spellEnd"/>
      <w:r w:rsidRPr="000C7CF8">
        <w:rPr>
          <w:rFonts w:ascii="Times New Roman" w:hAnsi="Times New Roman"/>
          <w:iCs/>
          <w:sz w:val="20"/>
        </w:rPr>
        <w:t>. Paralelne wyrażenia, takie jak „dziedzictwo” i „chluba Jakuba” (</w:t>
      </w:r>
      <w:proofErr w:type="spellStart"/>
      <w:r w:rsidRPr="000C7CF8">
        <w:rPr>
          <w:rFonts w:ascii="Times New Roman" w:hAnsi="Times New Roman"/>
          <w:iCs/>
          <w:sz w:val="20"/>
        </w:rPr>
        <w:t>Ps</w:t>
      </w:r>
      <w:proofErr w:type="spellEnd"/>
      <w:r w:rsidRPr="000C7CF8">
        <w:rPr>
          <w:rFonts w:ascii="Times New Roman" w:hAnsi="Times New Roman"/>
          <w:iCs/>
          <w:sz w:val="20"/>
        </w:rPr>
        <w:t> 47,5), odnoszą się do podboju Ziemi Obiecanej, który obejmował okoliczne narody pokonane przez Boga (zob. </w:t>
      </w:r>
      <w:proofErr w:type="spellStart"/>
      <w:r w:rsidRPr="000C7CF8">
        <w:rPr>
          <w:rFonts w:ascii="Times New Roman" w:hAnsi="Times New Roman"/>
          <w:iCs/>
          <w:sz w:val="20"/>
        </w:rPr>
        <w:t>Pwt</w:t>
      </w:r>
      <w:proofErr w:type="spellEnd"/>
      <w:r w:rsidRPr="000C7CF8">
        <w:rPr>
          <w:rFonts w:ascii="Times New Roman" w:hAnsi="Times New Roman"/>
          <w:iCs/>
          <w:sz w:val="20"/>
        </w:rPr>
        <w:t> 32,8). Psalm kończy się eschatologiczną wizją Izraela i innych narodów świata, które uznały władzę Boga.</w:t>
      </w:r>
    </w:p>
    <w:p w14:paraId="6D8BB05F" w14:textId="010134FD" w:rsidR="000F05CE" w:rsidRPr="000C7CF8" w:rsidRDefault="000F05CE" w:rsidP="000F05CE">
      <w:pPr>
        <w:rPr>
          <w:rFonts w:ascii="Times New Roman" w:hAnsi="Times New Roman"/>
          <w:bCs/>
          <w:iCs/>
          <w:sz w:val="20"/>
        </w:rPr>
      </w:pPr>
      <w:proofErr w:type="spellStart"/>
      <w:r w:rsidRPr="000C7CF8">
        <w:rPr>
          <w:rFonts w:ascii="Times New Roman" w:hAnsi="Times New Roman"/>
          <w:b/>
          <w:iCs/>
          <w:sz w:val="20"/>
        </w:rPr>
        <w:t>Ps</w:t>
      </w:r>
      <w:proofErr w:type="spellEnd"/>
      <w:r w:rsidRPr="000C7CF8">
        <w:rPr>
          <w:rFonts w:ascii="Times New Roman" w:hAnsi="Times New Roman"/>
          <w:b/>
          <w:iCs/>
          <w:sz w:val="20"/>
        </w:rPr>
        <w:t> 75: Bóg jest naszym Sędzią.</w:t>
      </w:r>
      <w:r w:rsidRPr="000C7CF8">
        <w:rPr>
          <w:rFonts w:ascii="Times New Roman" w:hAnsi="Times New Roman"/>
          <w:bCs/>
          <w:iCs/>
          <w:sz w:val="20"/>
        </w:rPr>
        <w:t xml:space="preserve"> </w:t>
      </w:r>
      <w:proofErr w:type="spellStart"/>
      <w:r w:rsidRPr="000C7CF8">
        <w:rPr>
          <w:rFonts w:ascii="Times New Roman" w:hAnsi="Times New Roman"/>
          <w:bCs/>
          <w:iCs/>
          <w:sz w:val="20"/>
        </w:rPr>
        <w:t>Ps</w:t>
      </w:r>
      <w:proofErr w:type="spellEnd"/>
      <w:r w:rsidRPr="000C7CF8">
        <w:rPr>
          <w:rFonts w:ascii="Times New Roman" w:hAnsi="Times New Roman"/>
          <w:bCs/>
          <w:iCs/>
          <w:sz w:val="20"/>
        </w:rPr>
        <w:t xml:space="preserve"> 75 jest wart zapamiętania ze względu na trzy imponujące obrazy użyte dla oznaczenia trzech dokonań Boga w ramach sądu. Pierwszy to obraz trzęsienia ziemi, która zapada się i zostaje ruszona z podstaw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75,4)</w:t>
      </w:r>
      <w:r w:rsidRPr="000C7CF8">
        <w:rPr>
          <w:rFonts w:ascii="Times New Roman" w:hAnsi="Times New Roman"/>
          <w:bCs/>
          <w:iCs/>
          <w:sz w:val="20"/>
        </w:rPr>
        <w:t>. To tak, jakby psalm opisywał nasz współczesny świat pełen zamieszania i</w:t>
      </w:r>
      <w:r w:rsidR="008477E8">
        <w:rPr>
          <w:rFonts w:ascii="Times New Roman" w:hAnsi="Times New Roman"/>
          <w:bCs/>
          <w:iCs/>
          <w:sz w:val="20"/>
        </w:rPr>
        <w:t> </w:t>
      </w:r>
      <w:r w:rsidRPr="000C7CF8">
        <w:rPr>
          <w:rFonts w:ascii="Times New Roman" w:hAnsi="Times New Roman"/>
          <w:bCs/>
          <w:iCs/>
          <w:sz w:val="20"/>
        </w:rPr>
        <w:t xml:space="preserve">nieporządku - świat, który utracił wszelką stabilność i moralne znaczniki czy punkty odniesienia. Bóg jako Sędzia przypomina swojemu ludowi, że On odrodzi stabilność owych „słupów”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75,4)</w:t>
      </w:r>
      <w:r w:rsidRPr="000C7CF8">
        <w:rPr>
          <w:rFonts w:ascii="Times New Roman" w:hAnsi="Times New Roman"/>
          <w:bCs/>
          <w:iCs/>
          <w:sz w:val="20"/>
        </w:rPr>
        <w:t>.</w:t>
      </w:r>
    </w:p>
    <w:p w14:paraId="22FA162A"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 xml:space="preserve">Drugi obraz to kielich pełen mocnego wina, które Bóg wylewa na bezbożnych. Bezbożni piją to wino do dna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75,9)</w:t>
      </w:r>
      <w:r w:rsidRPr="000C7CF8">
        <w:rPr>
          <w:rFonts w:ascii="Times New Roman" w:hAnsi="Times New Roman"/>
          <w:bCs/>
          <w:iCs/>
          <w:sz w:val="20"/>
        </w:rPr>
        <w:t xml:space="preserve">. Podobnie </w:t>
      </w:r>
      <w:r w:rsidRPr="000C7CF8">
        <w:rPr>
          <w:rFonts w:ascii="Times New Roman" w:hAnsi="Times New Roman"/>
          <w:bCs/>
          <w:i/>
          <w:sz w:val="20"/>
        </w:rPr>
        <w:t>Apokalipsa Jana</w:t>
      </w:r>
      <w:r w:rsidRPr="000C7CF8">
        <w:rPr>
          <w:rFonts w:ascii="Times New Roman" w:hAnsi="Times New Roman"/>
          <w:bCs/>
          <w:iCs/>
          <w:sz w:val="20"/>
        </w:rPr>
        <w:t xml:space="preserve"> mówi o kielichu gniewu Bożego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14,10; 16,19; 18,6)</w:t>
      </w:r>
      <w:r w:rsidRPr="000C7CF8">
        <w:rPr>
          <w:rFonts w:ascii="Times New Roman" w:hAnsi="Times New Roman"/>
          <w:bCs/>
          <w:iCs/>
          <w:sz w:val="20"/>
        </w:rPr>
        <w:t>.</w:t>
      </w:r>
    </w:p>
    <w:p w14:paraId="6F31013A"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 xml:space="preserve">Trzeci obraz to rogi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75,11)</w:t>
      </w:r>
      <w:r w:rsidRPr="000C7CF8">
        <w:rPr>
          <w:rFonts w:ascii="Times New Roman" w:hAnsi="Times New Roman"/>
          <w:bCs/>
          <w:iCs/>
          <w:sz w:val="20"/>
        </w:rPr>
        <w:t xml:space="preserve">. Są one symbolem mocy i godności </w:t>
      </w:r>
      <w:r w:rsidRPr="000C7CF8">
        <w:rPr>
          <w:rFonts w:ascii="Times New Roman" w:hAnsi="Times New Roman"/>
          <w:iCs/>
          <w:sz w:val="20"/>
        </w:rPr>
        <w:t xml:space="preserve">(Lb 23,22; </w:t>
      </w:r>
      <w:proofErr w:type="spellStart"/>
      <w:r w:rsidRPr="000C7CF8">
        <w:rPr>
          <w:rFonts w:ascii="Times New Roman" w:hAnsi="Times New Roman"/>
          <w:iCs/>
          <w:sz w:val="20"/>
        </w:rPr>
        <w:t>Dn</w:t>
      </w:r>
      <w:proofErr w:type="spellEnd"/>
      <w:r w:rsidRPr="000C7CF8">
        <w:rPr>
          <w:rFonts w:ascii="Times New Roman" w:hAnsi="Times New Roman"/>
          <w:iCs/>
          <w:sz w:val="20"/>
        </w:rPr>
        <w:t> 7,8)</w:t>
      </w:r>
      <w:r w:rsidRPr="000C7CF8">
        <w:rPr>
          <w:rFonts w:ascii="Times New Roman" w:hAnsi="Times New Roman"/>
          <w:bCs/>
          <w:iCs/>
          <w:sz w:val="20"/>
        </w:rPr>
        <w:t>.</w:t>
      </w:r>
    </w:p>
    <w:p w14:paraId="46090236"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 xml:space="preserve">Na każdym etapie sąd Boży przynosi sprawiedliwość zdeformowanej społeczności. Bóg „poniża” chełpliwych bezbożnych, którzy „podnoszą” swój róg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75,6.11)</w:t>
      </w:r>
      <w:r w:rsidRPr="000C7CF8">
        <w:rPr>
          <w:rFonts w:ascii="Times New Roman" w:hAnsi="Times New Roman"/>
          <w:bCs/>
          <w:iCs/>
          <w:sz w:val="20"/>
        </w:rPr>
        <w:t>. Boski Sędzia przywraca porządek obalony przez siły zła.</w:t>
      </w:r>
    </w:p>
    <w:p w14:paraId="62A69A12"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 xml:space="preserve">Ta sama nadzieja jest obiecana w </w:t>
      </w:r>
      <w:r w:rsidRPr="000C7CF8">
        <w:rPr>
          <w:rFonts w:ascii="Times New Roman" w:hAnsi="Times New Roman"/>
          <w:bCs/>
          <w:i/>
          <w:sz w:val="20"/>
        </w:rPr>
        <w:t xml:space="preserve">Księdze </w:t>
      </w:r>
      <w:proofErr w:type="spellStart"/>
      <w:r w:rsidRPr="000C7CF8">
        <w:rPr>
          <w:rFonts w:ascii="Times New Roman" w:hAnsi="Times New Roman"/>
          <w:bCs/>
          <w:i/>
          <w:sz w:val="20"/>
        </w:rPr>
        <w:t>Koheleta</w:t>
      </w:r>
      <w:proofErr w:type="spellEnd"/>
      <w:r w:rsidRPr="000C7CF8">
        <w:rPr>
          <w:rFonts w:ascii="Times New Roman" w:hAnsi="Times New Roman"/>
          <w:bCs/>
          <w:iCs/>
          <w:sz w:val="20"/>
        </w:rPr>
        <w:t>. Biadając nad brakiem porządku na Ziemi Salomon ma nadzieję, że „</w:t>
      </w:r>
      <w:r w:rsidRPr="000C7CF8">
        <w:rPr>
          <w:rFonts w:ascii="Times New Roman" w:hAnsi="Times New Roman"/>
          <w:color w:val="000000"/>
          <w:sz w:val="20"/>
        </w:rPr>
        <w:t>Bóg będzie sądził zarówno sprawiedliwego, jak i bezbożnego; bo każda sprawa i każde działanie ma swój czas</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Koh</w:t>
      </w:r>
      <w:proofErr w:type="spellEnd"/>
      <w:r w:rsidRPr="000C7CF8">
        <w:rPr>
          <w:rFonts w:ascii="Times New Roman" w:hAnsi="Times New Roman"/>
          <w:iCs/>
          <w:sz w:val="20"/>
        </w:rPr>
        <w:t> 3,17; por. </w:t>
      </w:r>
      <w:proofErr w:type="spellStart"/>
      <w:r w:rsidRPr="000C7CF8">
        <w:rPr>
          <w:rFonts w:ascii="Times New Roman" w:hAnsi="Times New Roman"/>
          <w:iCs/>
          <w:sz w:val="20"/>
        </w:rPr>
        <w:t>Koh</w:t>
      </w:r>
      <w:proofErr w:type="spellEnd"/>
      <w:r w:rsidRPr="000C7CF8">
        <w:rPr>
          <w:rFonts w:ascii="Times New Roman" w:hAnsi="Times New Roman"/>
          <w:iCs/>
          <w:sz w:val="20"/>
        </w:rPr>
        <w:t> 12,14)</w:t>
      </w:r>
      <w:r w:rsidRPr="000C7CF8">
        <w:rPr>
          <w:rFonts w:ascii="Times New Roman" w:hAnsi="Times New Roman"/>
          <w:bCs/>
          <w:iCs/>
          <w:sz w:val="20"/>
        </w:rPr>
        <w:t xml:space="preserve">. Przywołując niejako to stwierdzenie, anioł w </w:t>
      </w:r>
      <w:proofErr w:type="spellStart"/>
      <w:r w:rsidRPr="000C7CF8">
        <w:rPr>
          <w:rFonts w:ascii="Times New Roman" w:hAnsi="Times New Roman"/>
          <w:bCs/>
          <w:iCs/>
          <w:sz w:val="20"/>
        </w:rPr>
        <w:t>Ap</w:t>
      </w:r>
      <w:proofErr w:type="spellEnd"/>
      <w:r w:rsidRPr="000C7CF8">
        <w:rPr>
          <w:rFonts w:ascii="Times New Roman" w:hAnsi="Times New Roman"/>
          <w:bCs/>
          <w:iCs/>
          <w:sz w:val="20"/>
        </w:rPr>
        <w:t> 14 mówi o tym samym podwójnym sądzie. Z jednej strony obiecuje, że każdy, kto czci bestię czyli zwodniczy Kościół, „</w:t>
      </w:r>
      <w:r w:rsidRPr="000C7CF8">
        <w:rPr>
          <w:rFonts w:ascii="Times New Roman" w:hAnsi="Times New Roman"/>
          <w:color w:val="000000"/>
          <w:sz w:val="20"/>
        </w:rPr>
        <w:t>pić będzie samo czyste wino gniewu Bożego</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14,10)</w:t>
      </w:r>
      <w:r w:rsidRPr="000C7CF8">
        <w:rPr>
          <w:rFonts w:ascii="Times New Roman" w:hAnsi="Times New Roman"/>
          <w:bCs/>
          <w:iCs/>
          <w:sz w:val="20"/>
        </w:rPr>
        <w:t>. Z drugiej strony, ci, którzy czczą Boga Stwórcę, są opisani jako „</w:t>
      </w:r>
      <w:r w:rsidRPr="000C7CF8">
        <w:rPr>
          <w:rFonts w:ascii="Times New Roman" w:hAnsi="Times New Roman"/>
          <w:color w:val="000000"/>
          <w:sz w:val="20"/>
        </w:rPr>
        <w:t>święci, którzy przestrzegają przykazań Bożych i wiary Jezusa</w:t>
      </w:r>
      <w:r w:rsidRPr="000C7CF8">
        <w:rPr>
          <w:rFonts w:ascii="Times New Roman" w:hAnsi="Times New Roman"/>
          <w:bCs/>
          <w:iCs/>
          <w:sz w:val="20"/>
        </w:rPr>
        <w:t>”, więc „</w:t>
      </w:r>
      <w:r w:rsidRPr="000C7CF8">
        <w:rPr>
          <w:rFonts w:ascii="Times New Roman" w:hAnsi="Times New Roman"/>
          <w:color w:val="000000"/>
          <w:sz w:val="20"/>
        </w:rPr>
        <w:t>odpoczną po pracach swoich</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14,12-13)</w:t>
      </w:r>
      <w:r w:rsidRPr="000C7CF8">
        <w:rPr>
          <w:rFonts w:ascii="Times New Roman" w:hAnsi="Times New Roman"/>
          <w:bCs/>
          <w:iCs/>
          <w:sz w:val="20"/>
        </w:rPr>
        <w:t>.</w:t>
      </w:r>
    </w:p>
    <w:p w14:paraId="1CC1961B" w14:textId="77777777" w:rsidR="000F05CE" w:rsidRPr="000C7CF8" w:rsidRDefault="000F05CE" w:rsidP="000F05CE">
      <w:pPr>
        <w:rPr>
          <w:rFonts w:ascii="Times New Roman" w:hAnsi="Times New Roman"/>
          <w:bCs/>
          <w:iCs/>
          <w:sz w:val="20"/>
        </w:rPr>
      </w:pPr>
      <w:proofErr w:type="spellStart"/>
      <w:r w:rsidRPr="000C7CF8">
        <w:rPr>
          <w:rFonts w:ascii="Times New Roman" w:hAnsi="Times New Roman"/>
          <w:b/>
          <w:iCs/>
          <w:sz w:val="20"/>
        </w:rPr>
        <w:t>Ps</w:t>
      </w:r>
      <w:proofErr w:type="spellEnd"/>
      <w:r w:rsidRPr="000C7CF8">
        <w:rPr>
          <w:rFonts w:ascii="Times New Roman" w:hAnsi="Times New Roman"/>
          <w:b/>
          <w:iCs/>
          <w:sz w:val="20"/>
        </w:rPr>
        <w:t> 67: Bóg jest naszym błogosławieństwem.</w:t>
      </w:r>
      <w:r w:rsidRPr="000C7CF8">
        <w:rPr>
          <w:rFonts w:ascii="Times New Roman" w:hAnsi="Times New Roman"/>
          <w:bCs/>
          <w:iCs/>
          <w:sz w:val="20"/>
        </w:rPr>
        <w:t xml:space="preserve"> </w:t>
      </w:r>
      <w:proofErr w:type="spellStart"/>
      <w:r w:rsidRPr="000C7CF8">
        <w:rPr>
          <w:rFonts w:ascii="Times New Roman" w:hAnsi="Times New Roman"/>
          <w:bCs/>
          <w:iCs/>
          <w:sz w:val="20"/>
        </w:rPr>
        <w:t>Ps</w:t>
      </w:r>
      <w:proofErr w:type="spellEnd"/>
      <w:r w:rsidRPr="000C7CF8">
        <w:rPr>
          <w:rFonts w:ascii="Times New Roman" w:hAnsi="Times New Roman"/>
          <w:bCs/>
          <w:iCs/>
          <w:sz w:val="20"/>
        </w:rPr>
        <w:t> 67, który kończy serię psalmów, jest modlitwą, na co wskazują czasowniki w trybie rozkazującym, wyrażające pragnienie modlącego się: „</w:t>
      </w:r>
      <w:r w:rsidRPr="000C7CF8">
        <w:rPr>
          <w:rFonts w:ascii="Times New Roman" w:hAnsi="Times New Roman"/>
          <w:color w:val="000000"/>
          <w:sz w:val="20"/>
        </w:rPr>
        <w:t>Aby poznano na ziemi drogę twoją</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67,3; por. </w:t>
      </w:r>
      <w:proofErr w:type="spellStart"/>
      <w:r w:rsidRPr="000C7CF8">
        <w:rPr>
          <w:rFonts w:ascii="Times New Roman" w:hAnsi="Times New Roman"/>
          <w:iCs/>
          <w:sz w:val="20"/>
        </w:rPr>
        <w:t>Ps</w:t>
      </w:r>
      <w:proofErr w:type="spellEnd"/>
      <w:r w:rsidRPr="000C7CF8">
        <w:rPr>
          <w:rFonts w:ascii="Times New Roman" w:hAnsi="Times New Roman"/>
          <w:iCs/>
          <w:sz w:val="20"/>
        </w:rPr>
        <w:t> 67,4.6.7.8)</w:t>
      </w:r>
      <w:r w:rsidRPr="000C7CF8">
        <w:rPr>
          <w:rFonts w:ascii="Times New Roman" w:hAnsi="Times New Roman"/>
          <w:bCs/>
          <w:iCs/>
          <w:sz w:val="20"/>
        </w:rPr>
        <w:t xml:space="preserve">. Ta modlitwa o błogosławieństwo jest odzwierciedleniem błogosławieństwa </w:t>
      </w:r>
      <w:proofErr w:type="spellStart"/>
      <w:r w:rsidRPr="000C7CF8">
        <w:rPr>
          <w:rFonts w:ascii="Times New Roman" w:hAnsi="Times New Roman"/>
          <w:bCs/>
          <w:iCs/>
          <w:sz w:val="20"/>
        </w:rPr>
        <w:t>aaronowego</w:t>
      </w:r>
      <w:proofErr w:type="spellEnd"/>
      <w:r w:rsidRPr="000C7CF8">
        <w:rPr>
          <w:rFonts w:ascii="Times New Roman" w:hAnsi="Times New Roman"/>
          <w:bCs/>
          <w:iCs/>
          <w:sz w:val="20"/>
        </w:rPr>
        <w:t>: „</w:t>
      </w:r>
      <w:r w:rsidRPr="000C7CF8">
        <w:rPr>
          <w:rFonts w:ascii="Times New Roman" w:hAnsi="Times New Roman"/>
          <w:color w:val="000000"/>
          <w:sz w:val="20"/>
        </w:rPr>
        <w:t>Niech nam Bóg miłościw będzie I niech nam błogosławi, Niech nad nami rozjaśni oblicze swoje!</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67,2; por. Lb 6,23-26)</w:t>
      </w:r>
      <w:r w:rsidRPr="000C7CF8">
        <w:rPr>
          <w:rFonts w:ascii="Times New Roman" w:hAnsi="Times New Roman"/>
          <w:bCs/>
          <w:iCs/>
          <w:sz w:val="20"/>
        </w:rPr>
        <w:t xml:space="preserve">. Choć mówca nie jest wprost zidentyfikowany, nagłówek nawiązujący do przewodnika chóru  oraz przywołanie kapłańskiego błogosławieństwa sugerują, że to kapłan przewodzi zgromadzeniu. Tym, co czyni tę modlitwę szczególną, jest jej uniwersalny zasięg. Psalm zaczyna się prośbą o błogosławieństwo dla modlących się: „nam”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67,2)</w:t>
      </w:r>
      <w:r w:rsidRPr="000C7CF8">
        <w:rPr>
          <w:rFonts w:ascii="Times New Roman" w:hAnsi="Times New Roman"/>
          <w:bCs/>
          <w:iCs/>
          <w:sz w:val="20"/>
        </w:rPr>
        <w:t>, a następnie, po prośbie, by drogę Bożą „</w:t>
      </w:r>
      <w:r w:rsidRPr="000C7CF8">
        <w:rPr>
          <w:rFonts w:ascii="Times New Roman" w:hAnsi="Times New Roman"/>
          <w:color w:val="000000"/>
          <w:sz w:val="20"/>
        </w:rPr>
        <w:t>poznano na ziemi (...) wśród wszystkich narodów</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Ps</w:t>
      </w:r>
      <w:proofErr w:type="spellEnd"/>
      <w:r w:rsidRPr="000C7CF8">
        <w:rPr>
          <w:rFonts w:ascii="Times New Roman" w:hAnsi="Times New Roman"/>
          <w:iCs/>
          <w:sz w:val="20"/>
        </w:rPr>
        <w:t> 67,3)</w:t>
      </w:r>
      <w:r w:rsidRPr="000C7CF8">
        <w:rPr>
          <w:rFonts w:ascii="Times New Roman" w:hAnsi="Times New Roman"/>
          <w:bCs/>
          <w:iCs/>
          <w:sz w:val="20"/>
        </w:rPr>
        <w:t>, modlitwa obejmuje wszystkie nawrócone narody. Psalm ten ma na względzie eschatologiczne wypełnienie, kiedy wszystkie narody, a nie jedynie Izrael, skorzystają z Bożego błogosławieństwa. Modlitwa ta wypełni się dopiero w „Nowym Jeruzalem”, które „</w:t>
      </w:r>
      <w:r w:rsidRPr="000C7CF8">
        <w:rPr>
          <w:rFonts w:ascii="Times New Roman" w:hAnsi="Times New Roman"/>
          <w:color w:val="000000"/>
          <w:sz w:val="20"/>
        </w:rPr>
        <w:t>nie potrzebuje ani słońca ani księżyca, aby mu świeciły; oświetla je bowiem chwała Boża, a lampą jego jest Baranek</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Ap</w:t>
      </w:r>
      <w:proofErr w:type="spellEnd"/>
      <w:r w:rsidRPr="000C7CF8">
        <w:rPr>
          <w:rFonts w:ascii="Times New Roman" w:hAnsi="Times New Roman"/>
          <w:iCs/>
          <w:sz w:val="20"/>
        </w:rPr>
        <w:t> 21,23)</w:t>
      </w:r>
      <w:r w:rsidRPr="000C7CF8">
        <w:rPr>
          <w:rFonts w:ascii="Times New Roman" w:hAnsi="Times New Roman"/>
          <w:bCs/>
          <w:iCs/>
          <w:sz w:val="20"/>
        </w:rPr>
        <w:t>.</w:t>
      </w:r>
    </w:p>
    <w:p w14:paraId="49A84DD8" w14:textId="77777777" w:rsidR="000F05CE" w:rsidRPr="000C7CF8" w:rsidRDefault="000F05CE" w:rsidP="000F05CE">
      <w:pPr>
        <w:rPr>
          <w:rFonts w:ascii="Times New Roman" w:hAnsi="Times New Roman"/>
          <w:bCs/>
          <w:iCs/>
          <w:sz w:val="20"/>
        </w:rPr>
      </w:pPr>
    </w:p>
    <w:p w14:paraId="58BF2E9C" w14:textId="77777777" w:rsidR="000F05CE" w:rsidRPr="000C7CF8" w:rsidRDefault="000F05CE" w:rsidP="000F05CE">
      <w:pPr>
        <w:rPr>
          <w:rFonts w:ascii="Times New Roman" w:hAnsi="Times New Roman"/>
          <w:sz w:val="20"/>
        </w:rPr>
      </w:pPr>
      <w:r w:rsidRPr="000C7CF8">
        <w:rPr>
          <w:rFonts w:ascii="Times New Roman" w:hAnsi="Times New Roman"/>
          <w:b/>
          <w:sz w:val="20"/>
        </w:rPr>
        <w:t>Część III: Zastosowanie</w:t>
      </w:r>
    </w:p>
    <w:p w14:paraId="396BFA07"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Nie musimy czekać na nadejście eschatologicznego prześladowania, zanim odczujemy naszą potrzebę ucieczki w Bogu. Wszelkiego rodzaju aktualne problemy kwalifikują nas do tej potrzeby i są okazją do doświadczenia Bożej ucieczki. W chwilach nieszczęścia możemy odczuwać zagrożenie ze strony ludzi, którzy nie podzielają naszej wiary, a nawet szydzą z nas i knują przeciwko nam. Być może dotyka nas choroba, niepowodzenie w nauce, brak pieniędzy czy materialnego zabezpieczenia, a nawet samotność. Wszystkie te sytuacje sprawiają, że mamy okazję doświadczać ucieczki w Bogu. Tylko Bóg może przynieść nam pomoc, której potrzebujemy, by wyjść z kłopotów. Jedynie On może nam dać siłę do wytrwania pomimo trudności.</w:t>
      </w:r>
    </w:p>
    <w:p w14:paraId="7E63B2D5" w14:textId="77777777" w:rsidR="000F05CE" w:rsidRPr="000C7CF8" w:rsidRDefault="000F05CE" w:rsidP="000F05CE">
      <w:pPr>
        <w:rPr>
          <w:rFonts w:ascii="Times New Roman" w:hAnsi="Times New Roman"/>
          <w:bCs/>
          <w:iCs/>
          <w:sz w:val="20"/>
        </w:rPr>
      </w:pPr>
      <w:r w:rsidRPr="000C7CF8">
        <w:rPr>
          <w:rFonts w:ascii="Times New Roman" w:hAnsi="Times New Roman"/>
          <w:bCs/>
          <w:iCs/>
          <w:sz w:val="20"/>
        </w:rPr>
        <w:t>Nawiązanie do „królowania” wydaje się odległe od naszego współczesnego życia. Jednak jest to ważna wskazówka, która pomaga nam w upokarzających sytuacjach nie czuć się poniżonymi i zrozpaczonymi, gdyż wielki Król całej Ziemi troszczy się o nas. Jako Jego dzieci jesteśmy dziedzicami Jego obietnicy, która już wkrótce zostanie spełniona.</w:t>
      </w:r>
    </w:p>
    <w:p w14:paraId="51D0A2D8" w14:textId="4BDC9223" w:rsidR="000F05CE" w:rsidRPr="000C7CF8" w:rsidRDefault="000F05CE" w:rsidP="000F05CE">
      <w:pPr>
        <w:rPr>
          <w:rFonts w:ascii="Times New Roman" w:hAnsi="Times New Roman"/>
          <w:bCs/>
          <w:iCs/>
          <w:sz w:val="20"/>
        </w:rPr>
      </w:pPr>
      <w:r w:rsidRPr="000C7CF8">
        <w:rPr>
          <w:rFonts w:ascii="Times New Roman" w:hAnsi="Times New Roman"/>
          <w:bCs/>
          <w:iCs/>
          <w:sz w:val="20"/>
        </w:rPr>
        <w:t>Kiedy doświadczamy problemów i niesprawiedliwości, możemy rozmyślać o słowach kaznodziei: „</w:t>
      </w:r>
      <w:r w:rsidRPr="000C7CF8">
        <w:rPr>
          <w:rFonts w:ascii="Times New Roman" w:hAnsi="Times New Roman"/>
          <w:color w:val="000000"/>
          <w:sz w:val="20"/>
        </w:rPr>
        <w:t>nie najszybszym przypada nagroda (...) lecz (...) odpowiedni czas i przypadek stanowią o powodzeniu ich wszystkich</w:t>
      </w:r>
      <w:r w:rsidRPr="000C7CF8">
        <w:rPr>
          <w:rFonts w:ascii="Times New Roman" w:hAnsi="Times New Roman"/>
          <w:bCs/>
          <w:iCs/>
          <w:sz w:val="20"/>
        </w:rPr>
        <w:t xml:space="preserve">” </w:t>
      </w:r>
      <w:r w:rsidRPr="000C7CF8">
        <w:rPr>
          <w:rFonts w:ascii="Times New Roman" w:hAnsi="Times New Roman"/>
          <w:iCs/>
          <w:sz w:val="20"/>
        </w:rPr>
        <w:t>(</w:t>
      </w:r>
      <w:proofErr w:type="spellStart"/>
      <w:r w:rsidRPr="000C7CF8">
        <w:rPr>
          <w:rFonts w:ascii="Times New Roman" w:hAnsi="Times New Roman"/>
          <w:iCs/>
          <w:sz w:val="20"/>
        </w:rPr>
        <w:t>Koh</w:t>
      </w:r>
      <w:proofErr w:type="spellEnd"/>
      <w:r w:rsidRPr="000C7CF8">
        <w:rPr>
          <w:rFonts w:ascii="Times New Roman" w:hAnsi="Times New Roman"/>
          <w:iCs/>
          <w:sz w:val="20"/>
        </w:rPr>
        <w:t> 9,11)</w:t>
      </w:r>
      <w:r w:rsidRPr="000C7CF8">
        <w:rPr>
          <w:rFonts w:ascii="Times New Roman" w:hAnsi="Times New Roman"/>
          <w:bCs/>
          <w:iCs/>
          <w:sz w:val="20"/>
        </w:rPr>
        <w:t xml:space="preserve">. To spostrzeżenie dotyczące widocznego braku sprawiedliwości w tym życiu powinno uświadamiać nam, jak działa łaska Boża. Nie zasługujemy na dobroć i miłosierdzie Boga, które On nam okazuje. Dlatego musimy polegać na jego łasce. Boża światłość jest naszą światłością już tu i teraz. Jak możemy przyjąć dar Bożego miłosierdzia już teraz, w tym życiu, cieszyć się nim i żyć w ufności i radości, chodzą w Jego </w:t>
      </w:r>
      <w:r w:rsidR="006452D5" w:rsidRPr="000C7CF8">
        <w:rPr>
          <w:rFonts w:ascii="Times New Roman" w:hAnsi="Times New Roman"/>
          <w:bCs/>
          <w:iCs/>
          <w:sz w:val="20"/>
        </w:rPr>
        <w:t>światłości</w:t>
      </w:r>
      <w:r w:rsidRPr="000C7CF8">
        <w:rPr>
          <w:rFonts w:ascii="Times New Roman" w:hAnsi="Times New Roman"/>
          <w:bCs/>
          <w:iCs/>
          <w:sz w:val="20"/>
        </w:rPr>
        <w:t>?</w:t>
      </w:r>
    </w:p>
    <w:p w14:paraId="6828FA7E" w14:textId="77777777" w:rsidR="008477E8" w:rsidRDefault="008477E8">
      <w:pPr>
        <w:spacing w:after="160" w:line="259" w:lineRule="auto"/>
        <w:ind w:firstLine="0"/>
        <w:jc w:val="left"/>
        <w:rPr>
          <w:rFonts w:ascii="Times New Roman" w:hAnsi="Times New Roman"/>
          <w:bCs/>
          <w:sz w:val="20"/>
        </w:rPr>
      </w:pPr>
      <w:r>
        <w:rPr>
          <w:rFonts w:ascii="Times New Roman" w:hAnsi="Times New Roman"/>
          <w:bCs/>
          <w:sz w:val="20"/>
        </w:rPr>
        <w:br w:type="page"/>
      </w:r>
    </w:p>
    <w:p w14:paraId="38B0270F" w14:textId="634BA5EA" w:rsidR="00FA1FAC" w:rsidRPr="00267B4D" w:rsidRDefault="00906708" w:rsidP="00BE41EC">
      <w:pPr>
        <w:ind w:firstLine="0"/>
        <w:rPr>
          <w:rFonts w:ascii="Times New Roman" w:hAnsi="Times New Roman"/>
          <w:bCs/>
          <w:sz w:val="20"/>
        </w:rPr>
      </w:pPr>
      <w:r>
        <w:rPr>
          <w:rFonts w:ascii="Times New Roman" w:eastAsiaTheme="minorHAnsi" w:hAnsi="Times New Roman"/>
          <w:noProof/>
          <w:sz w:val="24"/>
          <w:szCs w:val="24"/>
        </w:rPr>
        <w:lastRenderedPageBreak/>
        <mc:AlternateContent>
          <mc:Choice Requires="wps">
            <w:drawing>
              <wp:anchor distT="0" distB="0" distL="114300" distR="114300" simplePos="0" relativeHeight="251659264" behindDoc="0" locked="0" layoutInCell="1" allowOverlap="1" wp14:anchorId="6D9AC7F4" wp14:editId="06D638BF">
                <wp:simplePos x="0" y="0"/>
                <wp:positionH relativeFrom="column">
                  <wp:posOffset>-244475</wp:posOffset>
                </wp:positionH>
                <wp:positionV relativeFrom="paragraph">
                  <wp:posOffset>164465</wp:posOffset>
                </wp:positionV>
                <wp:extent cx="6431280" cy="1882140"/>
                <wp:effectExtent l="0" t="0" r="7620" b="3810"/>
                <wp:wrapNone/>
                <wp:docPr id="675440893" name="Pole tekstowe 2"/>
                <wp:cNvGraphicFramePr/>
                <a:graphic xmlns:a="http://schemas.openxmlformats.org/drawingml/2006/main">
                  <a:graphicData uri="http://schemas.microsoft.com/office/word/2010/wordprocessingShape">
                    <wps:wsp>
                      <wps:cNvSpPr txBox="1"/>
                      <wps:spPr>
                        <a:xfrm>
                          <a:off x="0" y="0"/>
                          <a:ext cx="6431280" cy="18821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95pt;width:506.4pt;height: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FA1FAC"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1142" w14:textId="77777777" w:rsidR="00BE007C" w:rsidRDefault="00BE007C" w:rsidP="00A820C9">
      <w:r>
        <w:separator/>
      </w:r>
    </w:p>
  </w:endnote>
  <w:endnote w:type="continuationSeparator" w:id="0">
    <w:p w14:paraId="0ABB66C8" w14:textId="77777777" w:rsidR="00BE007C" w:rsidRDefault="00BE007C"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EC75" w14:textId="77777777" w:rsidR="00BE007C" w:rsidRDefault="00BE007C" w:rsidP="00A820C9">
      <w:r>
        <w:separator/>
      </w:r>
    </w:p>
  </w:footnote>
  <w:footnote w:type="continuationSeparator" w:id="0">
    <w:p w14:paraId="3A951021" w14:textId="77777777" w:rsidR="00BE007C" w:rsidRDefault="00BE007C"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A59D" w14:textId="77777777" w:rsidR="000765B9"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E03D04">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43497F" w:rsidRPr="0043497F">
      <w:rPr>
        <w:rFonts w:ascii="Times New Roman" w:hAnsi="Times New Roman"/>
        <w:sz w:val="16"/>
        <w:szCs w:val="16"/>
      </w:rPr>
      <w:t>Shawn</w:t>
    </w:r>
    <w:proofErr w:type="spellEnd"/>
    <w:r w:rsidR="0043497F" w:rsidRPr="0043497F">
      <w:rPr>
        <w:rFonts w:ascii="Times New Roman" w:hAnsi="Times New Roman"/>
        <w:sz w:val="16"/>
        <w:szCs w:val="16"/>
      </w:rPr>
      <w:t xml:space="preserve"> </w:t>
    </w:r>
    <w:proofErr w:type="spellStart"/>
    <w:r w:rsidR="0043497F" w:rsidRPr="0043497F">
      <w:rPr>
        <w:rFonts w:ascii="Times New Roman" w:hAnsi="Times New Roman"/>
        <w:sz w:val="16"/>
        <w:szCs w:val="16"/>
      </w:rPr>
      <w:t>Boonstra</w:t>
    </w:r>
    <w:proofErr w:type="spellEnd"/>
    <w:r w:rsidR="0043497F">
      <w:rPr>
        <w:rFonts w:ascii="Times New Roman" w:hAnsi="Times New Roman"/>
        <w:sz w:val="16"/>
        <w:szCs w:val="16"/>
      </w:rPr>
      <w:t xml:space="preserve">, </w:t>
    </w:r>
    <w:r w:rsidR="00E03D04" w:rsidRPr="00E03D04">
      <w:rPr>
        <w:rFonts w:ascii="Times New Roman" w:hAnsi="Times New Roman"/>
        <w:i/>
        <w:iCs/>
        <w:sz w:val="16"/>
        <w:szCs w:val="16"/>
      </w:rPr>
      <w:t>Aluzje, obrazy, symbole - jak studiować biblijne proroctwa</w:t>
    </w:r>
    <w:r w:rsidR="000765B9">
      <w:rPr>
        <w:rFonts w:ascii="Times New Roman" w:hAnsi="Times New Roman"/>
        <w:i/>
        <w:iCs/>
        <w:sz w:val="16"/>
        <w:szCs w:val="16"/>
      </w:rPr>
      <w:t>,</w:t>
    </w:r>
  </w:p>
  <w:p w14:paraId="1B23303E" w14:textId="254D7A58" w:rsidR="00454531" w:rsidRPr="000C7CF8" w:rsidRDefault="005A7551" w:rsidP="00454531">
    <w:pPr>
      <w:ind w:firstLine="0"/>
      <w:rPr>
        <w:rFonts w:ascii="Times New Roman" w:hAnsi="Times New Roman"/>
        <w:b/>
        <w:sz w:val="20"/>
      </w:rPr>
    </w:pPr>
    <w:r w:rsidRPr="00B2361E">
      <w:rPr>
        <w:rFonts w:ascii="Times New Roman" w:hAnsi="Times New Roman"/>
        <w:sz w:val="16"/>
        <w:szCs w:val="16"/>
      </w:rPr>
      <w:t>Lekcja</w:t>
    </w:r>
    <w:r>
      <w:rPr>
        <w:rFonts w:ascii="Times New Roman" w:hAnsi="Times New Roman"/>
        <w:sz w:val="16"/>
        <w:szCs w:val="16"/>
      </w:rPr>
      <w:t xml:space="preserve"> </w:t>
    </w:r>
    <w:r w:rsidR="000F05CE">
      <w:rPr>
        <w:rFonts w:ascii="Times New Roman" w:hAnsi="Times New Roman"/>
        <w:sz w:val="16"/>
        <w:szCs w:val="16"/>
      </w:rPr>
      <w:t>9</w:t>
    </w:r>
    <w:r w:rsidR="00E03D04">
      <w:rPr>
        <w:rFonts w:ascii="Times New Roman" w:hAnsi="Times New Roman"/>
        <w:sz w:val="16"/>
        <w:szCs w:val="16"/>
      </w:rPr>
      <w:t xml:space="preserve">- </w:t>
    </w:r>
    <w:r w:rsidR="00BE41EC" w:rsidRPr="000F05CE">
      <w:rPr>
        <w:rFonts w:ascii="Times New Roman" w:hAnsi="Times New Roman"/>
        <w:bCs/>
        <w:i/>
        <w:iCs/>
        <w:sz w:val="16"/>
        <w:szCs w:val="16"/>
      </w:rPr>
      <w:t>W Księdze Psalmów- cz. I</w:t>
    </w:r>
    <w:r w:rsidR="000F05CE" w:rsidRPr="000F05CE">
      <w:rPr>
        <w:rFonts w:ascii="Times New Roman" w:hAnsi="Times New Roman"/>
        <w:bCs/>
        <w:i/>
        <w:iCs/>
        <w:sz w:val="16"/>
        <w:szCs w:val="16"/>
      </w:rPr>
      <w:t>I</w:t>
    </w:r>
    <w:r w:rsidR="00BE41EC">
      <w:rPr>
        <w:rFonts w:ascii="Times New Roman" w:hAnsi="Times New Roman"/>
        <w:bCs/>
        <w:sz w:val="16"/>
        <w:szCs w:val="16"/>
      </w:rPr>
      <w:t xml:space="preserve"> </w:t>
    </w:r>
  </w:p>
  <w:p w14:paraId="3FD88A8C" w14:textId="0EE3FF63"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19C0"/>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3521"/>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765B9"/>
    <w:rsid w:val="000803E0"/>
    <w:rsid w:val="0008053E"/>
    <w:rsid w:val="00080D7F"/>
    <w:rsid w:val="00082EEE"/>
    <w:rsid w:val="0008492B"/>
    <w:rsid w:val="00084D07"/>
    <w:rsid w:val="0009014F"/>
    <w:rsid w:val="00090FE0"/>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4675"/>
    <w:rsid w:val="000D704C"/>
    <w:rsid w:val="000E37F9"/>
    <w:rsid w:val="000E3D8C"/>
    <w:rsid w:val="000E4875"/>
    <w:rsid w:val="000E784F"/>
    <w:rsid w:val="000F05CE"/>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31E"/>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3E2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44C9"/>
    <w:rsid w:val="00246E69"/>
    <w:rsid w:val="002477AE"/>
    <w:rsid w:val="00247ECF"/>
    <w:rsid w:val="00251868"/>
    <w:rsid w:val="00252375"/>
    <w:rsid w:val="00255718"/>
    <w:rsid w:val="00256C0B"/>
    <w:rsid w:val="002607E0"/>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1C8B"/>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57D9"/>
    <w:rsid w:val="00377B16"/>
    <w:rsid w:val="00377E8E"/>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06CD4"/>
    <w:rsid w:val="00411F03"/>
    <w:rsid w:val="00415D20"/>
    <w:rsid w:val="00416C57"/>
    <w:rsid w:val="004171A4"/>
    <w:rsid w:val="00422C48"/>
    <w:rsid w:val="00425017"/>
    <w:rsid w:val="00425C5E"/>
    <w:rsid w:val="00426967"/>
    <w:rsid w:val="00430F8E"/>
    <w:rsid w:val="00432700"/>
    <w:rsid w:val="004329D1"/>
    <w:rsid w:val="00432B5F"/>
    <w:rsid w:val="0043366A"/>
    <w:rsid w:val="0043497F"/>
    <w:rsid w:val="00435443"/>
    <w:rsid w:val="004356BE"/>
    <w:rsid w:val="0044128C"/>
    <w:rsid w:val="0044168C"/>
    <w:rsid w:val="00443A99"/>
    <w:rsid w:val="0044786C"/>
    <w:rsid w:val="004518E4"/>
    <w:rsid w:val="00454531"/>
    <w:rsid w:val="00455840"/>
    <w:rsid w:val="0045585B"/>
    <w:rsid w:val="00457757"/>
    <w:rsid w:val="004622A1"/>
    <w:rsid w:val="004626A3"/>
    <w:rsid w:val="00463645"/>
    <w:rsid w:val="00464D68"/>
    <w:rsid w:val="00471339"/>
    <w:rsid w:val="00473EDB"/>
    <w:rsid w:val="004752A7"/>
    <w:rsid w:val="004765D6"/>
    <w:rsid w:val="00477D59"/>
    <w:rsid w:val="004801D1"/>
    <w:rsid w:val="004812BD"/>
    <w:rsid w:val="00482556"/>
    <w:rsid w:val="004848E7"/>
    <w:rsid w:val="004921F2"/>
    <w:rsid w:val="004940F1"/>
    <w:rsid w:val="00495364"/>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D31DF"/>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3ABB"/>
    <w:rsid w:val="0059400D"/>
    <w:rsid w:val="00597DEE"/>
    <w:rsid w:val="00597FD2"/>
    <w:rsid w:val="005A1543"/>
    <w:rsid w:val="005A2815"/>
    <w:rsid w:val="005A3E0B"/>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1B02"/>
    <w:rsid w:val="00632A41"/>
    <w:rsid w:val="0063445E"/>
    <w:rsid w:val="00636326"/>
    <w:rsid w:val="006364B2"/>
    <w:rsid w:val="00636549"/>
    <w:rsid w:val="00637276"/>
    <w:rsid w:val="00640A37"/>
    <w:rsid w:val="00640B98"/>
    <w:rsid w:val="00642983"/>
    <w:rsid w:val="006452D5"/>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25AE"/>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29D"/>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040"/>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6F8E"/>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238"/>
    <w:rsid w:val="008372B8"/>
    <w:rsid w:val="00837409"/>
    <w:rsid w:val="00837D04"/>
    <w:rsid w:val="00840689"/>
    <w:rsid w:val="008426EE"/>
    <w:rsid w:val="00845363"/>
    <w:rsid w:val="008477E8"/>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D6DE9"/>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3AD"/>
    <w:rsid w:val="00A2281B"/>
    <w:rsid w:val="00A22AA7"/>
    <w:rsid w:val="00A249C3"/>
    <w:rsid w:val="00A26A3B"/>
    <w:rsid w:val="00A3285F"/>
    <w:rsid w:val="00A32AA6"/>
    <w:rsid w:val="00A3675B"/>
    <w:rsid w:val="00A372AD"/>
    <w:rsid w:val="00A37509"/>
    <w:rsid w:val="00A41678"/>
    <w:rsid w:val="00A44462"/>
    <w:rsid w:val="00A448DD"/>
    <w:rsid w:val="00A45D17"/>
    <w:rsid w:val="00A4670D"/>
    <w:rsid w:val="00A467DA"/>
    <w:rsid w:val="00A47653"/>
    <w:rsid w:val="00A47A53"/>
    <w:rsid w:val="00A501CB"/>
    <w:rsid w:val="00A51056"/>
    <w:rsid w:val="00A55737"/>
    <w:rsid w:val="00A57F47"/>
    <w:rsid w:val="00A60126"/>
    <w:rsid w:val="00A60759"/>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39A"/>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1EBE"/>
    <w:rsid w:val="00B9294A"/>
    <w:rsid w:val="00B92FEE"/>
    <w:rsid w:val="00B9361C"/>
    <w:rsid w:val="00B941C8"/>
    <w:rsid w:val="00B95C50"/>
    <w:rsid w:val="00B961CC"/>
    <w:rsid w:val="00B96BA5"/>
    <w:rsid w:val="00B974B4"/>
    <w:rsid w:val="00BA1F8B"/>
    <w:rsid w:val="00BA28BD"/>
    <w:rsid w:val="00BA48CF"/>
    <w:rsid w:val="00BA4C89"/>
    <w:rsid w:val="00BA5879"/>
    <w:rsid w:val="00BA7EDD"/>
    <w:rsid w:val="00BA7F91"/>
    <w:rsid w:val="00BB2111"/>
    <w:rsid w:val="00BB2893"/>
    <w:rsid w:val="00BB7D5B"/>
    <w:rsid w:val="00BC301C"/>
    <w:rsid w:val="00BC5417"/>
    <w:rsid w:val="00BC6CC7"/>
    <w:rsid w:val="00BC756F"/>
    <w:rsid w:val="00BD0104"/>
    <w:rsid w:val="00BD1E40"/>
    <w:rsid w:val="00BD206A"/>
    <w:rsid w:val="00BD2DCB"/>
    <w:rsid w:val="00BD3F60"/>
    <w:rsid w:val="00BD5317"/>
    <w:rsid w:val="00BD6674"/>
    <w:rsid w:val="00BD7052"/>
    <w:rsid w:val="00BE007C"/>
    <w:rsid w:val="00BE0E82"/>
    <w:rsid w:val="00BE1627"/>
    <w:rsid w:val="00BE2C2F"/>
    <w:rsid w:val="00BE41EC"/>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D77"/>
    <w:rsid w:val="00C12966"/>
    <w:rsid w:val="00C14432"/>
    <w:rsid w:val="00C16075"/>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4B4A"/>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9B0"/>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58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0D47"/>
    <w:rsid w:val="00E73131"/>
    <w:rsid w:val="00E738A6"/>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1AB7"/>
    <w:rsid w:val="00FA1FAC"/>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1445</Words>
  <Characters>8671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2025-03-14T15:59:00Z</cp:lastPrinted>
  <dcterms:created xsi:type="dcterms:W3CDTF">2025-03-14T15:53:00Z</dcterms:created>
  <dcterms:modified xsi:type="dcterms:W3CDTF">2025-03-14T15:59:00Z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